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709F" w14:textId="77777777" w:rsidR="003909C2" w:rsidRPr="00C21D83" w:rsidRDefault="003909C2" w:rsidP="00244C3B">
      <w:pPr>
        <w:pStyle w:val="Header"/>
        <w:spacing w:line="259" w:lineRule="auto"/>
        <w:jc w:val="right"/>
        <w:rPr>
          <w:rFonts w:cs="Calibri"/>
          <w:b/>
          <w:bCs/>
          <w:sz w:val="32"/>
          <w:szCs w:val="32"/>
          <w:lang w:val="en-GB" w:eastAsia="en-GB"/>
        </w:rPr>
      </w:pPr>
    </w:p>
    <w:p w14:paraId="5663366A" w14:textId="77777777" w:rsidR="00CA1BB0" w:rsidRPr="00301C54" w:rsidRDefault="00CA1BB0" w:rsidP="00244C3B">
      <w:pPr>
        <w:pStyle w:val="Header"/>
        <w:spacing w:line="259" w:lineRule="auto"/>
      </w:pPr>
      <w:r w:rsidRPr="00C21D83">
        <w:rPr>
          <w:rFonts w:cs="Calibri"/>
          <w:b/>
          <w:bCs/>
          <w:sz w:val="32"/>
          <w:szCs w:val="32"/>
          <w:lang w:val="en-GB" w:eastAsia="en-GB"/>
        </w:rPr>
        <w:t>SOURCE DOCUMENT PLAN</w:t>
      </w:r>
      <w:r w:rsidR="00E044D0" w:rsidRPr="00C21D83">
        <w:rPr>
          <w:rFonts w:cs="Calibri"/>
          <w:b/>
          <w:bCs/>
          <w:sz w:val="32"/>
          <w:szCs w:val="32"/>
          <w:lang w:val="en-GB" w:eastAsia="en-GB"/>
        </w:rPr>
        <w:t>:</w:t>
      </w:r>
      <w:r w:rsidRPr="00C21D83">
        <w:rPr>
          <w:rFonts w:cs="Calibri"/>
          <w:b/>
          <w:bCs/>
          <w:sz w:val="32"/>
          <w:szCs w:val="32"/>
          <w:lang w:val="en-GB" w:eastAsia="en-GB"/>
        </w:rPr>
        <w:t xml:space="preserve"> GUIDANCE AND TEMPLATE </w:t>
      </w:r>
    </w:p>
    <w:p w14:paraId="372B5242" w14:textId="77777777" w:rsidR="00CA1BB0" w:rsidRPr="0038618E" w:rsidRDefault="00CA1BB0" w:rsidP="00244C3B">
      <w:pPr>
        <w:spacing w:after="120" w:line="259" w:lineRule="auto"/>
        <w:rPr>
          <w:sz w:val="16"/>
          <w:szCs w:val="16"/>
        </w:rPr>
      </w:pPr>
    </w:p>
    <w:p w14:paraId="13FF7370" w14:textId="77777777" w:rsidR="00745F6B" w:rsidRPr="00301C54" w:rsidRDefault="00545DEE" w:rsidP="00244C3B">
      <w:pPr>
        <w:spacing w:after="120" w:line="259" w:lineRule="auto"/>
      </w:pPr>
      <w:r w:rsidRPr="00301C54">
        <w:t xml:space="preserve">It is important to </w:t>
      </w:r>
      <w:r w:rsidR="00745F6B" w:rsidRPr="00301C54">
        <w:t xml:space="preserve">make clear to all study team members, </w:t>
      </w:r>
      <w:r w:rsidR="007C7DA2" w:rsidRPr="00301C54">
        <w:t xml:space="preserve">study monitors </w:t>
      </w:r>
      <w:r w:rsidR="00CE368C" w:rsidRPr="00301C54">
        <w:t xml:space="preserve">(where applicable) </w:t>
      </w:r>
      <w:r w:rsidR="007C7DA2" w:rsidRPr="00301C54">
        <w:t xml:space="preserve">and </w:t>
      </w:r>
      <w:r w:rsidR="00745F6B" w:rsidRPr="00301C54">
        <w:t>potential auditors which document is the source</w:t>
      </w:r>
      <w:r w:rsidR="00E044D0">
        <w:t xml:space="preserve"> document. That is,</w:t>
      </w:r>
      <w:r w:rsidR="00745F6B" w:rsidRPr="00301C54">
        <w:t xml:space="preserve"> the </w:t>
      </w:r>
      <w:r w:rsidR="00745F6B" w:rsidRPr="00301C54">
        <w:rPr>
          <w:b/>
        </w:rPr>
        <w:t>original recording</w:t>
      </w:r>
      <w:r w:rsidR="00745F6B" w:rsidRPr="00301C54">
        <w:t xml:space="preserve"> for each item of data you collect for </w:t>
      </w:r>
      <w:r w:rsidR="00E044D0">
        <w:t>a</w:t>
      </w:r>
      <w:r w:rsidR="00745F6B" w:rsidRPr="00301C54">
        <w:t xml:space="preserve"> study. </w:t>
      </w:r>
    </w:p>
    <w:p w14:paraId="49FC51C6" w14:textId="77777777" w:rsidR="00132063" w:rsidRPr="00301C54" w:rsidRDefault="00132063" w:rsidP="00244C3B">
      <w:pPr>
        <w:spacing w:after="120" w:line="259" w:lineRule="auto"/>
      </w:pPr>
      <w:r w:rsidRPr="00301C54">
        <w:t>The source data and their capture methods should be clearly defined prior to participant recruitment (i.e. in the protocol or in a study-specific source data plan</w:t>
      </w:r>
      <w:proofErr w:type="gramStart"/>
      <w:r w:rsidRPr="00301C54">
        <w:t>).This</w:t>
      </w:r>
      <w:proofErr w:type="gramEnd"/>
      <w:r w:rsidRPr="00301C54">
        <w:t xml:space="preserve"> list should be prepared by the site and signed and dated by the principal investigator. The list should be filed in the investigator’s </w:t>
      </w:r>
      <w:r w:rsidR="0090327F" w:rsidRPr="00301C54">
        <w:t>site file (study binder)</w:t>
      </w:r>
      <w:r w:rsidRPr="00301C54">
        <w:t>.</w:t>
      </w:r>
    </w:p>
    <w:p w14:paraId="6FD9FAB5" w14:textId="77777777" w:rsidR="006F07F2" w:rsidRPr="00301C54" w:rsidRDefault="006F07F2" w:rsidP="00244C3B">
      <w:pPr>
        <w:spacing w:before="240" w:after="120" w:line="259" w:lineRule="auto"/>
        <w:rPr>
          <w:b/>
        </w:rPr>
      </w:pPr>
      <w:r w:rsidRPr="00301C54">
        <w:rPr>
          <w:b/>
        </w:rPr>
        <w:t xml:space="preserve">What </w:t>
      </w:r>
      <w:r w:rsidR="001F55AB" w:rsidRPr="00301C54">
        <w:rPr>
          <w:b/>
        </w:rPr>
        <w:t xml:space="preserve">are </w:t>
      </w:r>
      <w:r w:rsidRPr="00301C54">
        <w:rPr>
          <w:b/>
        </w:rPr>
        <w:t>source d</w:t>
      </w:r>
      <w:r w:rsidR="001F55AB" w:rsidRPr="00301C54">
        <w:rPr>
          <w:b/>
        </w:rPr>
        <w:t>ocuments</w:t>
      </w:r>
      <w:r w:rsidRPr="00301C54">
        <w:rPr>
          <w:b/>
        </w:rPr>
        <w:t xml:space="preserve">? </w:t>
      </w:r>
    </w:p>
    <w:p w14:paraId="1873F388" w14:textId="77777777" w:rsidR="001F55AB" w:rsidRPr="00301C54" w:rsidRDefault="001F55AB" w:rsidP="00244C3B">
      <w:pPr>
        <w:spacing w:after="120" w:line="259" w:lineRule="auto"/>
      </w:pPr>
      <w:r w:rsidRPr="00301C54">
        <w:t xml:space="preserve">Source documents are documents which contain source data. </w:t>
      </w:r>
      <w:r w:rsidR="00745F6B" w:rsidRPr="00301C54">
        <w:t>Source data is: "All information in original records and certified copies of original records or clinical findings, observations, or other activities in a clinical trial necessary for the reconstruction and evaluation of the trial.” [</w:t>
      </w:r>
      <w:r w:rsidR="00745F6B" w:rsidRPr="00301C54">
        <w:rPr>
          <w:i/>
        </w:rPr>
        <w:t>Section 1.51, Notes for Guidance on Good Clinical Practice (CPMP/ICH/135/95) Annotated with TGA Comments</w:t>
      </w:r>
      <w:r w:rsidR="00745F6B" w:rsidRPr="00301C54">
        <w:t xml:space="preserve">]. </w:t>
      </w:r>
    </w:p>
    <w:p w14:paraId="335272F6" w14:textId="77777777" w:rsidR="007F3C25" w:rsidRDefault="00E0077B" w:rsidP="00244C3B">
      <w:pPr>
        <w:spacing w:after="120" w:line="259" w:lineRule="auto"/>
      </w:pPr>
      <w:r w:rsidRPr="00301C54">
        <w:t>E</w:t>
      </w:r>
      <w:r w:rsidR="00745F6B" w:rsidRPr="00301C54">
        <w:t xml:space="preserve">xamples of electronic or hardcopy documents that contain source data </w:t>
      </w:r>
      <w:r w:rsidR="004A3FF7">
        <w:t>can include</w:t>
      </w:r>
      <w:r w:rsidR="00745F6B" w:rsidRPr="00301C54">
        <w:t xml:space="preserve">: </w:t>
      </w:r>
    </w:p>
    <w:p w14:paraId="7D1116F0" w14:textId="77777777" w:rsidR="007F3C25" w:rsidRPr="00C21D83" w:rsidRDefault="002C71ED"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medical records</w:t>
      </w:r>
      <w:r w:rsidR="001E4063" w:rsidRPr="00C21D83">
        <w:rPr>
          <w:rFonts w:ascii="Calibri" w:eastAsia="Calibri" w:hAnsi="Calibri"/>
          <w:sz w:val="22"/>
          <w:szCs w:val="22"/>
          <w:lang w:eastAsia="en-US"/>
        </w:rPr>
        <w:t xml:space="preserve"> [</w:t>
      </w:r>
      <w:r w:rsidR="001F55AB" w:rsidRPr="00C21D83">
        <w:rPr>
          <w:rFonts w:ascii="Calibri" w:eastAsia="Calibri" w:hAnsi="Calibri"/>
          <w:sz w:val="22"/>
          <w:szCs w:val="22"/>
          <w:lang w:eastAsia="en-US"/>
        </w:rPr>
        <w:t>now E</w:t>
      </w:r>
      <w:r w:rsidR="001E4063" w:rsidRPr="00C21D83">
        <w:rPr>
          <w:rFonts w:ascii="Calibri" w:eastAsia="Calibri" w:hAnsi="Calibri"/>
          <w:sz w:val="22"/>
          <w:szCs w:val="22"/>
          <w:lang w:eastAsia="en-US"/>
        </w:rPr>
        <w:t>lectronic Medical Record (EMR)</w:t>
      </w:r>
      <w:proofErr w:type="gramStart"/>
      <w:r w:rsidR="001E4063" w:rsidRPr="00C21D83">
        <w:rPr>
          <w:rFonts w:ascii="Calibri" w:eastAsia="Calibri" w:hAnsi="Calibri"/>
          <w:sz w:val="22"/>
          <w:szCs w:val="22"/>
          <w:lang w:eastAsia="en-US"/>
        </w:rPr>
        <w:t>]</w:t>
      </w:r>
      <w:r w:rsidR="007F3C25" w:rsidRPr="00C21D83">
        <w:rPr>
          <w:rFonts w:ascii="Calibri" w:eastAsia="Calibri" w:hAnsi="Calibri"/>
          <w:sz w:val="22"/>
          <w:szCs w:val="22"/>
          <w:lang w:eastAsia="en-US"/>
        </w:rPr>
        <w:t>;</w:t>
      </w:r>
      <w:proofErr w:type="gramEnd"/>
    </w:p>
    <w:p w14:paraId="13A9F1A5" w14:textId="77777777" w:rsidR="007F3C25" w:rsidRPr="00C21D83" w:rsidRDefault="002C71ED"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p</w:t>
      </w:r>
      <w:r w:rsidR="007F3C25" w:rsidRPr="00C21D83">
        <w:rPr>
          <w:rFonts w:ascii="Calibri" w:eastAsia="Calibri" w:hAnsi="Calibri"/>
          <w:sz w:val="22"/>
          <w:szCs w:val="22"/>
          <w:lang w:eastAsia="en-US"/>
        </w:rPr>
        <w:t xml:space="preserve">articipant </w:t>
      </w:r>
      <w:proofErr w:type="gramStart"/>
      <w:r w:rsidR="007F3C25" w:rsidRPr="00C21D83">
        <w:rPr>
          <w:rFonts w:ascii="Calibri" w:eastAsia="Calibri" w:hAnsi="Calibri"/>
          <w:sz w:val="22"/>
          <w:szCs w:val="22"/>
          <w:lang w:eastAsia="en-US"/>
        </w:rPr>
        <w:t>diaries;</w:t>
      </w:r>
      <w:proofErr w:type="gramEnd"/>
    </w:p>
    <w:p w14:paraId="79A8158A" w14:textId="77777777" w:rsidR="007F3C25" w:rsidRPr="00C21D83" w:rsidRDefault="002C71ED"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r</w:t>
      </w:r>
      <w:r w:rsidR="007F3C25" w:rsidRPr="00C21D83">
        <w:rPr>
          <w:rFonts w:ascii="Calibri" w:eastAsia="Calibri" w:hAnsi="Calibri"/>
          <w:sz w:val="22"/>
          <w:szCs w:val="22"/>
          <w:lang w:eastAsia="en-US"/>
        </w:rPr>
        <w:t xml:space="preserve">esearcher </w:t>
      </w:r>
      <w:proofErr w:type="gramStart"/>
      <w:r w:rsidR="007F3C25" w:rsidRPr="00C21D83">
        <w:rPr>
          <w:rFonts w:ascii="Calibri" w:eastAsia="Calibri" w:hAnsi="Calibri"/>
          <w:sz w:val="22"/>
          <w:szCs w:val="22"/>
          <w:lang w:eastAsia="en-US"/>
        </w:rPr>
        <w:t>diaries;</w:t>
      </w:r>
      <w:proofErr w:type="gramEnd"/>
    </w:p>
    <w:p w14:paraId="404F3DBA" w14:textId="77777777" w:rsidR="007F3C25" w:rsidRPr="00C21D83" w:rsidRDefault="002C71ED" w:rsidP="007F3C25">
      <w:pPr>
        <w:pStyle w:val="ListParagraph"/>
        <w:numPr>
          <w:ilvl w:val="0"/>
          <w:numId w:val="9"/>
        </w:numPr>
        <w:spacing w:after="120" w:line="259" w:lineRule="auto"/>
        <w:rPr>
          <w:rFonts w:ascii="Calibri" w:eastAsia="Calibri" w:hAnsi="Calibri"/>
          <w:sz w:val="22"/>
          <w:szCs w:val="22"/>
          <w:lang w:eastAsia="en-US"/>
        </w:rPr>
      </w:pPr>
      <w:proofErr w:type="gramStart"/>
      <w:r w:rsidRPr="00C21D83">
        <w:rPr>
          <w:rFonts w:ascii="Calibri" w:eastAsia="Calibri" w:hAnsi="Calibri"/>
          <w:sz w:val="22"/>
          <w:szCs w:val="22"/>
          <w:lang w:eastAsia="en-US"/>
        </w:rPr>
        <w:t>m</w:t>
      </w:r>
      <w:r w:rsidR="007F3C25" w:rsidRPr="00C21D83">
        <w:rPr>
          <w:rFonts w:ascii="Calibri" w:eastAsia="Calibri" w:hAnsi="Calibri"/>
          <w:sz w:val="22"/>
          <w:szCs w:val="22"/>
          <w:lang w:eastAsia="en-US"/>
        </w:rPr>
        <w:t>emos;</w:t>
      </w:r>
      <w:proofErr w:type="gramEnd"/>
    </w:p>
    <w:p w14:paraId="3AFFE64E" w14:textId="77777777" w:rsidR="007F3C25" w:rsidRPr="00C21D83" w:rsidRDefault="00745F6B"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recorded data from automated instruments</w:t>
      </w:r>
      <w:r w:rsidR="001F55AB" w:rsidRPr="00C21D83">
        <w:rPr>
          <w:rFonts w:ascii="Calibri" w:eastAsia="Calibri" w:hAnsi="Calibri"/>
          <w:sz w:val="22"/>
          <w:szCs w:val="22"/>
          <w:lang w:eastAsia="en-US"/>
        </w:rPr>
        <w:t xml:space="preserve"> (</w:t>
      </w:r>
      <w:proofErr w:type="gramStart"/>
      <w:r w:rsidR="001F55AB" w:rsidRPr="00C21D83">
        <w:rPr>
          <w:rFonts w:ascii="Calibri" w:eastAsia="Calibri" w:hAnsi="Calibri"/>
          <w:sz w:val="22"/>
          <w:szCs w:val="22"/>
          <w:lang w:eastAsia="en-US"/>
        </w:rPr>
        <w:t>e.g.</w:t>
      </w:r>
      <w:proofErr w:type="gramEnd"/>
      <w:r w:rsidR="001F55AB" w:rsidRPr="00C21D83">
        <w:rPr>
          <w:rFonts w:ascii="Calibri" w:eastAsia="Calibri" w:hAnsi="Calibri"/>
          <w:sz w:val="22"/>
          <w:szCs w:val="22"/>
          <w:lang w:eastAsia="en-US"/>
        </w:rPr>
        <w:t xml:space="preserve"> blood pressure measurement)</w:t>
      </w:r>
      <w:r w:rsidR="007F3C25" w:rsidRPr="00C21D83">
        <w:rPr>
          <w:rFonts w:ascii="Calibri" w:eastAsia="Calibri" w:hAnsi="Calibri"/>
          <w:sz w:val="22"/>
          <w:szCs w:val="22"/>
          <w:lang w:eastAsia="en-US"/>
        </w:rPr>
        <w:t>;</w:t>
      </w:r>
    </w:p>
    <w:p w14:paraId="06332118" w14:textId="77777777" w:rsidR="007F3C25" w:rsidRPr="00C21D83" w:rsidRDefault="001F55AB"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participant</w:t>
      </w:r>
      <w:r w:rsidR="00E044D0" w:rsidRPr="00C21D83">
        <w:rPr>
          <w:rFonts w:ascii="Calibri" w:eastAsia="Calibri" w:hAnsi="Calibri"/>
          <w:sz w:val="22"/>
          <w:szCs w:val="22"/>
          <w:lang w:eastAsia="en-US"/>
        </w:rPr>
        <w:t xml:space="preserve"> </w:t>
      </w:r>
      <w:r w:rsidRPr="00C21D83">
        <w:rPr>
          <w:rFonts w:ascii="Calibri" w:eastAsia="Calibri" w:hAnsi="Calibri"/>
          <w:sz w:val="22"/>
          <w:szCs w:val="22"/>
          <w:lang w:eastAsia="en-US"/>
        </w:rPr>
        <w:t>- or researcher-completed q</w:t>
      </w:r>
      <w:r w:rsidR="007F3C25" w:rsidRPr="00C21D83">
        <w:rPr>
          <w:rFonts w:ascii="Calibri" w:eastAsia="Calibri" w:hAnsi="Calibri"/>
          <w:sz w:val="22"/>
          <w:szCs w:val="22"/>
          <w:lang w:eastAsia="en-US"/>
        </w:rPr>
        <w:t xml:space="preserve">uestionnaires or rating </w:t>
      </w:r>
      <w:proofErr w:type="gramStart"/>
      <w:r w:rsidR="007F3C25" w:rsidRPr="00C21D83">
        <w:rPr>
          <w:rFonts w:ascii="Calibri" w:eastAsia="Calibri" w:hAnsi="Calibri"/>
          <w:sz w:val="22"/>
          <w:szCs w:val="22"/>
          <w:lang w:eastAsia="en-US"/>
        </w:rPr>
        <w:t>scales;</w:t>
      </w:r>
      <w:proofErr w:type="gramEnd"/>
    </w:p>
    <w:p w14:paraId="728958A1" w14:textId="77777777" w:rsidR="007F3C25" w:rsidRPr="00C21D83" w:rsidRDefault="007F3C25" w:rsidP="007F3C25">
      <w:pPr>
        <w:pStyle w:val="ListParagraph"/>
        <w:numPr>
          <w:ilvl w:val="0"/>
          <w:numId w:val="9"/>
        </w:numPr>
        <w:spacing w:after="120" w:line="259" w:lineRule="auto"/>
        <w:rPr>
          <w:rFonts w:ascii="Calibri" w:eastAsia="Calibri" w:hAnsi="Calibri"/>
          <w:sz w:val="22"/>
          <w:szCs w:val="22"/>
          <w:lang w:eastAsia="en-US"/>
        </w:rPr>
      </w:pPr>
      <w:proofErr w:type="gramStart"/>
      <w:r w:rsidRPr="00C21D83">
        <w:rPr>
          <w:rFonts w:ascii="Calibri" w:eastAsia="Calibri" w:hAnsi="Calibri"/>
          <w:sz w:val="22"/>
          <w:szCs w:val="22"/>
          <w:lang w:eastAsia="en-US"/>
        </w:rPr>
        <w:t>videos;</w:t>
      </w:r>
      <w:proofErr w:type="gramEnd"/>
    </w:p>
    <w:p w14:paraId="1A19FA33" w14:textId="77777777" w:rsidR="007F3C25" w:rsidRPr="00C21D83" w:rsidRDefault="001F55AB" w:rsidP="007F3C25">
      <w:pPr>
        <w:pStyle w:val="ListParagraph"/>
        <w:numPr>
          <w:ilvl w:val="0"/>
          <w:numId w:val="9"/>
        </w:numPr>
        <w:spacing w:after="120" w:line="259" w:lineRule="auto"/>
        <w:rPr>
          <w:rFonts w:ascii="Calibri" w:eastAsia="Calibri" w:hAnsi="Calibri"/>
          <w:sz w:val="22"/>
          <w:szCs w:val="22"/>
          <w:lang w:eastAsia="en-US"/>
        </w:rPr>
      </w:pPr>
      <w:proofErr w:type="gramStart"/>
      <w:r w:rsidRPr="00C21D83">
        <w:rPr>
          <w:rFonts w:ascii="Calibri" w:eastAsia="Calibri" w:hAnsi="Calibri"/>
          <w:sz w:val="22"/>
          <w:szCs w:val="22"/>
          <w:lang w:eastAsia="en-US"/>
        </w:rPr>
        <w:t>photographs</w:t>
      </w:r>
      <w:r w:rsidR="007F3C25" w:rsidRPr="00C21D83">
        <w:rPr>
          <w:rFonts w:ascii="Calibri" w:eastAsia="Calibri" w:hAnsi="Calibri"/>
          <w:sz w:val="22"/>
          <w:szCs w:val="22"/>
          <w:lang w:eastAsia="en-US"/>
        </w:rPr>
        <w:t>;</w:t>
      </w:r>
      <w:proofErr w:type="gramEnd"/>
    </w:p>
    <w:p w14:paraId="71A0249B" w14:textId="77777777" w:rsidR="007F3C25" w:rsidRPr="00C21D83" w:rsidRDefault="001F55AB"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pharmac</w:t>
      </w:r>
      <w:r w:rsidR="007F3C25" w:rsidRPr="00C21D83">
        <w:rPr>
          <w:rFonts w:ascii="Calibri" w:eastAsia="Calibri" w:hAnsi="Calibri"/>
          <w:sz w:val="22"/>
          <w:szCs w:val="22"/>
          <w:lang w:eastAsia="en-US"/>
        </w:rPr>
        <w:t xml:space="preserve">y dispensing and other </w:t>
      </w:r>
      <w:proofErr w:type="gramStart"/>
      <w:r w:rsidR="007F3C25" w:rsidRPr="00C21D83">
        <w:rPr>
          <w:rFonts w:ascii="Calibri" w:eastAsia="Calibri" w:hAnsi="Calibri"/>
          <w:sz w:val="22"/>
          <w:szCs w:val="22"/>
          <w:lang w:eastAsia="en-US"/>
        </w:rPr>
        <w:t>records;</w:t>
      </w:r>
      <w:proofErr w:type="gramEnd"/>
    </w:p>
    <w:p w14:paraId="27A94359" w14:textId="77777777" w:rsidR="004A3FF7" w:rsidRPr="00C21D83" w:rsidRDefault="00745F6B"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lab</w:t>
      </w:r>
      <w:r w:rsidR="004A3FF7" w:rsidRPr="00C21D83">
        <w:rPr>
          <w:rFonts w:ascii="Calibri" w:eastAsia="Calibri" w:hAnsi="Calibri"/>
          <w:sz w:val="22"/>
          <w:szCs w:val="22"/>
          <w:lang w:eastAsia="en-US"/>
        </w:rPr>
        <w:t xml:space="preserve">oratory </w:t>
      </w:r>
      <w:proofErr w:type="gramStart"/>
      <w:r w:rsidR="004A3FF7" w:rsidRPr="00C21D83">
        <w:rPr>
          <w:rFonts w:ascii="Calibri" w:eastAsia="Calibri" w:hAnsi="Calibri"/>
          <w:sz w:val="22"/>
          <w:szCs w:val="22"/>
          <w:lang w:eastAsia="en-US"/>
        </w:rPr>
        <w:t>results;</w:t>
      </w:r>
      <w:proofErr w:type="gramEnd"/>
    </w:p>
    <w:p w14:paraId="23897CAF" w14:textId="77777777" w:rsidR="004A3FF7" w:rsidRPr="00C21D83" w:rsidRDefault="004A3FF7"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 xml:space="preserve">ECGs and </w:t>
      </w:r>
      <w:proofErr w:type="gramStart"/>
      <w:r w:rsidRPr="00C21D83">
        <w:rPr>
          <w:rFonts w:ascii="Calibri" w:eastAsia="Calibri" w:hAnsi="Calibri"/>
          <w:sz w:val="22"/>
          <w:szCs w:val="22"/>
          <w:lang w:eastAsia="en-US"/>
        </w:rPr>
        <w:t>reports;</w:t>
      </w:r>
      <w:proofErr w:type="gramEnd"/>
    </w:p>
    <w:p w14:paraId="6C8106C2" w14:textId="77777777" w:rsidR="001F55AB" w:rsidRPr="00C21D83" w:rsidRDefault="001F55AB" w:rsidP="007F3C25">
      <w:pPr>
        <w:pStyle w:val="ListParagraph"/>
        <w:numPr>
          <w:ilvl w:val="0"/>
          <w:numId w:val="9"/>
        </w:numPr>
        <w:spacing w:after="120" w:line="259" w:lineRule="auto"/>
        <w:rPr>
          <w:rFonts w:ascii="Calibri" w:eastAsia="Calibri" w:hAnsi="Calibri"/>
          <w:sz w:val="22"/>
          <w:szCs w:val="22"/>
          <w:lang w:eastAsia="en-US"/>
        </w:rPr>
      </w:pPr>
      <w:r w:rsidRPr="00C21D83">
        <w:rPr>
          <w:rFonts w:ascii="Calibri" w:eastAsia="Calibri" w:hAnsi="Calibri"/>
          <w:sz w:val="22"/>
          <w:szCs w:val="22"/>
          <w:lang w:eastAsia="en-US"/>
        </w:rPr>
        <w:t xml:space="preserve">imaging </w:t>
      </w:r>
      <w:r w:rsidR="00745F6B" w:rsidRPr="00C21D83">
        <w:rPr>
          <w:rFonts w:ascii="Calibri" w:eastAsia="Calibri" w:hAnsi="Calibri"/>
          <w:sz w:val="22"/>
          <w:szCs w:val="22"/>
          <w:lang w:eastAsia="en-US"/>
        </w:rPr>
        <w:t>scans and reports</w:t>
      </w:r>
    </w:p>
    <w:p w14:paraId="2CED41BB" w14:textId="77777777" w:rsidR="004A3FF7" w:rsidRPr="0038618E" w:rsidRDefault="004A3FF7" w:rsidP="004A3FF7">
      <w:pPr>
        <w:pStyle w:val="ListParagraph"/>
        <w:spacing w:after="120" w:line="259" w:lineRule="auto"/>
        <w:rPr>
          <w:sz w:val="18"/>
          <w:szCs w:val="18"/>
        </w:rPr>
      </w:pPr>
    </w:p>
    <w:p w14:paraId="24FF6326" w14:textId="77777777" w:rsidR="00AA33BC" w:rsidRPr="00301C54" w:rsidRDefault="008A3C46" w:rsidP="007D282C">
      <w:pPr>
        <w:spacing w:before="120" w:after="120" w:line="259" w:lineRule="auto"/>
      </w:pPr>
      <w:r w:rsidRPr="00301C54">
        <w:t xml:space="preserve">When data is entered </w:t>
      </w:r>
      <w:r w:rsidRPr="00BF221B">
        <w:t>directly</w:t>
      </w:r>
      <w:r w:rsidRPr="00301C54">
        <w:t xml:space="preserve"> into your electronic </w:t>
      </w:r>
      <w:r w:rsidR="001F55AB" w:rsidRPr="00301C54">
        <w:t>Case Report Forms (</w:t>
      </w:r>
      <w:r w:rsidRPr="00301C54">
        <w:t>data collection forms</w:t>
      </w:r>
      <w:r w:rsidR="001F55AB" w:rsidRPr="00301C54">
        <w:t>)</w:t>
      </w:r>
      <w:r w:rsidRPr="00301C54">
        <w:t xml:space="preserve"> or database, </w:t>
      </w:r>
      <w:r w:rsidR="00DC627A" w:rsidRPr="00301C54">
        <w:t>the Case Report Form</w:t>
      </w:r>
      <w:r w:rsidR="00C22A1D" w:rsidRPr="00301C54">
        <w:t>/</w:t>
      </w:r>
      <w:r w:rsidR="00DC627A" w:rsidRPr="00301C54">
        <w:t xml:space="preserve">database </w:t>
      </w:r>
      <w:r w:rsidRPr="00301C54">
        <w:t>become</w:t>
      </w:r>
      <w:r w:rsidR="00C22A1D" w:rsidRPr="00301C54">
        <w:t>s</w:t>
      </w:r>
      <w:r w:rsidRPr="00301C54">
        <w:t xml:space="preserve"> your </w:t>
      </w:r>
      <w:r w:rsidRPr="00BF221B">
        <w:rPr>
          <w:u w:val="single"/>
        </w:rPr>
        <w:t>source document</w:t>
      </w:r>
      <w:r w:rsidRPr="00301C54">
        <w:t xml:space="preserve"> for that information.  </w:t>
      </w:r>
      <w:r w:rsidR="007D282C" w:rsidRPr="00301C54">
        <w:t xml:space="preserve">For source data being captured directly into an </w:t>
      </w:r>
      <w:r w:rsidR="007D282C" w:rsidRPr="00BF221B">
        <w:rPr>
          <w:i/>
        </w:rPr>
        <w:t>instrument</w:t>
      </w:r>
      <w:r w:rsidR="007D282C" w:rsidRPr="00301C54">
        <w:t xml:space="preserve"> (the CRF, a diary or </w:t>
      </w:r>
      <w:r w:rsidR="001E4063" w:rsidRPr="00301C54">
        <w:t xml:space="preserve">other site-designed worksheet), </w:t>
      </w:r>
      <w:r w:rsidR="00AF6578" w:rsidRPr="00301C54">
        <w:t xml:space="preserve">whether it be </w:t>
      </w:r>
      <w:r w:rsidR="001E4063" w:rsidRPr="00301C54">
        <w:t>paper or electronic</w:t>
      </w:r>
      <w:r w:rsidR="00AA33BC" w:rsidRPr="00301C54">
        <w:t>, the following factors should be considered when designing the instrument:</w:t>
      </w:r>
    </w:p>
    <w:p w14:paraId="748B75D4" w14:textId="77777777" w:rsidR="007D282C" w:rsidRPr="00C21D83" w:rsidRDefault="004C62BD" w:rsidP="00AA33BC">
      <w:pPr>
        <w:pStyle w:val="ListParagraph"/>
        <w:numPr>
          <w:ilvl w:val="0"/>
          <w:numId w:val="8"/>
        </w:numPr>
        <w:spacing w:before="120" w:after="120" w:line="259" w:lineRule="auto"/>
        <w:rPr>
          <w:rFonts w:ascii="Calibri" w:hAnsi="Calibri"/>
          <w:sz w:val="22"/>
          <w:szCs w:val="22"/>
        </w:rPr>
      </w:pPr>
      <w:r w:rsidRPr="00C21D83">
        <w:rPr>
          <w:rFonts w:ascii="Calibri" w:hAnsi="Calibri"/>
          <w:sz w:val="22"/>
          <w:szCs w:val="22"/>
        </w:rPr>
        <w:t xml:space="preserve">the data collected should match the data </w:t>
      </w:r>
      <w:r w:rsidR="00115317" w:rsidRPr="00C21D83">
        <w:rPr>
          <w:rFonts w:ascii="Calibri" w:hAnsi="Calibri"/>
          <w:sz w:val="22"/>
          <w:szCs w:val="22"/>
        </w:rPr>
        <w:t xml:space="preserve">that the protocol specifies will be </w:t>
      </w:r>
      <w:proofErr w:type="gramStart"/>
      <w:r w:rsidR="00115317" w:rsidRPr="00C21D83">
        <w:rPr>
          <w:rFonts w:ascii="Calibri" w:hAnsi="Calibri"/>
          <w:sz w:val="22"/>
          <w:szCs w:val="22"/>
        </w:rPr>
        <w:t>collected</w:t>
      </w:r>
      <w:r w:rsidR="00AA33BC" w:rsidRPr="00C21D83">
        <w:rPr>
          <w:rFonts w:ascii="Calibri" w:hAnsi="Calibri"/>
          <w:sz w:val="22"/>
          <w:szCs w:val="22"/>
        </w:rPr>
        <w:t>;</w:t>
      </w:r>
      <w:proofErr w:type="gramEnd"/>
    </w:p>
    <w:p w14:paraId="25343BBB" w14:textId="77777777" w:rsidR="00AA33BC" w:rsidRPr="00C21D83" w:rsidRDefault="003D0CE9" w:rsidP="00AA33BC">
      <w:pPr>
        <w:pStyle w:val="ListParagraph"/>
        <w:numPr>
          <w:ilvl w:val="0"/>
          <w:numId w:val="8"/>
        </w:numPr>
        <w:spacing w:before="120" w:after="120" w:line="259" w:lineRule="auto"/>
        <w:rPr>
          <w:rFonts w:ascii="Calibri" w:hAnsi="Calibri"/>
          <w:sz w:val="22"/>
          <w:szCs w:val="22"/>
        </w:rPr>
      </w:pPr>
      <w:r w:rsidRPr="00C21D83">
        <w:rPr>
          <w:rFonts w:ascii="Calibri" w:hAnsi="Calibri" w:cs="Verdana"/>
          <w:sz w:val="22"/>
          <w:szCs w:val="22"/>
        </w:rPr>
        <w:t xml:space="preserve">the </w:t>
      </w:r>
      <w:r w:rsidR="00AA33BC" w:rsidRPr="00C21D83">
        <w:rPr>
          <w:rFonts w:ascii="Calibri" w:hAnsi="Calibri" w:cs="Verdana"/>
          <w:sz w:val="22"/>
          <w:szCs w:val="22"/>
        </w:rPr>
        <w:t xml:space="preserve">investigator or participant response </w:t>
      </w:r>
      <w:r w:rsidRPr="00C21D83">
        <w:rPr>
          <w:rFonts w:ascii="Calibri" w:hAnsi="Calibri" w:cs="Verdana"/>
          <w:sz w:val="22"/>
          <w:szCs w:val="22"/>
        </w:rPr>
        <w:t xml:space="preserve">should </w:t>
      </w:r>
      <w:r w:rsidR="00AA33BC" w:rsidRPr="00C21D83">
        <w:rPr>
          <w:rFonts w:ascii="Calibri" w:hAnsi="Calibri" w:cs="Verdana"/>
          <w:sz w:val="22"/>
          <w:szCs w:val="22"/>
        </w:rPr>
        <w:t xml:space="preserve">not </w:t>
      </w:r>
      <w:proofErr w:type="gramStart"/>
      <w:r w:rsidR="00AA33BC" w:rsidRPr="00C21D83">
        <w:rPr>
          <w:rFonts w:ascii="Calibri" w:hAnsi="Calibri" w:cs="Verdana"/>
          <w:sz w:val="22"/>
          <w:szCs w:val="22"/>
        </w:rPr>
        <w:t>biased</w:t>
      </w:r>
      <w:proofErr w:type="gramEnd"/>
      <w:r w:rsidR="00AA33BC" w:rsidRPr="00C21D83">
        <w:rPr>
          <w:rFonts w:ascii="Calibri" w:hAnsi="Calibri" w:cs="Verdana"/>
          <w:sz w:val="22"/>
          <w:szCs w:val="22"/>
        </w:rPr>
        <w:t xml:space="preserve"> by </w:t>
      </w:r>
      <w:r w:rsidR="004C62BD" w:rsidRPr="00C21D83">
        <w:rPr>
          <w:rFonts w:ascii="Calibri" w:hAnsi="Calibri" w:cs="Verdana"/>
          <w:sz w:val="22"/>
          <w:szCs w:val="22"/>
        </w:rPr>
        <w:t>pre</w:t>
      </w:r>
      <w:r w:rsidRPr="00C21D83">
        <w:rPr>
          <w:rFonts w:ascii="Calibri" w:hAnsi="Calibri" w:cs="Verdana"/>
          <w:sz w:val="22"/>
          <w:szCs w:val="22"/>
        </w:rPr>
        <w:t>-</w:t>
      </w:r>
      <w:r w:rsidR="004C62BD" w:rsidRPr="00C21D83">
        <w:rPr>
          <w:rFonts w:ascii="Calibri" w:hAnsi="Calibri" w:cs="Verdana"/>
          <w:sz w:val="22"/>
          <w:szCs w:val="22"/>
        </w:rPr>
        <w:t xml:space="preserve">set </w:t>
      </w:r>
      <w:r w:rsidR="00AA33BC" w:rsidRPr="00C21D83">
        <w:rPr>
          <w:rFonts w:ascii="Calibri" w:hAnsi="Calibri" w:cs="Verdana"/>
          <w:sz w:val="22"/>
          <w:szCs w:val="22"/>
        </w:rPr>
        <w:t>values present within the instrument.</w:t>
      </w:r>
      <w:r w:rsidR="00FA3B67" w:rsidRPr="00C21D83">
        <w:rPr>
          <w:rFonts w:ascii="Calibri" w:hAnsi="Calibri" w:cs="Verdana"/>
          <w:sz w:val="22"/>
          <w:szCs w:val="22"/>
        </w:rPr>
        <w:t xml:space="preserve">  </w:t>
      </w:r>
      <w:r w:rsidR="00FE3F7A" w:rsidRPr="00C21D83">
        <w:rPr>
          <w:rFonts w:ascii="Calibri" w:hAnsi="Calibri" w:cs="Verdana"/>
          <w:sz w:val="22"/>
          <w:szCs w:val="22"/>
        </w:rPr>
        <w:t>A</w:t>
      </w:r>
      <w:r w:rsidR="00FA3B67" w:rsidRPr="00C21D83">
        <w:rPr>
          <w:rFonts w:ascii="Calibri" w:hAnsi="Calibri" w:cs="Verdana"/>
          <w:sz w:val="22"/>
          <w:szCs w:val="22"/>
        </w:rPr>
        <w:t>n optional comment field may be appropriate to record additional information</w:t>
      </w:r>
      <w:r w:rsidR="00FE3F7A" w:rsidRPr="00C21D83">
        <w:rPr>
          <w:rFonts w:ascii="Calibri" w:hAnsi="Calibri" w:cs="Verdana"/>
          <w:sz w:val="22"/>
          <w:szCs w:val="22"/>
        </w:rPr>
        <w:t>, in an event where the pre</w:t>
      </w:r>
      <w:r w:rsidRPr="00C21D83">
        <w:rPr>
          <w:rFonts w:ascii="Calibri" w:hAnsi="Calibri" w:cs="Verdana"/>
          <w:sz w:val="22"/>
          <w:szCs w:val="22"/>
        </w:rPr>
        <w:t>-</w:t>
      </w:r>
      <w:r w:rsidR="00FE3F7A" w:rsidRPr="00C21D83">
        <w:rPr>
          <w:rFonts w:ascii="Calibri" w:hAnsi="Calibri" w:cs="Verdana"/>
          <w:sz w:val="22"/>
          <w:szCs w:val="22"/>
        </w:rPr>
        <w:t>set values available do not match the type of data collected.</w:t>
      </w:r>
      <w:r w:rsidR="00FA3B67" w:rsidRPr="00C21D83">
        <w:rPr>
          <w:rFonts w:ascii="Calibri" w:hAnsi="Calibri" w:cs="Verdana"/>
          <w:sz w:val="22"/>
          <w:szCs w:val="22"/>
        </w:rPr>
        <w:t xml:space="preserve">  </w:t>
      </w:r>
    </w:p>
    <w:p w14:paraId="5FE43632" w14:textId="77777777" w:rsidR="00745F6B" w:rsidRPr="00301C54" w:rsidRDefault="006F07F2" w:rsidP="00244C3B">
      <w:pPr>
        <w:spacing w:before="240" w:after="120" w:line="259" w:lineRule="auto"/>
        <w:rPr>
          <w:b/>
        </w:rPr>
      </w:pPr>
      <w:r w:rsidRPr="00301C54">
        <w:t xml:space="preserve"> </w:t>
      </w:r>
      <w:r w:rsidR="002C71ED" w:rsidRPr="00301C54">
        <w:rPr>
          <w:b/>
        </w:rPr>
        <w:t>W</w:t>
      </w:r>
      <w:r w:rsidR="008A3C46" w:rsidRPr="00301C54">
        <w:rPr>
          <w:b/>
        </w:rPr>
        <w:t xml:space="preserve">hy are source documents </w:t>
      </w:r>
      <w:r w:rsidRPr="00301C54">
        <w:rPr>
          <w:b/>
        </w:rPr>
        <w:t>important?</w:t>
      </w:r>
    </w:p>
    <w:p w14:paraId="50FFFE05" w14:textId="77777777" w:rsidR="006F07F2" w:rsidRPr="00301C54" w:rsidRDefault="00C22A1D" w:rsidP="00244C3B">
      <w:pPr>
        <w:spacing w:after="0" w:line="259" w:lineRule="auto"/>
      </w:pPr>
      <w:r w:rsidRPr="00301C54">
        <w:t>Source documents are used t</w:t>
      </w:r>
      <w:r w:rsidR="00CE368C" w:rsidRPr="00301C54">
        <w:t>o</w:t>
      </w:r>
      <w:r w:rsidR="006F07F2" w:rsidRPr="00301C54">
        <w:t xml:space="preserve">: </w:t>
      </w:r>
    </w:p>
    <w:p w14:paraId="07C0E833" w14:textId="77777777" w:rsidR="006F07F2" w:rsidRPr="00C21D83" w:rsidRDefault="006F07F2" w:rsidP="00244C3B">
      <w:pPr>
        <w:pStyle w:val="ListParagraph"/>
        <w:numPr>
          <w:ilvl w:val="0"/>
          <w:numId w:val="3"/>
        </w:numPr>
        <w:spacing w:line="259" w:lineRule="auto"/>
        <w:ind w:hanging="357"/>
        <w:rPr>
          <w:rFonts w:ascii="Calibri" w:hAnsi="Calibri"/>
          <w:sz w:val="22"/>
          <w:szCs w:val="22"/>
        </w:rPr>
      </w:pPr>
      <w:r w:rsidRPr="00C21D83">
        <w:rPr>
          <w:rFonts w:ascii="Calibri" w:eastAsia="Calibri" w:hAnsi="Calibri"/>
          <w:sz w:val="22"/>
          <w:szCs w:val="22"/>
        </w:rPr>
        <w:t>Confi</w:t>
      </w:r>
      <w:r w:rsidR="004A3FF7" w:rsidRPr="00C21D83">
        <w:rPr>
          <w:rFonts w:ascii="Calibri" w:eastAsia="Calibri" w:hAnsi="Calibri"/>
          <w:sz w:val="22"/>
          <w:szCs w:val="22"/>
        </w:rPr>
        <w:t>rm the study participant exists.</w:t>
      </w:r>
    </w:p>
    <w:p w14:paraId="0E98B2F7" w14:textId="77777777" w:rsidR="006F07F2" w:rsidRPr="00C21D83" w:rsidRDefault="006F07F2" w:rsidP="00244C3B">
      <w:pPr>
        <w:pStyle w:val="ListParagraph"/>
        <w:numPr>
          <w:ilvl w:val="0"/>
          <w:numId w:val="3"/>
        </w:numPr>
        <w:spacing w:line="259" w:lineRule="auto"/>
        <w:ind w:hanging="357"/>
        <w:rPr>
          <w:rFonts w:ascii="Calibri" w:hAnsi="Calibri"/>
          <w:sz w:val="22"/>
          <w:szCs w:val="22"/>
        </w:rPr>
      </w:pPr>
      <w:r w:rsidRPr="00C21D83">
        <w:rPr>
          <w:rFonts w:ascii="Calibri" w:eastAsia="Calibri" w:hAnsi="Calibri"/>
          <w:sz w:val="22"/>
          <w:szCs w:val="22"/>
        </w:rPr>
        <w:lastRenderedPageBreak/>
        <w:t xml:space="preserve">Confirm the reported study data is accurate (data integrity). </w:t>
      </w:r>
    </w:p>
    <w:p w14:paraId="13165752" w14:textId="77777777" w:rsidR="006F07F2" w:rsidRPr="00C21D83" w:rsidRDefault="006F07F2" w:rsidP="00244C3B">
      <w:pPr>
        <w:pStyle w:val="ListParagraph"/>
        <w:numPr>
          <w:ilvl w:val="0"/>
          <w:numId w:val="3"/>
        </w:numPr>
        <w:spacing w:line="259" w:lineRule="auto"/>
        <w:ind w:hanging="357"/>
        <w:rPr>
          <w:rFonts w:ascii="Calibri" w:hAnsi="Calibri"/>
          <w:sz w:val="22"/>
          <w:szCs w:val="22"/>
        </w:rPr>
      </w:pPr>
      <w:r w:rsidRPr="00C21D83">
        <w:rPr>
          <w:rFonts w:ascii="Calibri" w:eastAsia="Calibri" w:hAnsi="Calibri"/>
          <w:sz w:val="22"/>
          <w:szCs w:val="22"/>
        </w:rPr>
        <w:t xml:space="preserve">Confirm the study is conducted </w:t>
      </w:r>
      <w:r w:rsidR="00C22A1D" w:rsidRPr="00C21D83">
        <w:rPr>
          <w:rFonts w:ascii="Calibri" w:eastAsia="Calibri" w:hAnsi="Calibri"/>
          <w:sz w:val="22"/>
          <w:szCs w:val="22"/>
        </w:rPr>
        <w:t xml:space="preserve">according </w:t>
      </w:r>
      <w:r w:rsidR="004A3FF7" w:rsidRPr="00C21D83">
        <w:rPr>
          <w:rFonts w:ascii="Calibri" w:eastAsia="Calibri" w:hAnsi="Calibri"/>
          <w:sz w:val="22"/>
          <w:szCs w:val="22"/>
        </w:rPr>
        <w:t>to the protocol.</w:t>
      </w:r>
    </w:p>
    <w:p w14:paraId="5B2090FF" w14:textId="77777777" w:rsidR="006F07F2" w:rsidRPr="00C21D83" w:rsidRDefault="00C22A1D" w:rsidP="00244C3B">
      <w:pPr>
        <w:pStyle w:val="ListParagraph"/>
        <w:numPr>
          <w:ilvl w:val="0"/>
          <w:numId w:val="3"/>
        </w:numPr>
        <w:spacing w:line="259" w:lineRule="auto"/>
        <w:ind w:hanging="357"/>
        <w:rPr>
          <w:rFonts w:ascii="Calibri" w:hAnsi="Calibri"/>
          <w:sz w:val="22"/>
          <w:szCs w:val="22"/>
        </w:rPr>
      </w:pPr>
      <w:r w:rsidRPr="00C21D83">
        <w:rPr>
          <w:rFonts w:ascii="Calibri" w:eastAsia="Calibri" w:hAnsi="Calibri"/>
          <w:sz w:val="22"/>
          <w:szCs w:val="22"/>
        </w:rPr>
        <w:t>Confirm c</w:t>
      </w:r>
      <w:r w:rsidR="006F07F2" w:rsidRPr="00C21D83">
        <w:rPr>
          <w:rFonts w:ascii="Calibri" w:eastAsia="Calibri" w:hAnsi="Calibri"/>
          <w:sz w:val="22"/>
          <w:szCs w:val="22"/>
        </w:rPr>
        <w:t>ompl</w:t>
      </w:r>
      <w:r w:rsidRPr="00C21D83">
        <w:rPr>
          <w:rFonts w:ascii="Calibri" w:eastAsia="Calibri" w:hAnsi="Calibri"/>
          <w:sz w:val="22"/>
          <w:szCs w:val="22"/>
        </w:rPr>
        <w:t>iance</w:t>
      </w:r>
      <w:r w:rsidR="006F07F2" w:rsidRPr="00C21D83">
        <w:rPr>
          <w:rFonts w:ascii="Calibri" w:eastAsia="Calibri" w:hAnsi="Calibri"/>
          <w:sz w:val="22"/>
          <w:szCs w:val="22"/>
        </w:rPr>
        <w:t xml:space="preserve"> with Principles </w:t>
      </w:r>
      <w:r w:rsidR="00177F3E" w:rsidRPr="00C21D83">
        <w:rPr>
          <w:rFonts w:ascii="Calibri" w:eastAsia="Calibri" w:hAnsi="Calibri"/>
          <w:sz w:val="22"/>
          <w:szCs w:val="22"/>
        </w:rPr>
        <w:t xml:space="preserve">outlined </w:t>
      </w:r>
      <w:r w:rsidR="006F07F2" w:rsidRPr="00C21D83">
        <w:rPr>
          <w:rFonts w:ascii="Calibri" w:eastAsia="Calibri" w:hAnsi="Calibri"/>
          <w:sz w:val="22"/>
          <w:szCs w:val="22"/>
        </w:rPr>
        <w:t>in</w:t>
      </w:r>
      <w:r w:rsidRPr="00C21D83">
        <w:rPr>
          <w:rFonts w:ascii="Calibri" w:eastAsia="Calibri" w:hAnsi="Calibri"/>
          <w:sz w:val="22"/>
          <w:szCs w:val="22"/>
        </w:rPr>
        <w:t xml:space="preserve"> the following:</w:t>
      </w:r>
    </w:p>
    <w:p w14:paraId="0B6766EC" w14:textId="77777777" w:rsidR="006F07F2" w:rsidRPr="00C21D83" w:rsidRDefault="006F07F2" w:rsidP="00244C3B">
      <w:pPr>
        <w:pStyle w:val="ListParagraph"/>
        <w:numPr>
          <w:ilvl w:val="0"/>
          <w:numId w:val="4"/>
        </w:numPr>
        <w:spacing w:line="259" w:lineRule="auto"/>
        <w:ind w:hanging="357"/>
        <w:rPr>
          <w:rFonts w:ascii="Calibri" w:hAnsi="Calibri"/>
          <w:sz w:val="22"/>
          <w:szCs w:val="22"/>
        </w:rPr>
      </w:pPr>
      <w:r w:rsidRPr="00C21D83">
        <w:rPr>
          <w:rFonts w:ascii="Calibri" w:eastAsia="Calibri" w:hAnsi="Calibri"/>
          <w:sz w:val="22"/>
          <w:szCs w:val="22"/>
        </w:rPr>
        <w:t>National Statement on Ethical Conduct in Human Research</w:t>
      </w:r>
    </w:p>
    <w:p w14:paraId="18E42EDF" w14:textId="77777777" w:rsidR="006F07F2" w:rsidRPr="00C21D83" w:rsidRDefault="006F07F2" w:rsidP="00244C3B">
      <w:pPr>
        <w:pStyle w:val="ListParagraph"/>
        <w:numPr>
          <w:ilvl w:val="0"/>
          <w:numId w:val="4"/>
        </w:numPr>
        <w:spacing w:line="259" w:lineRule="auto"/>
        <w:ind w:hanging="357"/>
        <w:rPr>
          <w:rFonts w:ascii="Calibri" w:hAnsi="Calibri"/>
          <w:sz w:val="22"/>
          <w:szCs w:val="22"/>
        </w:rPr>
      </w:pPr>
      <w:r w:rsidRPr="00C21D83">
        <w:rPr>
          <w:rFonts w:ascii="Calibri" w:eastAsia="Calibri" w:hAnsi="Calibri"/>
          <w:sz w:val="22"/>
          <w:szCs w:val="22"/>
        </w:rPr>
        <w:t xml:space="preserve">Australian Code for the Responsible Conduct of Research </w:t>
      </w:r>
    </w:p>
    <w:p w14:paraId="04E6F144" w14:textId="77777777" w:rsidR="006F07F2" w:rsidRPr="00C21D83" w:rsidRDefault="006F07F2" w:rsidP="00244C3B">
      <w:pPr>
        <w:pStyle w:val="ListParagraph"/>
        <w:numPr>
          <w:ilvl w:val="0"/>
          <w:numId w:val="4"/>
        </w:numPr>
        <w:spacing w:line="259" w:lineRule="auto"/>
        <w:ind w:hanging="357"/>
        <w:rPr>
          <w:rFonts w:ascii="Calibri" w:hAnsi="Calibri"/>
          <w:sz w:val="22"/>
          <w:szCs w:val="22"/>
        </w:rPr>
      </w:pPr>
      <w:r w:rsidRPr="00C21D83">
        <w:rPr>
          <w:rFonts w:ascii="Calibri" w:eastAsia="Calibri" w:hAnsi="Calibri"/>
          <w:sz w:val="22"/>
          <w:szCs w:val="22"/>
        </w:rPr>
        <w:t>Notes for Guidance on Good Clinical Practice (with TGA comments)</w:t>
      </w:r>
    </w:p>
    <w:p w14:paraId="2AC25F6C" w14:textId="77777777" w:rsidR="006F07F2" w:rsidRPr="00C21D83" w:rsidRDefault="00CA1BB0" w:rsidP="00244C3B">
      <w:pPr>
        <w:pStyle w:val="ListParagraph"/>
        <w:numPr>
          <w:ilvl w:val="0"/>
          <w:numId w:val="4"/>
        </w:numPr>
        <w:spacing w:line="259" w:lineRule="auto"/>
        <w:ind w:hanging="357"/>
        <w:rPr>
          <w:rFonts w:ascii="Calibri" w:hAnsi="Calibri"/>
          <w:sz w:val="22"/>
          <w:szCs w:val="22"/>
        </w:rPr>
      </w:pPr>
      <w:r w:rsidRPr="00C21D83">
        <w:rPr>
          <w:rFonts w:ascii="Calibri" w:eastAsia="Calibri" w:hAnsi="Calibri"/>
          <w:sz w:val="22"/>
          <w:szCs w:val="22"/>
        </w:rPr>
        <w:t>RCH Research Ethics and Governance procedure</w:t>
      </w:r>
      <w:r w:rsidR="006F07F2" w:rsidRPr="00C21D83">
        <w:rPr>
          <w:rFonts w:ascii="Calibri" w:eastAsia="Calibri" w:hAnsi="Calibri"/>
          <w:sz w:val="22"/>
          <w:szCs w:val="22"/>
        </w:rPr>
        <w:t xml:space="preserve"> ‘Investigators’ Responsibilities in Research’ </w:t>
      </w:r>
    </w:p>
    <w:p w14:paraId="7DD38208" w14:textId="77777777" w:rsidR="006F07F2" w:rsidRPr="00C21D83" w:rsidRDefault="004A3FF7" w:rsidP="00244C3B">
      <w:pPr>
        <w:pStyle w:val="NormalWeb"/>
        <w:kinsoku w:val="0"/>
        <w:overflowPunct w:val="0"/>
        <w:spacing w:before="96" w:beforeAutospacing="0" w:after="0" w:afterAutospacing="0" w:line="259" w:lineRule="auto"/>
        <w:textAlignment w:val="baseline"/>
        <w:rPr>
          <w:rFonts w:ascii="Calibri" w:hAnsi="Calibri"/>
          <w:sz w:val="22"/>
          <w:szCs w:val="22"/>
        </w:rPr>
      </w:pPr>
      <w:r w:rsidRPr="00C21D83">
        <w:rPr>
          <w:rFonts w:ascii="Calibri" w:eastAsia="MS PGothic" w:hAnsi="Calibri" w:cs="MS PGothic"/>
          <w:bCs/>
          <w:color w:val="000000"/>
          <w:kern w:val="24"/>
          <w:sz w:val="22"/>
          <w:szCs w:val="22"/>
          <w:lang w:val="en-US"/>
        </w:rPr>
        <w:t xml:space="preserve">Researchers are required to comply with this to provide/consider </w:t>
      </w:r>
      <w:r w:rsidR="006F07F2" w:rsidRPr="00C21D83">
        <w:rPr>
          <w:rFonts w:ascii="Calibri" w:eastAsia="MS PGothic" w:hAnsi="Calibri" w:cs="MS PGothic"/>
          <w:bCs/>
          <w:color w:val="000000"/>
          <w:kern w:val="24"/>
          <w:sz w:val="22"/>
          <w:szCs w:val="22"/>
          <w:lang w:val="en-US"/>
        </w:rPr>
        <w:t>participant safety &amp;</w:t>
      </w:r>
      <w:r w:rsidR="004778D4" w:rsidRPr="00C21D83">
        <w:rPr>
          <w:rFonts w:ascii="Calibri" w:eastAsia="MS PGothic" w:hAnsi="Calibri" w:cs="MS PGothic"/>
          <w:bCs/>
          <w:color w:val="000000"/>
          <w:kern w:val="24"/>
          <w:sz w:val="22"/>
          <w:szCs w:val="22"/>
          <w:lang w:val="en-US"/>
        </w:rPr>
        <w:t xml:space="preserve"> </w:t>
      </w:r>
      <w:r w:rsidR="006F07F2" w:rsidRPr="00C21D83">
        <w:rPr>
          <w:rFonts w:ascii="Calibri" w:eastAsia="MS PGothic" w:hAnsi="Calibri" w:cs="MS PGothic"/>
          <w:bCs/>
          <w:color w:val="000000"/>
          <w:kern w:val="24"/>
          <w:sz w:val="22"/>
          <w:szCs w:val="22"/>
          <w:lang w:val="en-US"/>
        </w:rPr>
        <w:t xml:space="preserve">rights, data validity and </w:t>
      </w:r>
      <w:r w:rsidRPr="00C21D83">
        <w:rPr>
          <w:rFonts w:ascii="Calibri" w:eastAsia="MS PGothic" w:hAnsi="Calibri" w:cs="MS PGothic"/>
          <w:bCs/>
          <w:color w:val="000000"/>
          <w:kern w:val="24"/>
          <w:sz w:val="22"/>
          <w:szCs w:val="22"/>
          <w:lang w:val="en-US"/>
        </w:rPr>
        <w:t>mitigate against institutional risk.</w:t>
      </w:r>
    </w:p>
    <w:p w14:paraId="363057E8" w14:textId="77777777" w:rsidR="006F07F2" w:rsidRPr="00301C54" w:rsidRDefault="008A3C46" w:rsidP="00244C3B">
      <w:pPr>
        <w:spacing w:before="240" w:after="120" w:line="259" w:lineRule="auto"/>
        <w:rPr>
          <w:b/>
        </w:rPr>
      </w:pPr>
      <w:r w:rsidRPr="00301C54">
        <w:rPr>
          <w:b/>
        </w:rPr>
        <w:t>Preparing a source document plan</w:t>
      </w:r>
    </w:p>
    <w:p w14:paraId="77A92171" w14:textId="77777777" w:rsidR="008F07EF" w:rsidRPr="00C21D83" w:rsidRDefault="008A3C46" w:rsidP="007D282C">
      <w:pPr>
        <w:pStyle w:val="NormalWeb"/>
        <w:numPr>
          <w:ilvl w:val="0"/>
          <w:numId w:val="5"/>
        </w:numPr>
        <w:kinsoku w:val="0"/>
        <w:overflowPunct w:val="0"/>
        <w:spacing w:before="96" w:beforeAutospacing="0" w:after="0" w:afterAutospacing="0" w:line="259" w:lineRule="auto"/>
        <w:ind w:left="426"/>
        <w:textAlignment w:val="baseline"/>
        <w:rPr>
          <w:rFonts w:ascii="Calibri" w:eastAsia="MS PGothic" w:hAnsi="Calibri" w:cs="MS PGothic"/>
          <w:bCs/>
          <w:color w:val="000000"/>
          <w:kern w:val="24"/>
          <w:sz w:val="22"/>
          <w:szCs w:val="22"/>
          <w:lang w:val="en-US"/>
        </w:rPr>
      </w:pPr>
      <w:r w:rsidRPr="00C21D83">
        <w:rPr>
          <w:rFonts w:ascii="Calibri" w:eastAsia="MS PGothic" w:hAnsi="Calibri" w:cs="MS PGothic"/>
          <w:bCs/>
          <w:color w:val="000000"/>
          <w:kern w:val="24"/>
          <w:sz w:val="22"/>
          <w:szCs w:val="22"/>
          <w:lang w:val="en-US"/>
        </w:rPr>
        <w:t xml:space="preserve">Review your protocol </w:t>
      </w:r>
      <w:r w:rsidR="001F55AB" w:rsidRPr="00C21D83">
        <w:rPr>
          <w:rFonts w:ascii="Calibri" w:eastAsia="MS PGothic" w:hAnsi="Calibri" w:cs="MS PGothic"/>
          <w:bCs/>
          <w:color w:val="000000"/>
          <w:kern w:val="24"/>
          <w:sz w:val="22"/>
          <w:szCs w:val="22"/>
          <w:lang w:val="en-US"/>
        </w:rPr>
        <w:t xml:space="preserve">for your key data points </w:t>
      </w:r>
      <w:r w:rsidRPr="00C21D83">
        <w:rPr>
          <w:rFonts w:ascii="Calibri" w:eastAsia="MS PGothic" w:hAnsi="Calibri" w:cs="MS PGothic"/>
          <w:bCs/>
          <w:color w:val="000000"/>
          <w:kern w:val="24"/>
          <w:sz w:val="22"/>
          <w:szCs w:val="22"/>
          <w:lang w:val="en-US"/>
        </w:rPr>
        <w:t xml:space="preserve">and </w:t>
      </w:r>
      <w:r w:rsidR="001F55AB" w:rsidRPr="00C21D83">
        <w:rPr>
          <w:rFonts w:ascii="Calibri" w:eastAsia="MS PGothic" w:hAnsi="Calibri" w:cs="MS PGothic"/>
          <w:bCs/>
          <w:color w:val="000000"/>
          <w:kern w:val="24"/>
          <w:sz w:val="22"/>
          <w:szCs w:val="22"/>
          <w:lang w:val="en-US"/>
        </w:rPr>
        <w:t xml:space="preserve">work out where you will </w:t>
      </w:r>
      <w:r w:rsidR="00E0077B" w:rsidRPr="00C21D83">
        <w:rPr>
          <w:rFonts w:ascii="Calibri" w:eastAsia="MS PGothic" w:hAnsi="Calibri" w:cs="MS PGothic"/>
          <w:bCs/>
          <w:color w:val="000000"/>
          <w:kern w:val="24"/>
          <w:sz w:val="22"/>
          <w:szCs w:val="22"/>
          <w:lang w:val="en-US"/>
        </w:rPr>
        <w:t xml:space="preserve">first </w:t>
      </w:r>
      <w:r w:rsidR="001F55AB" w:rsidRPr="00C21D83">
        <w:rPr>
          <w:rFonts w:ascii="Calibri" w:eastAsia="MS PGothic" w:hAnsi="Calibri" w:cs="MS PGothic"/>
          <w:bCs/>
          <w:color w:val="000000"/>
          <w:kern w:val="24"/>
          <w:sz w:val="22"/>
          <w:szCs w:val="22"/>
          <w:lang w:val="en-US"/>
        </w:rPr>
        <w:t xml:space="preserve">record / obtain this data. </w:t>
      </w:r>
      <w:r w:rsidR="00C22A1D" w:rsidRPr="00C21D83">
        <w:rPr>
          <w:rFonts w:ascii="Calibri" w:eastAsia="MS PGothic" w:hAnsi="Calibri" w:cs="MS PGothic"/>
          <w:bCs/>
          <w:color w:val="000000"/>
          <w:kern w:val="24"/>
          <w:sz w:val="22"/>
          <w:szCs w:val="22"/>
          <w:lang w:val="en-US"/>
        </w:rPr>
        <w:t xml:space="preserve">Examples of source data and their corresponding source documents are included </w:t>
      </w:r>
      <w:r w:rsidR="008F07EF" w:rsidRPr="00C21D83">
        <w:rPr>
          <w:rFonts w:ascii="Calibri" w:eastAsia="MS PGothic" w:hAnsi="Calibri" w:cs="MS PGothic"/>
          <w:bCs/>
          <w:color w:val="000000"/>
          <w:kern w:val="24"/>
          <w:sz w:val="22"/>
          <w:szCs w:val="22"/>
          <w:lang w:val="en-US"/>
        </w:rPr>
        <w:t xml:space="preserve">in the following table: </w:t>
      </w:r>
    </w:p>
    <w:p w14:paraId="2E74D4CD" w14:textId="77777777" w:rsidR="008A3C46" w:rsidRPr="00C21D83" w:rsidRDefault="008A3C46" w:rsidP="00244C3B">
      <w:pPr>
        <w:pStyle w:val="NormalWeb"/>
        <w:kinsoku w:val="0"/>
        <w:overflowPunct w:val="0"/>
        <w:spacing w:before="96" w:beforeAutospacing="0" w:after="0" w:afterAutospacing="0" w:line="259" w:lineRule="auto"/>
        <w:textAlignment w:val="baseline"/>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75"/>
      </w:tblGrid>
      <w:tr w:rsidR="008A3C46" w:rsidRPr="00C21D83" w14:paraId="30DA6530" w14:textId="77777777" w:rsidTr="00C21D83">
        <w:tc>
          <w:tcPr>
            <w:tcW w:w="3397" w:type="dxa"/>
            <w:tcBorders>
              <w:right w:val="single" w:sz="4" w:space="0" w:color="auto"/>
            </w:tcBorders>
            <w:shd w:val="clear" w:color="auto" w:fill="auto"/>
          </w:tcPr>
          <w:p w14:paraId="531493EA" w14:textId="77777777" w:rsidR="008A3C46" w:rsidRPr="00C21D83" w:rsidRDefault="008A3C46" w:rsidP="00C21D83">
            <w:pPr>
              <w:spacing w:after="0" w:line="259" w:lineRule="auto"/>
              <w:rPr>
                <w:b/>
              </w:rPr>
            </w:pPr>
            <w:r w:rsidRPr="00C21D83">
              <w:rPr>
                <w:b/>
              </w:rPr>
              <w:t xml:space="preserve">Source data </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577B50DF" w14:textId="77777777" w:rsidR="008A3C46" w:rsidRPr="00C21D83" w:rsidRDefault="008A3C46" w:rsidP="00C21D83">
            <w:pPr>
              <w:spacing w:after="120" w:line="259" w:lineRule="auto"/>
              <w:rPr>
                <w:b/>
              </w:rPr>
            </w:pPr>
            <w:r w:rsidRPr="00C21D83">
              <w:rPr>
                <w:b/>
              </w:rPr>
              <w:t xml:space="preserve">Source documents – types </w:t>
            </w:r>
          </w:p>
        </w:tc>
      </w:tr>
      <w:tr w:rsidR="008A3C46" w:rsidRPr="00C21D83" w14:paraId="1B0D946E" w14:textId="77777777" w:rsidTr="00C21D83">
        <w:tc>
          <w:tcPr>
            <w:tcW w:w="3397" w:type="dxa"/>
            <w:tcBorders>
              <w:right w:val="single" w:sz="4" w:space="0" w:color="auto"/>
            </w:tcBorders>
            <w:shd w:val="clear" w:color="auto" w:fill="auto"/>
          </w:tcPr>
          <w:p w14:paraId="4568A4AD" w14:textId="77777777" w:rsidR="008A3C46" w:rsidRPr="00C21D83" w:rsidRDefault="008A3C46" w:rsidP="00C21D83">
            <w:pPr>
              <w:spacing w:after="0" w:line="259" w:lineRule="auto"/>
            </w:pPr>
            <w:r w:rsidRPr="00C21D83">
              <w:t>Blood pressure measurement</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5A824A33" w14:textId="77777777" w:rsidR="008A3C46" w:rsidRPr="00C21D83" w:rsidRDefault="008A3C46" w:rsidP="00C21D83">
            <w:pPr>
              <w:spacing w:after="0" w:line="259" w:lineRule="auto"/>
            </w:pPr>
            <w:r w:rsidRPr="00C21D83">
              <w:t xml:space="preserve">Medical record or participant study file </w:t>
            </w:r>
          </w:p>
          <w:p w14:paraId="5365800F" w14:textId="77777777" w:rsidR="008A3C46" w:rsidRPr="00C21D83" w:rsidRDefault="008A3C46" w:rsidP="00C21D83">
            <w:pPr>
              <w:spacing w:after="0" w:line="259" w:lineRule="auto"/>
            </w:pPr>
            <w:r w:rsidRPr="00C21D83">
              <w:t>or Direct onto case report form</w:t>
            </w:r>
          </w:p>
          <w:p w14:paraId="77EEB11D" w14:textId="77777777" w:rsidR="008A3C46" w:rsidRPr="00C21D83" w:rsidRDefault="008A3C46" w:rsidP="00C21D83">
            <w:pPr>
              <w:spacing w:after="0" w:line="259" w:lineRule="auto"/>
            </w:pPr>
            <w:r w:rsidRPr="00C21D83">
              <w:t xml:space="preserve">or Automated monitor printout </w:t>
            </w:r>
          </w:p>
        </w:tc>
      </w:tr>
      <w:tr w:rsidR="008A3C46" w:rsidRPr="00C21D83" w14:paraId="072B1295" w14:textId="77777777" w:rsidTr="00C21D83">
        <w:tc>
          <w:tcPr>
            <w:tcW w:w="3397" w:type="dxa"/>
            <w:tcBorders>
              <w:right w:val="single" w:sz="4" w:space="0" w:color="auto"/>
            </w:tcBorders>
            <w:shd w:val="clear" w:color="auto" w:fill="auto"/>
          </w:tcPr>
          <w:p w14:paraId="73041334" w14:textId="77777777" w:rsidR="008A3C46" w:rsidRPr="00C21D83" w:rsidRDefault="008A3C46" w:rsidP="00C21D83">
            <w:pPr>
              <w:spacing w:after="0" w:line="259" w:lineRule="auto"/>
            </w:pPr>
            <w:r w:rsidRPr="00C21D83">
              <w:t>‘Quality of Life’ questionnaire responses</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7E61AA86" w14:textId="77777777" w:rsidR="008A3C46" w:rsidRPr="00C21D83" w:rsidRDefault="008A3C46" w:rsidP="00C21D83">
            <w:pPr>
              <w:spacing w:after="0" w:line="259" w:lineRule="auto"/>
            </w:pPr>
            <w:r w:rsidRPr="00C21D83">
              <w:t>Participant diary (paper/electronic)</w:t>
            </w:r>
          </w:p>
          <w:p w14:paraId="03D7C19B" w14:textId="77777777" w:rsidR="008A3C46" w:rsidRPr="00C21D83" w:rsidRDefault="008A3C46" w:rsidP="00C21D83">
            <w:pPr>
              <w:spacing w:after="0" w:line="259" w:lineRule="auto"/>
            </w:pPr>
            <w:r w:rsidRPr="00C21D83">
              <w:t>or Direct onto case report form</w:t>
            </w:r>
          </w:p>
        </w:tc>
      </w:tr>
      <w:tr w:rsidR="008A3C46" w:rsidRPr="00C21D83" w14:paraId="411D0E9D" w14:textId="77777777" w:rsidTr="00C21D83">
        <w:tc>
          <w:tcPr>
            <w:tcW w:w="3397" w:type="dxa"/>
            <w:tcBorders>
              <w:right w:val="single" w:sz="4" w:space="0" w:color="auto"/>
            </w:tcBorders>
            <w:shd w:val="clear" w:color="auto" w:fill="auto"/>
          </w:tcPr>
          <w:p w14:paraId="1A74853E" w14:textId="77777777" w:rsidR="008A3C46" w:rsidRPr="00C21D83" w:rsidRDefault="008A3C46" w:rsidP="00C21D83">
            <w:pPr>
              <w:spacing w:after="0" w:line="259" w:lineRule="auto"/>
            </w:pPr>
            <w:r w:rsidRPr="00C21D83">
              <w:t>Survey question response</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03286E53" w14:textId="77777777" w:rsidR="008A3C46" w:rsidRPr="00C21D83" w:rsidRDefault="008A3C46" w:rsidP="00C21D83">
            <w:pPr>
              <w:spacing w:after="0" w:line="259" w:lineRule="auto"/>
            </w:pPr>
            <w:r w:rsidRPr="00C21D83">
              <w:t xml:space="preserve">Survey form completed by participant or interviewer </w:t>
            </w:r>
          </w:p>
        </w:tc>
      </w:tr>
      <w:tr w:rsidR="008A3C46" w:rsidRPr="00C21D83" w14:paraId="2217EE3D" w14:textId="77777777" w:rsidTr="00C21D83">
        <w:tc>
          <w:tcPr>
            <w:tcW w:w="3397" w:type="dxa"/>
            <w:tcBorders>
              <w:right w:val="single" w:sz="4" w:space="0" w:color="auto"/>
            </w:tcBorders>
            <w:shd w:val="clear" w:color="auto" w:fill="auto"/>
          </w:tcPr>
          <w:p w14:paraId="12C67A2D" w14:textId="77777777" w:rsidR="008A3C46" w:rsidRPr="00C21D83" w:rsidRDefault="008A3C46" w:rsidP="00C21D83">
            <w:pPr>
              <w:spacing w:after="0" w:line="259" w:lineRule="auto"/>
            </w:pPr>
            <w:r w:rsidRPr="00C21D83">
              <w:t xml:space="preserve">Record of study drug (tablet) taken </w:t>
            </w:r>
            <w:r w:rsidR="00AA33BC" w:rsidRPr="00C21D83">
              <w:t>at/</w:t>
            </w:r>
            <w:r w:rsidRPr="00C21D83">
              <w:t>between study visits by participant</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6349D25C" w14:textId="77777777" w:rsidR="008A3C46" w:rsidRPr="00C21D83" w:rsidRDefault="008A3C46" w:rsidP="00C21D83">
            <w:pPr>
              <w:spacing w:after="0" w:line="259" w:lineRule="auto"/>
            </w:pPr>
            <w:r w:rsidRPr="00C21D83">
              <w:t>Participant diary (hardcopy or electronic device)</w:t>
            </w:r>
            <w:r w:rsidR="00AA33BC" w:rsidRPr="00C21D83">
              <w:t>,</w:t>
            </w:r>
            <w:r w:rsidRPr="00C21D83">
              <w:t xml:space="preserve"> </w:t>
            </w:r>
            <w:r w:rsidR="00AA33BC" w:rsidRPr="00C21D83">
              <w:t>pharmacy dispensing log</w:t>
            </w:r>
          </w:p>
        </w:tc>
      </w:tr>
      <w:tr w:rsidR="008A3C46" w:rsidRPr="00C21D83" w14:paraId="7E5DE731" w14:textId="77777777" w:rsidTr="00C21D83">
        <w:tc>
          <w:tcPr>
            <w:tcW w:w="3397" w:type="dxa"/>
            <w:tcBorders>
              <w:right w:val="single" w:sz="4" w:space="0" w:color="auto"/>
            </w:tcBorders>
            <w:shd w:val="clear" w:color="auto" w:fill="auto"/>
          </w:tcPr>
          <w:p w14:paraId="0B1B5356" w14:textId="77777777" w:rsidR="008A3C46" w:rsidRPr="00C21D83" w:rsidRDefault="008A3C46" w:rsidP="00C21D83">
            <w:pPr>
              <w:spacing w:after="0" w:line="259" w:lineRule="auto"/>
            </w:pPr>
            <w:r w:rsidRPr="00C21D83">
              <w:t>Dose of study drug – calculation</w:t>
            </w:r>
          </w:p>
          <w:p w14:paraId="3258AE0F" w14:textId="77777777" w:rsidR="008A3C46" w:rsidRPr="00C21D83" w:rsidRDefault="008A3C46" w:rsidP="00C21D83">
            <w:pPr>
              <w:spacing w:after="0" w:line="259" w:lineRule="auto"/>
            </w:pP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0F1A488C" w14:textId="77777777" w:rsidR="008A3C46" w:rsidRPr="00C21D83" w:rsidRDefault="008A3C46" w:rsidP="00C21D83">
            <w:pPr>
              <w:spacing w:after="0" w:line="259" w:lineRule="auto"/>
            </w:pPr>
            <w:r w:rsidRPr="00C21D83">
              <w:t>Drug calculation worksheet (ideally)</w:t>
            </w:r>
          </w:p>
        </w:tc>
      </w:tr>
    </w:tbl>
    <w:p w14:paraId="737B35D0" w14:textId="77777777" w:rsidR="004778D4" w:rsidRPr="00C21D83" w:rsidRDefault="0009648B" w:rsidP="004778D4">
      <w:pPr>
        <w:pStyle w:val="ListParagraph"/>
        <w:numPr>
          <w:ilvl w:val="0"/>
          <w:numId w:val="5"/>
        </w:numPr>
        <w:spacing w:before="240" w:line="259" w:lineRule="auto"/>
        <w:ind w:left="714" w:hanging="357"/>
        <w:rPr>
          <w:rFonts w:ascii="Calibri" w:hAnsi="Calibri"/>
          <w:sz w:val="22"/>
          <w:szCs w:val="22"/>
        </w:rPr>
      </w:pPr>
      <w:r w:rsidRPr="00C21D83">
        <w:rPr>
          <w:rFonts w:ascii="Calibri" w:hAnsi="Calibri"/>
          <w:sz w:val="22"/>
          <w:szCs w:val="22"/>
        </w:rPr>
        <w:t xml:space="preserve">There should only be one source defined at any time for any data </w:t>
      </w:r>
      <w:r w:rsidR="00AF6578" w:rsidRPr="00C21D83">
        <w:rPr>
          <w:rFonts w:ascii="Calibri" w:hAnsi="Calibri"/>
          <w:sz w:val="22"/>
          <w:szCs w:val="22"/>
        </w:rPr>
        <w:t>item</w:t>
      </w:r>
      <w:r w:rsidRPr="00C21D83">
        <w:rPr>
          <w:rFonts w:ascii="Calibri" w:hAnsi="Calibri"/>
          <w:sz w:val="22"/>
          <w:szCs w:val="22"/>
        </w:rPr>
        <w:t>.</w:t>
      </w:r>
    </w:p>
    <w:p w14:paraId="58CC65DF" w14:textId="77777777" w:rsidR="004778D4" w:rsidRPr="00301C54" w:rsidRDefault="004778D4" w:rsidP="004778D4">
      <w:pPr>
        <w:spacing w:after="0"/>
        <w:ind w:left="357"/>
        <w:rPr>
          <w:sz w:val="16"/>
          <w:szCs w:val="16"/>
        </w:rPr>
      </w:pPr>
    </w:p>
    <w:p w14:paraId="346CF8D9" w14:textId="77777777" w:rsidR="000E2549" w:rsidRPr="00C21D83" w:rsidRDefault="003B0A9C" w:rsidP="000E2549">
      <w:pPr>
        <w:pStyle w:val="ListParagraph"/>
        <w:numPr>
          <w:ilvl w:val="0"/>
          <w:numId w:val="5"/>
        </w:numPr>
        <w:spacing w:before="120" w:line="259" w:lineRule="auto"/>
        <w:ind w:left="714" w:hanging="357"/>
        <w:rPr>
          <w:rFonts w:ascii="Calibri" w:hAnsi="Calibri"/>
          <w:sz w:val="22"/>
          <w:szCs w:val="22"/>
        </w:rPr>
      </w:pPr>
      <w:r w:rsidRPr="00C21D83">
        <w:rPr>
          <w:rFonts w:ascii="Calibri" w:hAnsi="Calibri"/>
          <w:sz w:val="22"/>
          <w:szCs w:val="22"/>
        </w:rPr>
        <w:t xml:space="preserve">With regards to electronic source data, </w:t>
      </w:r>
      <w:r w:rsidR="0009648B" w:rsidRPr="00C21D83">
        <w:rPr>
          <w:rFonts w:ascii="Calibri" w:hAnsi="Calibri"/>
          <w:sz w:val="22"/>
          <w:szCs w:val="22"/>
        </w:rPr>
        <w:t xml:space="preserve">the earliest record </w:t>
      </w:r>
      <w:r w:rsidR="00177F3E" w:rsidRPr="00C21D83">
        <w:rPr>
          <w:rFonts w:ascii="Calibri" w:hAnsi="Calibri"/>
          <w:sz w:val="22"/>
          <w:szCs w:val="22"/>
        </w:rPr>
        <w:t xml:space="preserve">that it is practical to retain </w:t>
      </w:r>
      <w:r w:rsidR="0009648B" w:rsidRPr="00C21D83">
        <w:rPr>
          <w:rFonts w:ascii="Calibri" w:hAnsi="Calibri"/>
          <w:sz w:val="22"/>
          <w:szCs w:val="22"/>
        </w:rPr>
        <w:t>should be considered as the location of the source data and therefore the source document.</w:t>
      </w:r>
    </w:p>
    <w:p w14:paraId="539378B1" w14:textId="77777777" w:rsidR="000E2549" w:rsidRPr="00C21D83" w:rsidRDefault="000E2549" w:rsidP="000E2549">
      <w:pPr>
        <w:pStyle w:val="ListParagraph"/>
        <w:rPr>
          <w:rFonts w:ascii="Calibri" w:hAnsi="Calibri"/>
          <w:sz w:val="16"/>
          <w:szCs w:val="16"/>
        </w:rPr>
      </w:pPr>
    </w:p>
    <w:p w14:paraId="5B8A12AA" w14:textId="77777777" w:rsidR="000E2549" w:rsidRPr="00C21D83" w:rsidRDefault="000E2549" w:rsidP="000E2549">
      <w:pPr>
        <w:pStyle w:val="ListParagraph"/>
        <w:numPr>
          <w:ilvl w:val="0"/>
          <w:numId w:val="5"/>
        </w:numPr>
        <w:spacing w:before="120" w:line="259" w:lineRule="auto"/>
        <w:ind w:left="714" w:hanging="357"/>
        <w:rPr>
          <w:rFonts w:ascii="Calibri" w:hAnsi="Calibri"/>
          <w:sz w:val="22"/>
          <w:szCs w:val="22"/>
        </w:rPr>
      </w:pPr>
      <w:r w:rsidRPr="00C21D83">
        <w:rPr>
          <w:rFonts w:ascii="Calibri" w:hAnsi="Calibri"/>
          <w:sz w:val="22"/>
          <w:szCs w:val="22"/>
        </w:rPr>
        <w:t>With regards to using an electronic medical record (EMR) for source data, it is preferable to list the actual location within the EMR for each parameter.  This will increase efficiency of Monitors by reducing monitoring time and decreasing data queries.</w:t>
      </w:r>
    </w:p>
    <w:p w14:paraId="5AFAE0F8" w14:textId="77777777" w:rsidR="000E2549" w:rsidRPr="00C21D83" w:rsidRDefault="000E2549" w:rsidP="000E2549">
      <w:pPr>
        <w:pStyle w:val="ListParagraph"/>
        <w:rPr>
          <w:rFonts w:ascii="Calibri" w:hAnsi="Calibri"/>
          <w:sz w:val="16"/>
          <w:szCs w:val="16"/>
        </w:rPr>
      </w:pPr>
    </w:p>
    <w:p w14:paraId="6595626F" w14:textId="77777777" w:rsidR="00745F6B" w:rsidRPr="00C21D83" w:rsidRDefault="006F07F2" w:rsidP="000E2549">
      <w:pPr>
        <w:pStyle w:val="ListParagraph"/>
        <w:numPr>
          <w:ilvl w:val="0"/>
          <w:numId w:val="5"/>
        </w:numPr>
        <w:spacing w:before="120" w:line="259" w:lineRule="auto"/>
        <w:ind w:left="714" w:hanging="357"/>
        <w:rPr>
          <w:rFonts w:ascii="Calibri" w:hAnsi="Calibri"/>
          <w:sz w:val="22"/>
          <w:szCs w:val="22"/>
        </w:rPr>
      </w:pPr>
      <w:r w:rsidRPr="00C21D83">
        <w:rPr>
          <w:rFonts w:ascii="Calibri" w:hAnsi="Calibri"/>
          <w:sz w:val="22"/>
          <w:szCs w:val="22"/>
        </w:rPr>
        <w:t>Turn the page for a sample source d</w:t>
      </w:r>
      <w:r w:rsidR="001F55AB" w:rsidRPr="00C21D83">
        <w:rPr>
          <w:rFonts w:ascii="Calibri" w:hAnsi="Calibri"/>
          <w:sz w:val="22"/>
          <w:szCs w:val="22"/>
        </w:rPr>
        <w:t xml:space="preserve">ocument </w:t>
      </w:r>
      <w:r w:rsidRPr="00C21D83">
        <w:rPr>
          <w:rFonts w:ascii="Calibri" w:hAnsi="Calibri"/>
          <w:sz w:val="22"/>
          <w:szCs w:val="22"/>
        </w:rPr>
        <w:t xml:space="preserve">plan – customise this template to your study. </w:t>
      </w:r>
      <w:r w:rsidR="00745F6B" w:rsidRPr="00C21D83">
        <w:rPr>
          <w:rFonts w:ascii="Calibri" w:hAnsi="Calibri"/>
          <w:sz w:val="22"/>
          <w:szCs w:val="22"/>
        </w:rPr>
        <w:br w:type="page"/>
      </w:r>
    </w:p>
    <w:p w14:paraId="2EEE1C15" w14:textId="77777777" w:rsidR="00745F6B" w:rsidRPr="00301C54" w:rsidRDefault="004778D4" w:rsidP="000E2549">
      <w:pPr>
        <w:spacing w:line="259" w:lineRule="auto"/>
        <w:jc w:val="center"/>
        <w:rPr>
          <w:sz w:val="28"/>
          <w:szCs w:val="28"/>
        </w:rPr>
      </w:pPr>
      <w:r w:rsidRPr="00C21D83">
        <w:rPr>
          <w:rFonts w:cs="Calibri"/>
          <w:b/>
          <w:bCs/>
          <w:sz w:val="28"/>
          <w:szCs w:val="28"/>
          <w:lang w:val="en-GB" w:eastAsia="en-GB"/>
        </w:rPr>
        <w:t>SOURCE DOCUMENT PLAN</w:t>
      </w:r>
    </w:p>
    <w:tbl>
      <w:tblPr>
        <w:tblpPr w:leftFromText="180" w:rightFromText="180" w:vertAnchor="text" w:tblpX="-176" w:tblpY="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A703F0" w:rsidRPr="00C21D83" w14:paraId="034F3A71" w14:textId="77777777" w:rsidTr="00A703F0">
        <w:tc>
          <w:tcPr>
            <w:tcW w:w="9889" w:type="dxa"/>
            <w:gridSpan w:val="2"/>
          </w:tcPr>
          <w:p w14:paraId="7FB830B6" w14:textId="77777777" w:rsidR="00A703F0" w:rsidRPr="00C21D83" w:rsidRDefault="00F53A77" w:rsidP="00244C3B">
            <w:pPr>
              <w:spacing w:after="0" w:line="259" w:lineRule="auto"/>
              <w:rPr>
                <w:rFonts w:cs="Calibri"/>
                <w:b/>
                <w:sz w:val="24"/>
                <w:szCs w:val="24"/>
                <w:lang w:val="en-GB" w:eastAsia="en-GB"/>
              </w:rPr>
            </w:pPr>
            <w:r w:rsidRPr="00C21D83">
              <w:rPr>
                <w:rFonts w:cs="Calibri"/>
                <w:b/>
                <w:sz w:val="24"/>
                <w:szCs w:val="24"/>
                <w:lang w:val="en-GB" w:eastAsia="en-GB"/>
              </w:rPr>
              <w:t>Protocol Number</w:t>
            </w:r>
          </w:p>
          <w:p w14:paraId="5831A336" w14:textId="77777777" w:rsidR="00A703F0" w:rsidRPr="00C21D83" w:rsidRDefault="00A703F0" w:rsidP="00244C3B">
            <w:pPr>
              <w:spacing w:after="0" w:line="259" w:lineRule="auto"/>
              <w:rPr>
                <w:rFonts w:cs="Calibri"/>
                <w:b/>
                <w:sz w:val="24"/>
                <w:szCs w:val="24"/>
                <w:lang w:val="en-GB" w:eastAsia="en-GB"/>
              </w:rPr>
            </w:pPr>
          </w:p>
        </w:tc>
      </w:tr>
      <w:tr w:rsidR="00A703F0" w:rsidRPr="00C21D83" w14:paraId="3A27F780" w14:textId="77777777" w:rsidTr="00A703F0">
        <w:trPr>
          <w:trHeight w:val="803"/>
        </w:trPr>
        <w:tc>
          <w:tcPr>
            <w:tcW w:w="9889" w:type="dxa"/>
            <w:gridSpan w:val="2"/>
          </w:tcPr>
          <w:p w14:paraId="1181C324" w14:textId="77777777" w:rsidR="00A703F0" w:rsidRPr="00C21D83" w:rsidRDefault="00A703F0" w:rsidP="00244C3B">
            <w:pPr>
              <w:spacing w:after="0" w:line="259" w:lineRule="auto"/>
              <w:rPr>
                <w:rFonts w:cs="Calibri"/>
                <w:b/>
                <w:sz w:val="24"/>
                <w:szCs w:val="24"/>
                <w:lang w:val="en-GB" w:eastAsia="en-GB"/>
              </w:rPr>
            </w:pPr>
            <w:r w:rsidRPr="00C21D83">
              <w:rPr>
                <w:rFonts w:cs="Calibri"/>
                <w:b/>
                <w:sz w:val="24"/>
                <w:szCs w:val="24"/>
                <w:lang w:val="en-GB" w:eastAsia="en-GB"/>
              </w:rPr>
              <w:t>Protocol Title</w:t>
            </w:r>
          </w:p>
        </w:tc>
      </w:tr>
      <w:tr w:rsidR="00B02062" w:rsidRPr="00C21D83" w14:paraId="62300B4C" w14:textId="77777777" w:rsidTr="009A1B98">
        <w:trPr>
          <w:trHeight w:val="701"/>
        </w:trPr>
        <w:tc>
          <w:tcPr>
            <w:tcW w:w="4944" w:type="dxa"/>
          </w:tcPr>
          <w:p w14:paraId="2A4EB58E" w14:textId="77777777" w:rsidR="00B02062" w:rsidRPr="00C21D83" w:rsidRDefault="00B02062" w:rsidP="00244C3B">
            <w:pPr>
              <w:spacing w:after="0" w:line="259" w:lineRule="auto"/>
              <w:rPr>
                <w:rFonts w:cs="Calibri"/>
                <w:b/>
                <w:sz w:val="24"/>
                <w:szCs w:val="24"/>
                <w:lang w:val="en-GB" w:eastAsia="en-GB"/>
              </w:rPr>
            </w:pPr>
            <w:r w:rsidRPr="00C21D83">
              <w:rPr>
                <w:rFonts w:cs="Calibri"/>
                <w:b/>
                <w:sz w:val="24"/>
                <w:szCs w:val="24"/>
                <w:lang w:val="en-GB" w:eastAsia="en-GB"/>
              </w:rPr>
              <w:t>Principal Investigator</w:t>
            </w:r>
          </w:p>
        </w:tc>
        <w:tc>
          <w:tcPr>
            <w:tcW w:w="4945" w:type="dxa"/>
          </w:tcPr>
          <w:p w14:paraId="2897CA13" w14:textId="77777777" w:rsidR="00B02062" w:rsidRPr="00C21D83" w:rsidRDefault="00B02062" w:rsidP="00244C3B">
            <w:pPr>
              <w:spacing w:after="0" w:line="259" w:lineRule="auto"/>
              <w:rPr>
                <w:rFonts w:cs="Calibri"/>
                <w:b/>
                <w:sz w:val="24"/>
                <w:szCs w:val="24"/>
                <w:lang w:val="en-GB" w:eastAsia="en-GB"/>
              </w:rPr>
            </w:pPr>
            <w:r w:rsidRPr="00C21D83">
              <w:rPr>
                <w:rFonts w:cs="Calibri"/>
                <w:b/>
                <w:sz w:val="24"/>
                <w:szCs w:val="24"/>
                <w:lang w:val="en-GB" w:eastAsia="en-GB"/>
              </w:rPr>
              <w:t>Site Name</w:t>
            </w:r>
          </w:p>
        </w:tc>
      </w:tr>
    </w:tbl>
    <w:p w14:paraId="682E5EFD" w14:textId="77777777" w:rsidR="00286900" w:rsidRPr="00301C54" w:rsidRDefault="00286900" w:rsidP="00244C3B">
      <w:pPr>
        <w:spacing w:after="0" w:line="259" w:lineRule="auto"/>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75"/>
      </w:tblGrid>
      <w:tr w:rsidR="00154DF1" w:rsidRPr="00C21D83" w14:paraId="47E9C2B1" w14:textId="77777777" w:rsidTr="00C21D83">
        <w:tc>
          <w:tcPr>
            <w:tcW w:w="3148" w:type="dxa"/>
            <w:shd w:val="clear" w:color="auto" w:fill="auto"/>
          </w:tcPr>
          <w:p w14:paraId="55FEFDD4" w14:textId="77777777" w:rsidR="00154DF1" w:rsidRPr="00C21D83" w:rsidRDefault="00154DF1" w:rsidP="00C21D83">
            <w:pPr>
              <w:spacing w:after="0" w:line="259" w:lineRule="auto"/>
              <w:rPr>
                <w:rFonts w:cs="Calibri"/>
                <w:b/>
                <w:i/>
                <w:sz w:val="24"/>
                <w:szCs w:val="24"/>
                <w:lang w:val="en-GB" w:eastAsia="en-GB"/>
              </w:rPr>
            </w:pPr>
            <w:r w:rsidRPr="00C21D83">
              <w:rPr>
                <w:rFonts w:cs="Calibri"/>
                <w:b/>
                <w:i/>
                <w:sz w:val="24"/>
                <w:szCs w:val="24"/>
                <w:lang w:val="en-GB" w:eastAsia="en-GB"/>
              </w:rPr>
              <w:t xml:space="preserve">Parameter </w:t>
            </w:r>
          </w:p>
          <w:p w14:paraId="325C99C3" w14:textId="77777777" w:rsidR="00154DF1" w:rsidRPr="00C21D83" w:rsidRDefault="00154DF1" w:rsidP="00C21D83">
            <w:pPr>
              <w:spacing w:after="0" w:line="259" w:lineRule="auto"/>
              <w:rPr>
                <w:rFonts w:cs="Calibri"/>
                <w:b/>
                <w:i/>
                <w:sz w:val="24"/>
                <w:szCs w:val="24"/>
                <w:lang w:val="en-GB" w:eastAsia="en-GB"/>
              </w:rPr>
            </w:pPr>
          </w:p>
        </w:tc>
        <w:tc>
          <w:tcPr>
            <w:tcW w:w="6775" w:type="dxa"/>
            <w:shd w:val="clear" w:color="auto" w:fill="auto"/>
          </w:tcPr>
          <w:p w14:paraId="2583AF53" w14:textId="77777777" w:rsidR="00FC6A3A" w:rsidRPr="00C21D83" w:rsidRDefault="00154DF1" w:rsidP="00C21D83">
            <w:pPr>
              <w:spacing w:after="0" w:line="259" w:lineRule="auto"/>
              <w:rPr>
                <w:rFonts w:cs="Calibri"/>
                <w:b/>
                <w:i/>
                <w:sz w:val="24"/>
                <w:szCs w:val="24"/>
                <w:lang w:val="en-GB" w:eastAsia="en-GB"/>
              </w:rPr>
            </w:pPr>
            <w:r w:rsidRPr="00C21D83">
              <w:rPr>
                <w:rFonts w:cs="Calibri"/>
                <w:b/>
                <w:i/>
                <w:sz w:val="24"/>
                <w:szCs w:val="24"/>
                <w:lang w:val="en-GB" w:eastAsia="en-GB"/>
              </w:rPr>
              <w:t>Source Document</w:t>
            </w:r>
          </w:p>
        </w:tc>
      </w:tr>
      <w:tr w:rsidR="003909C2" w:rsidRPr="00C21D83" w14:paraId="7A1D0589" w14:textId="77777777" w:rsidTr="00C21D83">
        <w:tc>
          <w:tcPr>
            <w:tcW w:w="3148" w:type="dxa"/>
            <w:shd w:val="clear" w:color="auto" w:fill="auto"/>
            <w:vAlign w:val="bottom"/>
          </w:tcPr>
          <w:p w14:paraId="6DDEDB56" w14:textId="77777777" w:rsidR="003909C2" w:rsidRPr="00C21D83" w:rsidRDefault="003909C2" w:rsidP="00C21D83">
            <w:pPr>
              <w:spacing w:after="0" w:line="259" w:lineRule="auto"/>
            </w:pPr>
            <w:r w:rsidRPr="00C21D83">
              <w:t>Participant information and consent form</w:t>
            </w:r>
          </w:p>
        </w:tc>
        <w:tc>
          <w:tcPr>
            <w:tcW w:w="6775" w:type="dxa"/>
            <w:shd w:val="clear" w:color="auto" w:fill="auto"/>
          </w:tcPr>
          <w:p w14:paraId="199166AF" w14:textId="77777777" w:rsidR="003909C2" w:rsidRPr="00C21D83" w:rsidRDefault="003909C2" w:rsidP="00C21D83">
            <w:pPr>
              <w:spacing w:after="0" w:line="259" w:lineRule="auto"/>
            </w:pPr>
            <w:proofErr w:type="gramStart"/>
            <w:r w:rsidRPr="00C21D83">
              <w:rPr>
                <w:i/>
              </w:rPr>
              <w:t>e.g.</w:t>
            </w:r>
            <w:proofErr w:type="gramEnd"/>
            <w:r w:rsidRPr="00C21D83">
              <w:rPr>
                <w:i/>
              </w:rPr>
              <w:t xml:space="preserve"> </w:t>
            </w:r>
            <w:proofErr w:type="spellStart"/>
            <w:r w:rsidR="00B83155" w:rsidRPr="00C21D83">
              <w:rPr>
                <w:i/>
                <w:vertAlign w:val="superscript"/>
              </w:rPr>
              <w:t>a</w:t>
            </w:r>
            <w:r w:rsidRPr="00C21D83">
              <w:rPr>
                <w:i/>
              </w:rPr>
              <w:t>EMR</w:t>
            </w:r>
            <w:proofErr w:type="spellEnd"/>
            <w:r w:rsidRPr="00C21D83">
              <w:rPr>
                <w:i/>
              </w:rPr>
              <w:t xml:space="preserve"> (original uploaded), </w:t>
            </w:r>
            <w:proofErr w:type="spellStart"/>
            <w:r w:rsidR="00B83155" w:rsidRPr="00C21D83">
              <w:rPr>
                <w:i/>
                <w:vertAlign w:val="superscript"/>
              </w:rPr>
              <w:t>b</w:t>
            </w:r>
            <w:r w:rsidRPr="00C21D83">
              <w:rPr>
                <w:i/>
              </w:rPr>
              <w:t>REDCap</w:t>
            </w:r>
            <w:proofErr w:type="spellEnd"/>
            <w:r w:rsidRPr="00C21D83">
              <w:rPr>
                <w:i/>
              </w:rPr>
              <w:t xml:space="preserve"> (</w:t>
            </w:r>
            <w:proofErr w:type="spellStart"/>
            <w:r w:rsidRPr="00C21D83">
              <w:rPr>
                <w:i/>
              </w:rPr>
              <w:t>i</w:t>
            </w:r>
            <w:proofErr w:type="spellEnd"/>
            <w:r w:rsidRPr="00C21D83">
              <w:rPr>
                <w:i/>
              </w:rPr>
              <w:t xml:space="preserve">-pad consent) or paper </w:t>
            </w:r>
          </w:p>
        </w:tc>
      </w:tr>
      <w:tr w:rsidR="003909C2" w:rsidRPr="00C21D83" w14:paraId="3258E6FC" w14:textId="77777777" w:rsidTr="00C21D83">
        <w:tc>
          <w:tcPr>
            <w:tcW w:w="3148" w:type="dxa"/>
            <w:shd w:val="clear" w:color="auto" w:fill="auto"/>
            <w:vAlign w:val="bottom"/>
          </w:tcPr>
          <w:p w14:paraId="466A614A" w14:textId="77777777" w:rsidR="003909C2" w:rsidRPr="00C21D83" w:rsidRDefault="003909C2" w:rsidP="00C21D83">
            <w:pPr>
              <w:spacing w:after="0" w:line="259" w:lineRule="auto"/>
            </w:pPr>
            <w:r w:rsidRPr="00C21D83">
              <w:t>Documentation of consenting procedure</w:t>
            </w:r>
          </w:p>
        </w:tc>
        <w:tc>
          <w:tcPr>
            <w:tcW w:w="6775" w:type="dxa"/>
            <w:shd w:val="clear" w:color="auto" w:fill="auto"/>
          </w:tcPr>
          <w:p w14:paraId="7A232BEC" w14:textId="77777777" w:rsidR="003909C2" w:rsidRPr="00C21D83" w:rsidRDefault="00DC23DB" w:rsidP="00C21D83">
            <w:pPr>
              <w:spacing w:after="0" w:line="259" w:lineRule="auto"/>
              <w:rPr>
                <w:i/>
              </w:rPr>
            </w:pPr>
            <w:proofErr w:type="gramStart"/>
            <w:r w:rsidRPr="00C21D83">
              <w:rPr>
                <w:i/>
              </w:rPr>
              <w:t>e.g.</w:t>
            </w:r>
            <w:proofErr w:type="gramEnd"/>
            <w:r w:rsidRPr="00C21D83">
              <w:rPr>
                <w:i/>
              </w:rPr>
              <w:t xml:space="preserve"> EMR, REDCap or paper </w:t>
            </w:r>
            <w:proofErr w:type="spellStart"/>
            <w:r w:rsidR="00B83155" w:rsidRPr="00C21D83">
              <w:rPr>
                <w:i/>
                <w:vertAlign w:val="superscript"/>
              </w:rPr>
              <w:t>c</w:t>
            </w:r>
            <w:r w:rsidRPr="00C21D83">
              <w:rPr>
                <w:i/>
              </w:rPr>
              <w:t>CRF</w:t>
            </w:r>
            <w:proofErr w:type="spellEnd"/>
          </w:p>
        </w:tc>
      </w:tr>
      <w:tr w:rsidR="005D0734" w:rsidRPr="00C21D83" w14:paraId="278AB4A9" w14:textId="77777777" w:rsidTr="00C21D83">
        <w:tc>
          <w:tcPr>
            <w:tcW w:w="3148" w:type="dxa"/>
            <w:shd w:val="clear" w:color="auto" w:fill="auto"/>
            <w:vAlign w:val="bottom"/>
          </w:tcPr>
          <w:p w14:paraId="17A21AE8" w14:textId="77777777" w:rsidR="005D0734" w:rsidRPr="00C21D83" w:rsidRDefault="005D0734" w:rsidP="00C21D83">
            <w:pPr>
              <w:spacing w:after="0" w:line="259" w:lineRule="auto"/>
            </w:pPr>
            <w:r w:rsidRPr="00C21D83">
              <w:t>Inclusion &amp; exclusion criteria</w:t>
            </w:r>
          </w:p>
        </w:tc>
        <w:tc>
          <w:tcPr>
            <w:tcW w:w="6775" w:type="dxa"/>
            <w:shd w:val="clear" w:color="auto" w:fill="auto"/>
          </w:tcPr>
          <w:p w14:paraId="40EEE317" w14:textId="77777777" w:rsidR="005D0734" w:rsidRPr="00C21D83" w:rsidRDefault="00170C47" w:rsidP="00C21D83">
            <w:pPr>
              <w:spacing w:after="0" w:line="259" w:lineRule="auto"/>
              <w:rPr>
                <w:i/>
              </w:rPr>
            </w:pPr>
            <w:proofErr w:type="gramStart"/>
            <w:r w:rsidRPr="00C21D83">
              <w:rPr>
                <w:i/>
              </w:rPr>
              <w:t>e.g.</w:t>
            </w:r>
            <w:proofErr w:type="gramEnd"/>
            <w:r w:rsidRPr="00C21D83">
              <w:rPr>
                <w:i/>
              </w:rPr>
              <w:t xml:space="preserve"> EMR</w:t>
            </w:r>
          </w:p>
        </w:tc>
      </w:tr>
      <w:tr w:rsidR="005D0734" w:rsidRPr="00C21D83" w14:paraId="3EC3543E" w14:textId="77777777" w:rsidTr="00C21D83">
        <w:tc>
          <w:tcPr>
            <w:tcW w:w="3148" w:type="dxa"/>
            <w:shd w:val="clear" w:color="auto" w:fill="auto"/>
            <w:vAlign w:val="bottom"/>
          </w:tcPr>
          <w:p w14:paraId="0F417FEE" w14:textId="77777777" w:rsidR="005D0734" w:rsidRPr="00C21D83" w:rsidRDefault="005D0734" w:rsidP="00C21D83">
            <w:pPr>
              <w:spacing w:after="0" w:line="259" w:lineRule="auto"/>
            </w:pPr>
            <w:r w:rsidRPr="00C21D83">
              <w:t>Randomisation Number</w:t>
            </w:r>
          </w:p>
        </w:tc>
        <w:tc>
          <w:tcPr>
            <w:tcW w:w="6775" w:type="dxa"/>
            <w:shd w:val="clear" w:color="auto" w:fill="auto"/>
          </w:tcPr>
          <w:p w14:paraId="5ED57A57" w14:textId="77777777" w:rsidR="005D0734" w:rsidRPr="00C21D83" w:rsidRDefault="005D0734" w:rsidP="00C21D83">
            <w:pPr>
              <w:spacing w:after="0" w:line="259" w:lineRule="auto"/>
              <w:rPr>
                <w:i/>
              </w:rPr>
            </w:pPr>
          </w:p>
        </w:tc>
      </w:tr>
      <w:tr w:rsidR="005D0734" w:rsidRPr="00C21D83" w14:paraId="42391A2A" w14:textId="77777777" w:rsidTr="00C21D83">
        <w:tc>
          <w:tcPr>
            <w:tcW w:w="3148" w:type="dxa"/>
            <w:shd w:val="clear" w:color="auto" w:fill="auto"/>
            <w:vAlign w:val="bottom"/>
          </w:tcPr>
          <w:p w14:paraId="668392EE" w14:textId="77777777" w:rsidR="005D0734" w:rsidRPr="00C21D83" w:rsidRDefault="005D0734" w:rsidP="00C21D83">
            <w:pPr>
              <w:spacing w:after="0" w:line="259" w:lineRule="auto"/>
            </w:pPr>
            <w:r w:rsidRPr="00C21D83">
              <w:t>Demographics</w:t>
            </w:r>
          </w:p>
        </w:tc>
        <w:tc>
          <w:tcPr>
            <w:tcW w:w="6775" w:type="dxa"/>
            <w:shd w:val="clear" w:color="auto" w:fill="auto"/>
          </w:tcPr>
          <w:p w14:paraId="60A8AE71" w14:textId="77777777" w:rsidR="005D0734" w:rsidRPr="00C21D83" w:rsidRDefault="00AA33BC" w:rsidP="00C21D83">
            <w:pPr>
              <w:spacing w:after="0" w:line="259" w:lineRule="auto"/>
              <w:rPr>
                <w:i/>
              </w:rPr>
            </w:pPr>
            <w:proofErr w:type="gramStart"/>
            <w:r w:rsidRPr="00C21D83">
              <w:rPr>
                <w:i/>
              </w:rPr>
              <w:t>e.g.</w:t>
            </w:r>
            <w:proofErr w:type="gramEnd"/>
            <w:r w:rsidRPr="00C21D83">
              <w:rPr>
                <w:i/>
              </w:rPr>
              <w:t xml:space="preserve"> EMR</w:t>
            </w:r>
          </w:p>
        </w:tc>
      </w:tr>
      <w:tr w:rsidR="003909C2" w:rsidRPr="00C21D83" w14:paraId="3A9C5D27" w14:textId="77777777" w:rsidTr="00C21D83">
        <w:tc>
          <w:tcPr>
            <w:tcW w:w="3148" w:type="dxa"/>
            <w:shd w:val="clear" w:color="auto" w:fill="auto"/>
            <w:vAlign w:val="bottom"/>
          </w:tcPr>
          <w:p w14:paraId="23AD936D" w14:textId="77777777" w:rsidR="003909C2" w:rsidRPr="00C21D83" w:rsidRDefault="003909C2" w:rsidP="00C21D83">
            <w:pPr>
              <w:spacing w:after="0" w:line="259" w:lineRule="auto"/>
            </w:pPr>
            <w:r w:rsidRPr="00C21D83">
              <w:t>Medical History</w:t>
            </w:r>
          </w:p>
          <w:p w14:paraId="54FD9217" w14:textId="77777777" w:rsidR="003909C2" w:rsidRPr="00C21D83" w:rsidRDefault="003909C2" w:rsidP="00C21D83">
            <w:pPr>
              <w:spacing w:after="0" w:line="259" w:lineRule="auto"/>
            </w:pPr>
          </w:p>
        </w:tc>
        <w:tc>
          <w:tcPr>
            <w:tcW w:w="6775" w:type="dxa"/>
            <w:shd w:val="clear" w:color="auto" w:fill="auto"/>
          </w:tcPr>
          <w:p w14:paraId="1EDA5FDD" w14:textId="77777777" w:rsidR="003909C2" w:rsidRPr="00C21D83" w:rsidRDefault="00DC23DB" w:rsidP="00C21D83">
            <w:pPr>
              <w:spacing w:after="0" w:line="259" w:lineRule="auto"/>
              <w:rPr>
                <w:i/>
              </w:rPr>
            </w:pPr>
            <w:proofErr w:type="gramStart"/>
            <w:r w:rsidRPr="00C21D83">
              <w:rPr>
                <w:i/>
              </w:rPr>
              <w:t>e.g.</w:t>
            </w:r>
            <w:proofErr w:type="gramEnd"/>
            <w:r w:rsidRPr="00C21D83">
              <w:rPr>
                <w:i/>
              </w:rPr>
              <w:t xml:space="preserve"> EMR, correspondence (GP, family)</w:t>
            </w:r>
          </w:p>
        </w:tc>
      </w:tr>
      <w:tr w:rsidR="003909C2" w:rsidRPr="00C21D83" w14:paraId="084E303A" w14:textId="77777777" w:rsidTr="00C21D83">
        <w:tc>
          <w:tcPr>
            <w:tcW w:w="3148" w:type="dxa"/>
            <w:shd w:val="clear" w:color="auto" w:fill="auto"/>
            <w:vAlign w:val="bottom"/>
          </w:tcPr>
          <w:p w14:paraId="1BAE8008" w14:textId="77777777" w:rsidR="003909C2" w:rsidRPr="00C21D83" w:rsidRDefault="003909C2" w:rsidP="00C21D83">
            <w:pPr>
              <w:spacing w:after="0" w:line="259" w:lineRule="auto"/>
            </w:pPr>
            <w:r w:rsidRPr="00C21D83">
              <w:t>Physical examination</w:t>
            </w:r>
          </w:p>
          <w:p w14:paraId="107264BD" w14:textId="77777777" w:rsidR="003909C2" w:rsidRPr="00C21D83" w:rsidRDefault="003909C2" w:rsidP="00C21D83">
            <w:pPr>
              <w:spacing w:after="0" w:line="259" w:lineRule="auto"/>
            </w:pPr>
          </w:p>
        </w:tc>
        <w:tc>
          <w:tcPr>
            <w:tcW w:w="6775" w:type="dxa"/>
            <w:shd w:val="clear" w:color="auto" w:fill="auto"/>
          </w:tcPr>
          <w:p w14:paraId="0F8F521F" w14:textId="77777777" w:rsidR="003909C2" w:rsidRPr="00C21D83" w:rsidRDefault="003909C2" w:rsidP="00C21D83">
            <w:pPr>
              <w:spacing w:after="0" w:line="259" w:lineRule="auto"/>
              <w:rPr>
                <w:i/>
              </w:rPr>
            </w:pPr>
            <w:r w:rsidRPr="00C21D83">
              <w:rPr>
                <w:i/>
              </w:rPr>
              <w:t xml:space="preserve"> </w:t>
            </w:r>
            <w:proofErr w:type="gramStart"/>
            <w:r w:rsidR="00DC23DB" w:rsidRPr="00C21D83">
              <w:rPr>
                <w:i/>
              </w:rPr>
              <w:t>e.g.</w:t>
            </w:r>
            <w:proofErr w:type="gramEnd"/>
            <w:r w:rsidR="00DC23DB" w:rsidRPr="00C21D83">
              <w:rPr>
                <w:i/>
              </w:rPr>
              <w:t xml:space="preserve"> EMR, REDCap or paper CRF</w:t>
            </w:r>
          </w:p>
        </w:tc>
      </w:tr>
      <w:tr w:rsidR="005D0734" w:rsidRPr="00C21D83" w14:paraId="5A46F5CA" w14:textId="77777777" w:rsidTr="00C21D83">
        <w:tc>
          <w:tcPr>
            <w:tcW w:w="3148" w:type="dxa"/>
            <w:shd w:val="clear" w:color="auto" w:fill="auto"/>
            <w:vAlign w:val="bottom"/>
          </w:tcPr>
          <w:p w14:paraId="3A9CE70E" w14:textId="77777777" w:rsidR="005D0734" w:rsidRPr="00C21D83" w:rsidRDefault="005D0734" w:rsidP="00C21D83">
            <w:pPr>
              <w:spacing w:after="0" w:line="259" w:lineRule="auto"/>
            </w:pPr>
            <w:r w:rsidRPr="00C21D83">
              <w:t>Prescribing of study drug, including correct dosage</w:t>
            </w:r>
          </w:p>
        </w:tc>
        <w:tc>
          <w:tcPr>
            <w:tcW w:w="6775" w:type="dxa"/>
            <w:shd w:val="clear" w:color="auto" w:fill="auto"/>
          </w:tcPr>
          <w:p w14:paraId="3058D097" w14:textId="77777777" w:rsidR="005D0734" w:rsidRPr="00C21D83" w:rsidRDefault="0067757B" w:rsidP="00C21D83">
            <w:pPr>
              <w:spacing w:after="0" w:line="259" w:lineRule="auto"/>
              <w:rPr>
                <w:i/>
              </w:rPr>
            </w:pPr>
            <w:proofErr w:type="gramStart"/>
            <w:r w:rsidRPr="00C21D83">
              <w:rPr>
                <w:i/>
              </w:rPr>
              <w:t>e.g.</w:t>
            </w:r>
            <w:proofErr w:type="gramEnd"/>
            <w:r w:rsidRPr="00C21D83">
              <w:rPr>
                <w:i/>
              </w:rPr>
              <w:t xml:space="preserve"> Pharmacy </w:t>
            </w:r>
            <w:r w:rsidR="00561F22" w:rsidRPr="00C21D83">
              <w:rPr>
                <w:i/>
              </w:rPr>
              <w:t>dispensing records and EMR</w:t>
            </w:r>
          </w:p>
        </w:tc>
      </w:tr>
      <w:tr w:rsidR="003909C2" w:rsidRPr="00C21D83" w14:paraId="0F9CAFE3" w14:textId="77777777" w:rsidTr="00C21D83">
        <w:tc>
          <w:tcPr>
            <w:tcW w:w="3148" w:type="dxa"/>
            <w:shd w:val="clear" w:color="auto" w:fill="auto"/>
            <w:vAlign w:val="bottom"/>
          </w:tcPr>
          <w:p w14:paraId="6F50246A" w14:textId="77777777" w:rsidR="003909C2" w:rsidRPr="00C21D83" w:rsidRDefault="003909C2" w:rsidP="00C21D83">
            <w:pPr>
              <w:spacing w:after="0" w:line="259" w:lineRule="auto"/>
            </w:pPr>
            <w:r w:rsidRPr="00C21D83">
              <w:t xml:space="preserve">Study visits </w:t>
            </w:r>
            <w:r w:rsidR="005D0734" w:rsidRPr="00C21D83">
              <w:t>dates</w:t>
            </w:r>
            <w:r w:rsidRPr="00C21D83">
              <w:t xml:space="preserve"> </w:t>
            </w:r>
          </w:p>
          <w:p w14:paraId="7091F522" w14:textId="77777777" w:rsidR="003909C2" w:rsidRPr="00C21D83" w:rsidRDefault="003909C2" w:rsidP="00C21D83">
            <w:pPr>
              <w:spacing w:after="0" w:line="259" w:lineRule="auto"/>
            </w:pPr>
          </w:p>
        </w:tc>
        <w:tc>
          <w:tcPr>
            <w:tcW w:w="6775" w:type="dxa"/>
            <w:shd w:val="clear" w:color="auto" w:fill="auto"/>
          </w:tcPr>
          <w:p w14:paraId="2A7618A8" w14:textId="77777777" w:rsidR="003909C2" w:rsidRPr="00C21D83" w:rsidRDefault="003909C2" w:rsidP="00C21D83">
            <w:pPr>
              <w:spacing w:after="0" w:line="259" w:lineRule="auto"/>
              <w:rPr>
                <w:i/>
              </w:rPr>
            </w:pPr>
          </w:p>
        </w:tc>
      </w:tr>
      <w:tr w:rsidR="003909C2" w:rsidRPr="00C21D83" w14:paraId="75CF99F4" w14:textId="77777777" w:rsidTr="00C21D83">
        <w:tc>
          <w:tcPr>
            <w:tcW w:w="3148" w:type="dxa"/>
            <w:shd w:val="clear" w:color="auto" w:fill="auto"/>
            <w:vAlign w:val="bottom"/>
          </w:tcPr>
          <w:p w14:paraId="09145C8D" w14:textId="77777777" w:rsidR="003909C2" w:rsidRPr="00C21D83" w:rsidRDefault="00E84238" w:rsidP="00C21D83">
            <w:pPr>
              <w:spacing w:after="0" w:line="259" w:lineRule="auto"/>
            </w:pPr>
            <w:r w:rsidRPr="00C21D83">
              <w:t>Study procedures</w:t>
            </w:r>
            <w:r w:rsidRPr="00C21D83" w:rsidDel="00E84238">
              <w:t xml:space="preserve"> </w:t>
            </w:r>
          </w:p>
          <w:p w14:paraId="6D2F52D4" w14:textId="77777777" w:rsidR="00E84238" w:rsidRPr="00C21D83" w:rsidRDefault="00E84238" w:rsidP="00C21D83">
            <w:pPr>
              <w:spacing w:after="0" w:line="259" w:lineRule="auto"/>
            </w:pPr>
          </w:p>
        </w:tc>
        <w:tc>
          <w:tcPr>
            <w:tcW w:w="6775" w:type="dxa"/>
            <w:shd w:val="clear" w:color="auto" w:fill="auto"/>
          </w:tcPr>
          <w:p w14:paraId="4B898567" w14:textId="77777777" w:rsidR="00E84238" w:rsidRPr="00C21D83" w:rsidRDefault="00E84238" w:rsidP="00C21D83">
            <w:pPr>
              <w:spacing w:after="0" w:line="259" w:lineRule="auto"/>
              <w:rPr>
                <w:i/>
              </w:rPr>
            </w:pPr>
          </w:p>
        </w:tc>
      </w:tr>
      <w:tr w:rsidR="003909C2" w:rsidRPr="00C21D83" w14:paraId="02F94DD3" w14:textId="77777777" w:rsidTr="00C21D83">
        <w:tc>
          <w:tcPr>
            <w:tcW w:w="3148" w:type="dxa"/>
            <w:shd w:val="clear" w:color="auto" w:fill="auto"/>
            <w:vAlign w:val="center"/>
          </w:tcPr>
          <w:p w14:paraId="3852282B" w14:textId="77777777" w:rsidR="003909C2" w:rsidRPr="00C21D83" w:rsidRDefault="003909C2" w:rsidP="00C21D83">
            <w:pPr>
              <w:spacing w:after="0" w:line="259" w:lineRule="auto"/>
            </w:pPr>
            <w:r w:rsidRPr="00C21D83">
              <w:t>Physical examination</w:t>
            </w:r>
          </w:p>
        </w:tc>
        <w:tc>
          <w:tcPr>
            <w:tcW w:w="6775" w:type="dxa"/>
            <w:shd w:val="clear" w:color="auto" w:fill="auto"/>
          </w:tcPr>
          <w:p w14:paraId="42DBBD48" w14:textId="77777777" w:rsidR="003909C2" w:rsidRPr="00C21D83" w:rsidRDefault="003909C2" w:rsidP="00C21D83">
            <w:pPr>
              <w:spacing w:after="0" w:line="259" w:lineRule="auto"/>
              <w:rPr>
                <w:i/>
              </w:rPr>
            </w:pPr>
            <w:proofErr w:type="gramStart"/>
            <w:r w:rsidRPr="00C21D83">
              <w:rPr>
                <w:i/>
              </w:rPr>
              <w:t>e.g.</w:t>
            </w:r>
            <w:proofErr w:type="gramEnd"/>
            <w:r w:rsidRPr="00C21D83">
              <w:rPr>
                <w:i/>
              </w:rPr>
              <w:t xml:space="preserve"> Direct entry to REDCap or EMR – or paper record </w:t>
            </w:r>
          </w:p>
        </w:tc>
      </w:tr>
      <w:tr w:rsidR="003909C2" w:rsidRPr="00C21D83" w14:paraId="37A77DD1" w14:textId="77777777" w:rsidTr="00C21D83">
        <w:tc>
          <w:tcPr>
            <w:tcW w:w="3148" w:type="dxa"/>
            <w:shd w:val="clear" w:color="auto" w:fill="auto"/>
            <w:vAlign w:val="center"/>
          </w:tcPr>
          <w:p w14:paraId="312B42E3" w14:textId="77777777" w:rsidR="003909C2" w:rsidRPr="00C21D83" w:rsidRDefault="003909C2" w:rsidP="00C21D83">
            <w:pPr>
              <w:spacing w:after="0" w:line="259" w:lineRule="auto"/>
            </w:pPr>
            <w:r w:rsidRPr="00C21D83">
              <w:t>Vital signs</w:t>
            </w:r>
          </w:p>
        </w:tc>
        <w:tc>
          <w:tcPr>
            <w:tcW w:w="6775" w:type="dxa"/>
            <w:shd w:val="clear" w:color="auto" w:fill="auto"/>
          </w:tcPr>
          <w:p w14:paraId="63B1D0E3" w14:textId="77777777" w:rsidR="003909C2" w:rsidRPr="00C21D83" w:rsidRDefault="003909C2" w:rsidP="00C21D83">
            <w:pPr>
              <w:spacing w:after="0" w:line="259" w:lineRule="auto"/>
              <w:rPr>
                <w:i/>
              </w:rPr>
            </w:pPr>
            <w:proofErr w:type="gramStart"/>
            <w:r w:rsidRPr="00C21D83">
              <w:rPr>
                <w:i/>
              </w:rPr>
              <w:t>e.g.</w:t>
            </w:r>
            <w:proofErr w:type="gramEnd"/>
            <w:r w:rsidRPr="00C21D83">
              <w:rPr>
                <w:i/>
              </w:rPr>
              <w:t xml:space="preserve"> Direct entry to REDCap or EMR – or paper CRF </w:t>
            </w:r>
          </w:p>
        </w:tc>
      </w:tr>
      <w:tr w:rsidR="003909C2" w:rsidRPr="00C21D83" w14:paraId="779E2D18" w14:textId="77777777" w:rsidTr="00C21D83">
        <w:tc>
          <w:tcPr>
            <w:tcW w:w="3148" w:type="dxa"/>
            <w:shd w:val="clear" w:color="auto" w:fill="auto"/>
            <w:vAlign w:val="center"/>
          </w:tcPr>
          <w:p w14:paraId="2F927D3D" w14:textId="77777777" w:rsidR="003909C2" w:rsidRPr="00C21D83" w:rsidRDefault="00DC23DB" w:rsidP="00C21D83">
            <w:pPr>
              <w:spacing w:after="0" w:line="259" w:lineRule="auto"/>
            </w:pPr>
            <w:r w:rsidRPr="00C21D83">
              <w:t xml:space="preserve">Height &amp; </w:t>
            </w:r>
            <w:r w:rsidR="003909C2" w:rsidRPr="00C21D83">
              <w:t>Weight</w:t>
            </w:r>
          </w:p>
        </w:tc>
        <w:tc>
          <w:tcPr>
            <w:tcW w:w="6775" w:type="dxa"/>
            <w:shd w:val="clear" w:color="auto" w:fill="auto"/>
          </w:tcPr>
          <w:p w14:paraId="21DB5D7C" w14:textId="77777777" w:rsidR="003909C2" w:rsidRPr="00C21D83" w:rsidRDefault="003909C2" w:rsidP="00C21D83">
            <w:pPr>
              <w:spacing w:after="0" w:line="259" w:lineRule="auto"/>
            </w:pPr>
            <w:proofErr w:type="gramStart"/>
            <w:r w:rsidRPr="00C21D83">
              <w:rPr>
                <w:i/>
              </w:rPr>
              <w:t>e.g.</w:t>
            </w:r>
            <w:proofErr w:type="gramEnd"/>
            <w:r w:rsidRPr="00C21D83">
              <w:rPr>
                <w:i/>
              </w:rPr>
              <w:t xml:space="preserve"> Direct entry to REDCap or EMR – or paper CRF</w:t>
            </w:r>
          </w:p>
        </w:tc>
      </w:tr>
      <w:tr w:rsidR="003909C2" w:rsidRPr="00C21D83" w14:paraId="211F4D94" w14:textId="77777777" w:rsidTr="00C21D83">
        <w:tc>
          <w:tcPr>
            <w:tcW w:w="3148" w:type="dxa"/>
            <w:shd w:val="clear" w:color="auto" w:fill="auto"/>
            <w:vAlign w:val="center"/>
          </w:tcPr>
          <w:p w14:paraId="0A34E3C3" w14:textId="77777777" w:rsidR="003909C2" w:rsidRPr="00C21D83" w:rsidRDefault="003909C2" w:rsidP="00C21D83">
            <w:pPr>
              <w:spacing w:after="0" w:line="259" w:lineRule="auto"/>
            </w:pPr>
            <w:r w:rsidRPr="00C21D83">
              <w:t xml:space="preserve">Questionnaire completion (participant/parent) </w:t>
            </w:r>
          </w:p>
        </w:tc>
        <w:tc>
          <w:tcPr>
            <w:tcW w:w="6775" w:type="dxa"/>
            <w:shd w:val="clear" w:color="auto" w:fill="auto"/>
          </w:tcPr>
          <w:p w14:paraId="2A127500" w14:textId="77777777" w:rsidR="003909C2" w:rsidRPr="00C21D83" w:rsidRDefault="003909C2" w:rsidP="00C21D83">
            <w:pPr>
              <w:spacing w:after="0" w:line="259" w:lineRule="auto"/>
              <w:rPr>
                <w:i/>
              </w:rPr>
            </w:pPr>
            <w:proofErr w:type="gramStart"/>
            <w:r w:rsidRPr="00C21D83">
              <w:rPr>
                <w:i/>
              </w:rPr>
              <w:t>e.g.</w:t>
            </w:r>
            <w:proofErr w:type="gramEnd"/>
            <w:r w:rsidRPr="00C21D83">
              <w:rPr>
                <w:i/>
              </w:rPr>
              <w:t xml:space="preserve"> Direct entry by participant to REDCap or onto paper questionnaire – or paper questionnaire </w:t>
            </w:r>
          </w:p>
        </w:tc>
      </w:tr>
      <w:tr w:rsidR="003909C2" w:rsidRPr="00C21D83" w14:paraId="263385E9" w14:textId="77777777" w:rsidTr="00C21D83">
        <w:tc>
          <w:tcPr>
            <w:tcW w:w="3148" w:type="dxa"/>
            <w:shd w:val="clear" w:color="auto" w:fill="auto"/>
            <w:vAlign w:val="center"/>
          </w:tcPr>
          <w:p w14:paraId="48EFF2AB" w14:textId="77777777" w:rsidR="003909C2" w:rsidRPr="00C21D83" w:rsidRDefault="003909C2" w:rsidP="00C21D83">
            <w:pPr>
              <w:spacing w:after="0" w:line="259" w:lineRule="auto"/>
            </w:pPr>
            <w:r w:rsidRPr="00C21D83">
              <w:t>&lt;insert other study specific procedures&gt;</w:t>
            </w:r>
          </w:p>
        </w:tc>
        <w:tc>
          <w:tcPr>
            <w:tcW w:w="6775" w:type="dxa"/>
            <w:shd w:val="clear" w:color="auto" w:fill="auto"/>
          </w:tcPr>
          <w:p w14:paraId="383D6409" w14:textId="77777777" w:rsidR="003909C2" w:rsidRPr="00C21D83" w:rsidRDefault="003909C2" w:rsidP="00C21D83">
            <w:pPr>
              <w:spacing w:after="0" w:line="259" w:lineRule="auto"/>
            </w:pPr>
          </w:p>
        </w:tc>
      </w:tr>
      <w:tr w:rsidR="003909C2" w:rsidRPr="00C21D83" w14:paraId="4E0BBBE7" w14:textId="77777777" w:rsidTr="00C21D83">
        <w:tc>
          <w:tcPr>
            <w:tcW w:w="3148" w:type="dxa"/>
            <w:shd w:val="clear" w:color="auto" w:fill="auto"/>
            <w:vAlign w:val="center"/>
          </w:tcPr>
          <w:p w14:paraId="21A510EA" w14:textId="77777777" w:rsidR="003909C2" w:rsidRPr="00C21D83" w:rsidRDefault="003909C2" w:rsidP="00C21D83">
            <w:pPr>
              <w:spacing w:after="0" w:line="259" w:lineRule="auto"/>
            </w:pPr>
            <w:r w:rsidRPr="00C21D83">
              <w:t>&lt;insert other study specific procedures</w:t>
            </w:r>
          </w:p>
        </w:tc>
        <w:tc>
          <w:tcPr>
            <w:tcW w:w="6775" w:type="dxa"/>
            <w:shd w:val="clear" w:color="auto" w:fill="auto"/>
          </w:tcPr>
          <w:p w14:paraId="5486AF9B" w14:textId="77777777" w:rsidR="003909C2" w:rsidRPr="00C21D83" w:rsidRDefault="003909C2" w:rsidP="00C21D83">
            <w:pPr>
              <w:spacing w:after="0" w:line="259" w:lineRule="auto"/>
            </w:pPr>
          </w:p>
        </w:tc>
      </w:tr>
      <w:tr w:rsidR="003909C2" w:rsidRPr="00C21D83" w14:paraId="14E1F783" w14:textId="77777777" w:rsidTr="00C21D83">
        <w:tc>
          <w:tcPr>
            <w:tcW w:w="3148" w:type="dxa"/>
            <w:shd w:val="clear" w:color="auto" w:fill="auto"/>
            <w:vAlign w:val="center"/>
          </w:tcPr>
          <w:p w14:paraId="33346AA8" w14:textId="77777777" w:rsidR="003909C2" w:rsidRPr="00C21D83" w:rsidRDefault="003909C2" w:rsidP="00C21D83">
            <w:pPr>
              <w:spacing w:after="0" w:line="259" w:lineRule="auto"/>
            </w:pPr>
            <w:r w:rsidRPr="00C21D83">
              <w:t>&lt;insert other study specific procedures&gt;</w:t>
            </w:r>
          </w:p>
        </w:tc>
        <w:tc>
          <w:tcPr>
            <w:tcW w:w="6775" w:type="dxa"/>
            <w:shd w:val="clear" w:color="auto" w:fill="auto"/>
          </w:tcPr>
          <w:p w14:paraId="7CEC6B6C" w14:textId="77777777" w:rsidR="003909C2" w:rsidRPr="00C21D83" w:rsidRDefault="003909C2" w:rsidP="00C21D83">
            <w:pPr>
              <w:spacing w:after="0" w:line="259" w:lineRule="auto"/>
            </w:pPr>
          </w:p>
        </w:tc>
      </w:tr>
      <w:tr w:rsidR="003909C2" w:rsidRPr="00C21D83" w14:paraId="3DBC096D" w14:textId="77777777" w:rsidTr="00C21D83">
        <w:tc>
          <w:tcPr>
            <w:tcW w:w="3148" w:type="dxa"/>
            <w:shd w:val="clear" w:color="auto" w:fill="auto"/>
            <w:vAlign w:val="bottom"/>
          </w:tcPr>
          <w:p w14:paraId="3BE11802" w14:textId="77777777" w:rsidR="003909C2" w:rsidRPr="00C21D83" w:rsidRDefault="003909C2" w:rsidP="00C21D83">
            <w:pPr>
              <w:spacing w:after="0" w:line="259" w:lineRule="auto"/>
            </w:pPr>
            <w:r w:rsidRPr="00C21D83">
              <w:t>Pathology results</w:t>
            </w:r>
          </w:p>
          <w:p w14:paraId="4562E024" w14:textId="77777777" w:rsidR="003909C2" w:rsidRPr="00C21D83" w:rsidRDefault="003909C2" w:rsidP="00C21D83">
            <w:pPr>
              <w:spacing w:after="0" w:line="259" w:lineRule="auto"/>
            </w:pPr>
          </w:p>
        </w:tc>
        <w:tc>
          <w:tcPr>
            <w:tcW w:w="6775" w:type="dxa"/>
            <w:shd w:val="clear" w:color="auto" w:fill="auto"/>
          </w:tcPr>
          <w:p w14:paraId="7D3D8FA1" w14:textId="77777777" w:rsidR="003909C2" w:rsidRPr="00C21D83" w:rsidRDefault="003909C2" w:rsidP="00C21D83">
            <w:pPr>
              <w:spacing w:after="0" w:line="259" w:lineRule="auto"/>
            </w:pPr>
            <w:proofErr w:type="gramStart"/>
            <w:r w:rsidRPr="00C21D83">
              <w:rPr>
                <w:i/>
              </w:rPr>
              <w:t>e.g.</w:t>
            </w:r>
            <w:proofErr w:type="gramEnd"/>
            <w:r w:rsidRPr="00C21D83">
              <w:rPr>
                <w:i/>
              </w:rPr>
              <w:t xml:space="preserve"> Direct entry to EMR (if RCH lab)</w:t>
            </w:r>
          </w:p>
        </w:tc>
      </w:tr>
      <w:tr w:rsidR="003909C2" w:rsidRPr="00C21D83" w14:paraId="13F7B7CD" w14:textId="77777777" w:rsidTr="00C21D83">
        <w:tc>
          <w:tcPr>
            <w:tcW w:w="3148" w:type="dxa"/>
            <w:shd w:val="clear" w:color="auto" w:fill="auto"/>
            <w:vAlign w:val="bottom"/>
          </w:tcPr>
          <w:p w14:paraId="71C270D6" w14:textId="77777777" w:rsidR="003909C2" w:rsidRPr="00C21D83" w:rsidRDefault="003909C2" w:rsidP="00C21D83">
            <w:pPr>
              <w:spacing w:after="0" w:line="259" w:lineRule="auto"/>
            </w:pPr>
            <w:r w:rsidRPr="00C21D83">
              <w:t>ECG</w:t>
            </w:r>
          </w:p>
          <w:p w14:paraId="4B6FC491" w14:textId="77777777" w:rsidR="003909C2" w:rsidRPr="00C21D83" w:rsidRDefault="003909C2" w:rsidP="00C21D83">
            <w:pPr>
              <w:spacing w:after="0" w:line="259" w:lineRule="auto"/>
            </w:pPr>
          </w:p>
        </w:tc>
        <w:tc>
          <w:tcPr>
            <w:tcW w:w="6775" w:type="dxa"/>
            <w:shd w:val="clear" w:color="auto" w:fill="auto"/>
          </w:tcPr>
          <w:p w14:paraId="19D4CE36" w14:textId="77777777" w:rsidR="003909C2" w:rsidRPr="00C21D83" w:rsidRDefault="003909C2" w:rsidP="00C21D83">
            <w:pPr>
              <w:spacing w:after="0" w:line="259" w:lineRule="auto"/>
            </w:pPr>
          </w:p>
        </w:tc>
      </w:tr>
      <w:tr w:rsidR="003909C2" w:rsidRPr="00C21D83" w14:paraId="56AE6419" w14:textId="77777777" w:rsidTr="00C21D83">
        <w:tc>
          <w:tcPr>
            <w:tcW w:w="3148" w:type="dxa"/>
            <w:shd w:val="clear" w:color="auto" w:fill="auto"/>
          </w:tcPr>
          <w:p w14:paraId="2152E035" w14:textId="77777777" w:rsidR="003909C2" w:rsidRPr="00C21D83" w:rsidRDefault="003909C2" w:rsidP="00C21D83">
            <w:pPr>
              <w:spacing w:after="0" w:line="259" w:lineRule="auto"/>
            </w:pPr>
            <w:r w:rsidRPr="00C21D83">
              <w:lastRenderedPageBreak/>
              <w:t xml:space="preserve">Concomitant medication checks </w:t>
            </w:r>
          </w:p>
          <w:p w14:paraId="03701598" w14:textId="77777777" w:rsidR="003909C2" w:rsidRPr="00C21D83" w:rsidRDefault="003909C2" w:rsidP="00C21D83">
            <w:pPr>
              <w:spacing w:after="0" w:line="259" w:lineRule="auto"/>
            </w:pPr>
          </w:p>
        </w:tc>
        <w:tc>
          <w:tcPr>
            <w:tcW w:w="6775" w:type="dxa"/>
            <w:shd w:val="clear" w:color="auto" w:fill="auto"/>
          </w:tcPr>
          <w:p w14:paraId="7DF90E81" w14:textId="77777777" w:rsidR="003909C2" w:rsidRPr="00C21D83" w:rsidRDefault="003909C2" w:rsidP="00C21D83">
            <w:pPr>
              <w:spacing w:after="0" w:line="259" w:lineRule="auto"/>
            </w:pPr>
            <w:proofErr w:type="gramStart"/>
            <w:r w:rsidRPr="00C21D83">
              <w:rPr>
                <w:i/>
              </w:rPr>
              <w:t>e.g.</w:t>
            </w:r>
            <w:proofErr w:type="gramEnd"/>
            <w:r w:rsidRPr="00C21D83">
              <w:rPr>
                <w:i/>
              </w:rPr>
              <w:t xml:space="preserve"> Direct entry to REDCap or EMR</w:t>
            </w:r>
          </w:p>
        </w:tc>
      </w:tr>
      <w:tr w:rsidR="003909C2" w:rsidRPr="00C21D83" w14:paraId="17371EAE" w14:textId="77777777" w:rsidTr="00C21D83">
        <w:tc>
          <w:tcPr>
            <w:tcW w:w="3148" w:type="dxa"/>
            <w:shd w:val="clear" w:color="auto" w:fill="auto"/>
            <w:vAlign w:val="bottom"/>
          </w:tcPr>
          <w:p w14:paraId="7B42E906" w14:textId="77777777" w:rsidR="003909C2" w:rsidRPr="00C21D83" w:rsidRDefault="003909C2" w:rsidP="00C21D83">
            <w:pPr>
              <w:spacing w:after="0" w:line="259" w:lineRule="auto"/>
            </w:pPr>
            <w:r w:rsidRPr="00C21D83">
              <w:t>Adverse Events</w:t>
            </w:r>
          </w:p>
          <w:p w14:paraId="50F27221" w14:textId="77777777" w:rsidR="003909C2" w:rsidRPr="00C21D83" w:rsidRDefault="003909C2" w:rsidP="00C21D83">
            <w:pPr>
              <w:spacing w:after="0" w:line="259" w:lineRule="auto"/>
            </w:pPr>
          </w:p>
        </w:tc>
        <w:tc>
          <w:tcPr>
            <w:tcW w:w="6775" w:type="dxa"/>
            <w:shd w:val="clear" w:color="auto" w:fill="auto"/>
          </w:tcPr>
          <w:p w14:paraId="00114C03" w14:textId="77777777" w:rsidR="003909C2" w:rsidRPr="00C21D83" w:rsidRDefault="003909C2" w:rsidP="00C21D83">
            <w:pPr>
              <w:spacing w:after="0" w:line="259" w:lineRule="auto"/>
              <w:rPr>
                <w:i/>
              </w:rPr>
            </w:pPr>
            <w:proofErr w:type="gramStart"/>
            <w:r w:rsidRPr="00C21D83">
              <w:rPr>
                <w:i/>
              </w:rPr>
              <w:t>e.g.</w:t>
            </w:r>
            <w:proofErr w:type="gramEnd"/>
            <w:r w:rsidRPr="00C21D83">
              <w:rPr>
                <w:i/>
              </w:rPr>
              <w:t xml:space="preserve"> </w:t>
            </w:r>
            <w:r w:rsidR="00DC23DB" w:rsidRPr="00C21D83">
              <w:rPr>
                <w:i/>
              </w:rPr>
              <w:t xml:space="preserve">Diary, </w:t>
            </w:r>
            <w:r w:rsidRPr="00C21D83">
              <w:rPr>
                <w:i/>
              </w:rPr>
              <w:t>Direct entry to REDCap</w:t>
            </w:r>
            <w:r w:rsidR="00F13777" w:rsidRPr="00C21D83">
              <w:rPr>
                <w:i/>
              </w:rPr>
              <w:t xml:space="preserve"> or EMR – or paper record, laboratory reports</w:t>
            </w:r>
          </w:p>
          <w:p w14:paraId="329DB168" w14:textId="77777777" w:rsidR="00FC6A3A" w:rsidRPr="00C21D83" w:rsidRDefault="00FC6A3A" w:rsidP="00C21D83">
            <w:pPr>
              <w:spacing w:after="0" w:line="259" w:lineRule="auto"/>
              <w:rPr>
                <w:i/>
              </w:rPr>
            </w:pPr>
            <w:r w:rsidRPr="00C21D83">
              <w:rPr>
                <w:i/>
              </w:rPr>
              <w:t>Important Notes:</w:t>
            </w:r>
          </w:p>
          <w:p w14:paraId="66ABC3F6" w14:textId="77777777" w:rsidR="00FC6A3A" w:rsidRPr="00C21D83" w:rsidRDefault="00FC6A3A" w:rsidP="00C21D83">
            <w:pPr>
              <w:pStyle w:val="ListParagraph"/>
              <w:numPr>
                <w:ilvl w:val="0"/>
                <w:numId w:val="7"/>
              </w:numPr>
              <w:autoSpaceDE w:val="0"/>
              <w:autoSpaceDN w:val="0"/>
              <w:adjustRightInd w:val="0"/>
              <w:rPr>
                <w:rFonts w:ascii="Calibri" w:hAnsi="Calibri" w:cs="Arial"/>
                <w:sz w:val="22"/>
                <w:szCs w:val="22"/>
              </w:rPr>
            </w:pPr>
            <w:r w:rsidRPr="00C21D83">
              <w:rPr>
                <w:rFonts w:ascii="Calibri" w:hAnsi="Calibri" w:cs="Arial"/>
                <w:sz w:val="22"/>
                <w:szCs w:val="22"/>
              </w:rPr>
              <w:t>Some information on the SAE CRF could be used as source documentation (</w:t>
            </w:r>
            <w:proofErr w:type="gramStart"/>
            <w:r w:rsidRPr="00C21D83">
              <w:rPr>
                <w:rFonts w:ascii="Calibri" w:hAnsi="Calibri" w:cs="Arial"/>
                <w:sz w:val="22"/>
                <w:szCs w:val="22"/>
              </w:rPr>
              <w:t>e.g.</w:t>
            </w:r>
            <w:proofErr w:type="gramEnd"/>
            <w:r w:rsidRPr="00C21D83">
              <w:rPr>
                <w:rFonts w:ascii="Calibri" w:hAnsi="Calibri" w:cs="Arial"/>
                <w:sz w:val="22"/>
                <w:szCs w:val="22"/>
              </w:rPr>
              <w:t xml:space="preserve"> Assessment of relationship to drug, severity of the event) IF that is where it is initially recorded.</w:t>
            </w:r>
          </w:p>
          <w:p w14:paraId="6689B265" w14:textId="77777777" w:rsidR="00FC6A3A" w:rsidRPr="00C21D83" w:rsidRDefault="00FC6A3A" w:rsidP="00C21D83">
            <w:pPr>
              <w:pStyle w:val="ListParagraph"/>
              <w:numPr>
                <w:ilvl w:val="0"/>
                <w:numId w:val="7"/>
              </w:numPr>
              <w:spacing w:line="259" w:lineRule="auto"/>
              <w:rPr>
                <w:i/>
              </w:rPr>
            </w:pPr>
            <w:r w:rsidRPr="00C21D83">
              <w:rPr>
                <w:rFonts w:ascii="Calibri" w:hAnsi="Calibri" w:cs="Arial"/>
                <w:sz w:val="22"/>
                <w:szCs w:val="22"/>
              </w:rPr>
              <w:t>The data that is source documentation must be signed/initialled and dated like other documentation</w:t>
            </w:r>
            <w:r w:rsidR="00177F3E" w:rsidRPr="00C21D83">
              <w:rPr>
                <w:rFonts w:ascii="Calibri" w:hAnsi="Calibri" w:cs="Arial"/>
                <w:sz w:val="22"/>
                <w:szCs w:val="22"/>
              </w:rPr>
              <w:t xml:space="preserve"> (when entering directly to an electronic system </w:t>
            </w:r>
            <w:r w:rsidR="00B84A46" w:rsidRPr="00C21D83">
              <w:rPr>
                <w:rFonts w:ascii="Calibri" w:hAnsi="Calibri" w:cs="Arial"/>
                <w:sz w:val="22"/>
                <w:szCs w:val="22"/>
              </w:rPr>
              <w:t>requiring a unique username and password these will act as the signature</w:t>
            </w:r>
            <w:r w:rsidR="00177F3E" w:rsidRPr="00C21D83">
              <w:rPr>
                <w:rFonts w:ascii="Calibri" w:hAnsi="Calibri" w:cs="Arial"/>
                <w:sz w:val="22"/>
                <w:szCs w:val="22"/>
              </w:rPr>
              <w:t>)</w:t>
            </w:r>
            <w:r w:rsidRPr="00C21D83">
              <w:rPr>
                <w:rFonts w:ascii="Calibri" w:hAnsi="Calibri" w:cs="Arial"/>
                <w:sz w:val="22"/>
                <w:szCs w:val="22"/>
              </w:rPr>
              <w:t>.</w:t>
            </w:r>
          </w:p>
          <w:p w14:paraId="4B8DBA76" w14:textId="77777777" w:rsidR="00FC6A3A" w:rsidRPr="00C21D83" w:rsidRDefault="00FC6A3A" w:rsidP="00C21D83">
            <w:pPr>
              <w:spacing w:after="0" w:line="259" w:lineRule="auto"/>
              <w:rPr>
                <w:i/>
              </w:rPr>
            </w:pPr>
            <w:r w:rsidRPr="00C21D83">
              <w:rPr>
                <w:rFonts w:cs="Arial"/>
              </w:rPr>
              <w:t>Specify the source document for each data element captured on the SAE CRF</w:t>
            </w:r>
          </w:p>
        </w:tc>
      </w:tr>
      <w:tr w:rsidR="003909C2" w:rsidRPr="00C21D83" w14:paraId="45699B48" w14:textId="77777777" w:rsidTr="00C21D83">
        <w:tc>
          <w:tcPr>
            <w:tcW w:w="3148" w:type="dxa"/>
            <w:shd w:val="clear" w:color="auto" w:fill="auto"/>
            <w:vAlign w:val="bottom"/>
          </w:tcPr>
          <w:p w14:paraId="38A0BC92" w14:textId="77777777" w:rsidR="003909C2" w:rsidRPr="00C21D83" w:rsidRDefault="003909C2" w:rsidP="00C21D83">
            <w:pPr>
              <w:spacing w:after="0" w:line="259" w:lineRule="auto"/>
            </w:pPr>
            <w:r w:rsidRPr="00C21D83">
              <w:t>Serious Adverse Events</w:t>
            </w:r>
          </w:p>
          <w:p w14:paraId="096F1232" w14:textId="77777777" w:rsidR="003909C2" w:rsidRPr="00C21D83" w:rsidRDefault="003909C2" w:rsidP="00C21D83">
            <w:pPr>
              <w:spacing w:after="0" w:line="259" w:lineRule="auto"/>
            </w:pPr>
          </w:p>
        </w:tc>
        <w:tc>
          <w:tcPr>
            <w:tcW w:w="6775" w:type="dxa"/>
            <w:shd w:val="clear" w:color="auto" w:fill="auto"/>
          </w:tcPr>
          <w:p w14:paraId="0519C3E3" w14:textId="77777777" w:rsidR="003909C2" w:rsidRPr="00C21D83" w:rsidRDefault="00FC6A3A" w:rsidP="00C21D83">
            <w:pPr>
              <w:spacing w:after="0" w:line="259" w:lineRule="auto"/>
              <w:rPr>
                <w:i/>
              </w:rPr>
            </w:pPr>
            <w:proofErr w:type="gramStart"/>
            <w:r w:rsidRPr="00C21D83">
              <w:rPr>
                <w:i/>
              </w:rPr>
              <w:t>e.g.</w:t>
            </w:r>
            <w:proofErr w:type="gramEnd"/>
            <w:r w:rsidRPr="00C21D83">
              <w:rPr>
                <w:i/>
              </w:rPr>
              <w:t xml:space="preserve"> </w:t>
            </w:r>
            <w:r w:rsidR="003909C2" w:rsidRPr="00C21D83">
              <w:rPr>
                <w:i/>
              </w:rPr>
              <w:t>EMR (if RCH event) or alternative record such as o</w:t>
            </w:r>
            <w:r w:rsidRPr="00C21D83">
              <w:rPr>
                <w:i/>
              </w:rPr>
              <w:t>ther hospital discharge summary, laboratory reports</w:t>
            </w:r>
          </w:p>
          <w:p w14:paraId="487C8606" w14:textId="77777777" w:rsidR="00F13777" w:rsidRPr="00C21D83" w:rsidRDefault="00F13777" w:rsidP="00C21D83">
            <w:pPr>
              <w:spacing w:after="0" w:line="259" w:lineRule="auto"/>
              <w:rPr>
                <w:i/>
              </w:rPr>
            </w:pPr>
            <w:r w:rsidRPr="00C21D83">
              <w:rPr>
                <w:i/>
              </w:rPr>
              <w:t xml:space="preserve">Important </w:t>
            </w:r>
            <w:r w:rsidR="000B7821" w:rsidRPr="00C21D83">
              <w:rPr>
                <w:i/>
              </w:rPr>
              <w:t>Note</w:t>
            </w:r>
            <w:r w:rsidR="00FC6A3A" w:rsidRPr="00C21D83">
              <w:rPr>
                <w:i/>
              </w:rPr>
              <w:t>s</w:t>
            </w:r>
            <w:r w:rsidRPr="00C21D83">
              <w:rPr>
                <w:i/>
              </w:rPr>
              <w:t>:</w:t>
            </w:r>
          </w:p>
          <w:p w14:paraId="6C2E749C" w14:textId="77777777" w:rsidR="00F13777" w:rsidRPr="00C21D83" w:rsidRDefault="000B7821" w:rsidP="00C21D83">
            <w:pPr>
              <w:pStyle w:val="ListParagraph"/>
              <w:numPr>
                <w:ilvl w:val="0"/>
                <w:numId w:val="7"/>
              </w:numPr>
              <w:autoSpaceDE w:val="0"/>
              <w:autoSpaceDN w:val="0"/>
              <w:adjustRightInd w:val="0"/>
              <w:rPr>
                <w:rFonts w:ascii="Calibri" w:hAnsi="Calibri" w:cs="Arial"/>
                <w:sz w:val="22"/>
                <w:szCs w:val="22"/>
              </w:rPr>
            </w:pPr>
            <w:r w:rsidRPr="00C21D83">
              <w:rPr>
                <w:rFonts w:ascii="Calibri" w:hAnsi="Calibri" w:cs="Arial"/>
                <w:sz w:val="22"/>
                <w:szCs w:val="22"/>
              </w:rPr>
              <w:t>Some</w:t>
            </w:r>
            <w:r w:rsidR="00F13777" w:rsidRPr="00C21D83">
              <w:rPr>
                <w:rFonts w:ascii="Calibri" w:hAnsi="Calibri" w:cs="Arial"/>
                <w:sz w:val="22"/>
                <w:szCs w:val="22"/>
              </w:rPr>
              <w:t xml:space="preserve"> information on the SAE </w:t>
            </w:r>
            <w:r w:rsidR="00FC6A3A" w:rsidRPr="00C21D83">
              <w:rPr>
                <w:rFonts w:ascii="Calibri" w:hAnsi="Calibri" w:cs="Arial"/>
                <w:sz w:val="22"/>
                <w:szCs w:val="22"/>
              </w:rPr>
              <w:t>CRF</w:t>
            </w:r>
            <w:r w:rsidR="00F13777" w:rsidRPr="00C21D83">
              <w:rPr>
                <w:rFonts w:ascii="Calibri" w:hAnsi="Calibri" w:cs="Arial"/>
                <w:sz w:val="22"/>
                <w:szCs w:val="22"/>
              </w:rPr>
              <w:t xml:space="preserve"> could be used as source documentation (</w:t>
            </w:r>
            <w:proofErr w:type="gramStart"/>
            <w:r w:rsidRPr="00C21D83">
              <w:rPr>
                <w:rFonts w:ascii="Calibri" w:hAnsi="Calibri" w:cs="Arial"/>
                <w:sz w:val="22"/>
                <w:szCs w:val="22"/>
              </w:rPr>
              <w:t>e.g.</w:t>
            </w:r>
            <w:proofErr w:type="gramEnd"/>
            <w:r w:rsidRPr="00C21D83">
              <w:rPr>
                <w:rFonts w:ascii="Calibri" w:hAnsi="Calibri" w:cs="Arial"/>
                <w:sz w:val="22"/>
                <w:szCs w:val="22"/>
              </w:rPr>
              <w:t xml:space="preserve"> Assessment</w:t>
            </w:r>
            <w:r w:rsidR="00F13777" w:rsidRPr="00C21D83">
              <w:rPr>
                <w:rFonts w:ascii="Calibri" w:hAnsi="Calibri" w:cs="Arial"/>
                <w:sz w:val="22"/>
                <w:szCs w:val="22"/>
              </w:rPr>
              <w:t xml:space="preserve"> of relationship to drug, severity of the event) IF that is where it is initially recorded.</w:t>
            </w:r>
          </w:p>
          <w:p w14:paraId="4D3C7C1B" w14:textId="77777777" w:rsidR="00177F3E" w:rsidRPr="00C21D83" w:rsidRDefault="00F13777" w:rsidP="00C21D83">
            <w:pPr>
              <w:pStyle w:val="ListParagraph"/>
              <w:numPr>
                <w:ilvl w:val="0"/>
                <w:numId w:val="7"/>
              </w:numPr>
              <w:spacing w:line="259" w:lineRule="auto"/>
              <w:rPr>
                <w:i/>
              </w:rPr>
            </w:pPr>
            <w:r w:rsidRPr="00C21D83">
              <w:rPr>
                <w:rFonts w:ascii="Calibri" w:hAnsi="Calibri" w:cs="Arial"/>
                <w:sz w:val="22"/>
                <w:szCs w:val="22"/>
              </w:rPr>
              <w:t>The data that is source documentation must be signed/</w:t>
            </w:r>
            <w:r w:rsidR="000B7821" w:rsidRPr="00C21D83">
              <w:rPr>
                <w:rFonts w:ascii="Calibri" w:hAnsi="Calibri" w:cs="Arial"/>
                <w:sz w:val="22"/>
                <w:szCs w:val="22"/>
              </w:rPr>
              <w:t>initialled</w:t>
            </w:r>
            <w:r w:rsidRPr="00C21D83">
              <w:rPr>
                <w:rFonts w:ascii="Calibri" w:hAnsi="Calibri" w:cs="Arial"/>
                <w:sz w:val="22"/>
                <w:szCs w:val="22"/>
              </w:rPr>
              <w:t xml:space="preserve"> and dated like other documentation</w:t>
            </w:r>
            <w:r w:rsidR="00177F3E" w:rsidRPr="00C21D83">
              <w:rPr>
                <w:rFonts w:ascii="Calibri" w:hAnsi="Calibri" w:cs="Arial"/>
                <w:sz w:val="22"/>
                <w:szCs w:val="22"/>
              </w:rPr>
              <w:t xml:space="preserve"> (when entering directly to an electronic system </w:t>
            </w:r>
            <w:r w:rsidR="00B84A46" w:rsidRPr="00C21D83">
              <w:rPr>
                <w:rFonts w:ascii="Calibri" w:hAnsi="Calibri" w:cs="Arial"/>
                <w:sz w:val="22"/>
                <w:szCs w:val="22"/>
              </w:rPr>
              <w:t xml:space="preserve">requiring a </w:t>
            </w:r>
            <w:r w:rsidR="00177F3E" w:rsidRPr="00C21D83">
              <w:rPr>
                <w:rFonts w:ascii="Calibri" w:hAnsi="Calibri" w:cs="Arial"/>
                <w:sz w:val="22"/>
                <w:szCs w:val="22"/>
              </w:rPr>
              <w:t>unique username and password</w:t>
            </w:r>
            <w:r w:rsidR="00B84A46" w:rsidRPr="00C21D83">
              <w:rPr>
                <w:rFonts w:ascii="Calibri" w:hAnsi="Calibri" w:cs="Arial"/>
                <w:sz w:val="22"/>
                <w:szCs w:val="22"/>
              </w:rPr>
              <w:t xml:space="preserve"> these will act </w:t>
            </w:r>
            <w:r w:rsidR="00177F3E" w:rsidRPr="00C21D83">
              <w:rPr>
                <w:rFonts w:ascii="Calibri" w:hAnsi="Calibri" w:cs="Arial"/>
                <w:sz w:val="22"/>
                <w:szCs w:val="22"/>
              </w:rPr>
              <w:t>as the signature)</w:t>
            </w:r>
          </w:p>
          <w:p w14:paraId="24720654" w14:textId="77777777" w:rsidR="00FC6A3A" w:rsidRPr="00C21D83" w:rsidRDefault="00FC6A3A" w:rsidP="00C21D83">
            <w:pPr>
              <w:pStyle w:val="ListParagraph"/>
              <w:numPr>
                <w:ilvl w:val="0"/>
                <w:numId w:val="7"/>
              </w:numPr>
              <w:spacing w:line="259" w:lineRule="auto"/>
              <w:rPr>
                <w:i/>
              </w:rPr>
            </w:pPr>
            <w:r w:rsidRPr="00C21D83">
              <w:rPr>
                <w:rFonts w:ascii="Calibri" w:hAnsi="Calibri" w:cs="Arial"/>
                <w:sz w:val="22"/>
                <w:szCs w:val="22"/>
              </w:rPr>
              <w:t>Specify the source document for each data element captured on the SAE CRF</w:t>
            </w:r>
          </w:p>
        </w:tc>
      </w:tr>
    </w:tbl>
    <w:p w14:paraId="7F770007" w14:textId="77777777" w:rsidR="000E2549" w:rsidRPr="00301C54" w:rsidRDefault="00B83155" w:rsidP="000E2549">
      <w:pPr>
        <w:spacing w:after="0" w:line="240" w:lineRule="auto"/>
        <w:rPr>
          <w:i/>
        </w:rPr>
      </w:pPr>
      <w:proofErr w:type="spellStart"/>
      <w:r w:rsidRPr="00301C54">
        <w:rPr>
          <w:i/>
          <w:vertAlign w:val="superscript"/>
        </w:rPr>
        <w:t>a</w:t>
      </w:r>
      <w:r w:rsidR="000E2549" w:rsidRPr="00301C54">
        <w:rPr>
          <w:i/>
        </w:rPr>
        <w:t>EMR</w:t>
      </w:r>
      <w:proofErr w:type="spellEnd"/>
      <w:r w:rsidR="000E2549" w:rsidRPr="00301C54">
        <w:rPr>
          <w:i/>
        </w:rPr>
        <w:t xml:space="preserve"> – Electronic Medical Record</w:t>
      </w:r>
    </w:p>
    <w:p w14:paraId="13491BCF" w14:textId="77777777" w:rsidR="00B83155" w:rsidRPr="00301C54" w:rsidRDefault="00B83155" w:rsidP="000E2549">
      <w:pPr>
        <w:spacing w:after="0" w:line="240" w:lineRule="auto"/>
        <w:rPr>
          <w:i/>
        </w:rPr>
      </w:pPr>
      <w:proofErr w:type="spellStart"/>
      <w:r w:rsidRPr="00301C54">
        <w:rPr>
          <w:i/>
          <w:vertAlign w:val="superscript"/>
        </w:rPr>
        <w:t>b</w:t>
      </w:r>
      <w:r w:rsidRPr="00301C54">
        <w:rPr>
          <w:i/>
        </w:rPr>
        <w:t>REDCap</w:t>
      </w:r>
      <w:proofErr w:type="spellEnd"/>
      <w:r w:rsidRPr="00301C54">
        <w:rPr>
          <w:i/>
        </w:rPr>
        <w:t xml:space="preserve"> - </w:t>
      </w:r>
      <w:r w:rsidRPr="00301C54">
        <w:rPr>
          <w:rFonts w:cs="Arial"/>
          <w:i/>
          <w:color w:val="545454"/>
          <w:shd w:val="clear" w:color="auto" w:fill="FFFFFF"/>
        </w:rPr>
        <w:t>secure, web-based application designed to support data capture for research studies</w:t>
      </w:r>
    </w:p>
    <w:p w14:paraId="76BC9310" w14:textId="77777777" w:rsidR="00286900" w:rsidRPr="00301C54" w:rsidRDefault="00B83155" w:rsidP="000E2549">
      <w:pPr>
        <w:spacing w:after="0" w:line="240" w:lineRule="auto"/>
      </w:pPr>
      <w:proofErr w:type="spellStart"/>
      <w:r w:rsidRPr="00301C54">
        <w:rPr>
          <w:i/>
          <w:vertAlign w:val="superscript"/>
        </w:rPr>
        <w:t>c</w:t>
      </w:r>
      <w:r w:rsidR="00F476D2" w:rsidRPr="00301C54">
        <w:rPr>
          <w:i/>
        </w:rPr>
        <w:t>CRF</w:t>
      </w:r>
      <w:proofErr w:type="spellEnd"/>
      <w:r w:rsidR="00F476D2" w:rsidRPr="00301C54">
        <w:rPr>
          <w:i/>
        </w:rPr>
        <w:t xml:space="preserve"> – Case Report Form (data collection form)</w:t>
      </w:r>
    </w:p>
    <w:p w14:paraId="3B62B5DD" w14:textId="77777777" w:rsidR="00286900" w:rsidRPr="0038618E" w:rsidRDefault="00286900" w:rsidP="00244C3B">
      <w:pPr>
        <w:spacing w:line="259" w:lineRule="auto"/>
        <w:rPr>
          <w:sz w:val="16"/>
          <w:szCs w:val="16"/>
        </w:rPr>
      </w:pPr>
    </w:p>
    <w:p w14:paraId="54E7AC3C" w14:textId="77777777" w:rsidR="00286900" w:rsidRPr="00301C54" w:rsidRDefault="001B43C4" w:rsidP="00244C3B">
      <w:pPr>
        <w:spacing w:after="0" w:line="259" w:lineRule="auto"/>
      </w:pPr>
      <w:r w:rsidRPr="00301C54">
        <w:rPr>
          <w:b/>
        </w:rPr>
        <w:t>Comments:</w:t>
      </w:r>
      <w:r w:rsidRPr="00301C54">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14:paraId="56C7688A" w14:textId="77777777" w:rsidR="00286900" w:rsidRPr="0038618E" w:rsidRDefault="001B43C4" w:rsidP="00244C3B">
      <w:pPr>
        <w:spacing w:line="259" w:lineRule="auto"/>
        <w:rPr>
          <w:sz w:val="14"/>
          <w:szCs w:val="14"/>
        </w:rPr>
      </w:pPr>
      <w:r w:rsidRPr="00301C54">
        <w:t>__________________________________________________________________________________</w:t>
      </w:r>
    </w:p>
    <w:p w14:paraId="3B0261CE" w14:textId="77777777" w:rsidR="00C87D27" w:rsidRPr="00301C54" w:rsidRDefault="00C87D27" w:rsidP="00244C3B">
      <w:pPr>
        <w:spacing w:line="259" w:lineRule="auto"/>
      </w:pPr>
      <w:r w:rsidRPr="00301C54">
        <w:t>I acknowledge that the source documentation</w:t>
      </w:r>
      <w:r w:rsidR="007C7DA2" w:rsidRPr="00301C54">
        <w:t xml:space="preserve"> for this study is</w:t>
      </w:r>
      <w:r w:rsidRPr="00301C54">
        <w:t xml:space="preserve"> </w:t>
      </w:r>
      <w:r w:rsidR="00CA1BB0" w:rsidRPr="00301C54">
        <w:t xml:space="preserve">as listed in </w:t>
      </w:r>
      <w:r w:rsidR="00B02062" w:rsidRPr="00301C54">
        <w:t>this</w:t>
      </w:r>
      <w:r w:rsidR="00CA1BB0" w:rsidRPr="00301C54">
        <w:t xml:space="preserve"> </w:t>
      </w:r>
      <w:r w:rsidR="00B02062" w:rsidRPr="00301C54">
        <w:t>Source D</w:t>
      </w:r>
      <w:r w:rsidR="00177F3E" w:rsidRPr="00301C54">
        <w:t xml:space="preserve">ocument </w:t>
      </w:r>
      <w:r w:rsidR="00B02062" w:rsidRPr="00301C54">
        <w:t>Plan</w:t>
      </w:r>
      <w:r w:rsidR="00BD31F6" w:rsidRPr="00301C54">
        <w:t xml:space="preserve">. </w:t>
      </w:r>
    </w:p>
    <w:p w14:paraId="656EF659" w14:textId="77777777" w:rsidR="009A1B98" w:rsidRPr="00301C54" w:rsidRDefault="001B43C4" w:rsidP="00244C3B">
      <w:pPr>
        <w:spacing w:line="259" w:lineRule="auto"/>
        <w:rPr>
          <w:b/>
        </w:rPr>
      </w:pPr>
      <w:r w:rsidRPr="00301C54">
        <w:rPr>
          <w:b/>
        </w:rPr>
        <w:t xml:space="preserve">Principal </w:t>
      </w:r>
      <w:r w:rsidR="002F5A28" w:rsidRPr="00301C54">
        <w:rPr>
          <w:b/>
        </w:rPr>
        <w:t>Investigator:</w:t>
      </w:r>
      <w:r w:rsidR="00C87D27" w:rsidRPr="00301C54">
        <w:rPr>
          <w:b/>
        </w:rPr>
        <w:t xml:space="preserve"> ___________________________</w:t>
      </w:r>
      <w:r w:rsidR="008C6D46" w:rsidRPr="00301C54">
        <w:rPr>
          <w:b/>
        </w:rPr>
        <w:t xml:space="preserve"> </w:t>
      </w:r>
      <w:r w:rsidR="008C6D46" w:rsidRPr="00301C54">
        <w:t>(</w:t>
      </w:r>
      <w:r w:rsidR="008C6D46" w:rsidRPr="00301C54">
        <w:rPr>
          <w:i/>
        </w:rPr>
        <w:t>signature</w:t>
      </w:r>
      <w:r w:rsidR="008C6D46" w:rsidRPr="00301C54">
        <w:t>)</w:t>
      </w:r>
      <w:r w:rsidR="008C6D46" w:rsidRPr="00301C54">
        <w:rPr>
          <w:b/>
        </w:rPr>
        <w:t xml:space="preserve"> </w:t>
      </w:r>
    </w:p>
    <w:p w14:paraId="6CED9E5A" w14:textId="77777777" w:rsidR="007C7DA2" w:rsidRPr="001B43C4" w:rsidRDefault="007C7DA2" w:rsidP="00244C3B">
      <w:pPr>
        <w:spacing w:line="259" w:lineRule="auto"/>
        <w:rPr>
          <w:b/>
        </w:rPr>
      </w:pPr>
      <w:r w:rsidRPr="00301C54">
        <w:rPr>
          <w:b/>
        </w:rPr>
        <w:t>Date: _________________________________________</w:t>
      </w:r>
    </w:p>
    <w:sectPr w:rsidR="007C7DA2" w:rsidRPr="001B43C4" w:rsidSect="00244C3B">
      <w:headerReference w:type="default" r:id="rId7"/>
      <w:footerReference w:type="default" r:id="rId8"/>
      <w:pgSz w:w="11906" w:h="16838" w:code="9"/>
      <w:pgMar w:top="1440"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FFA4" w14:textId="77777777" w:rsidR="007950D7" w:rsidRDefault="007950D7" w:rsidP="00286900">
      <w:pPr>
        <w:spacing w:after="0" w:line="240" w:lineRule="auto"/>
      </w:pPr>
      <w:r>
        <w:separator/>
      </w:r>
    </w:p>
  </w:endnote>
  <w:endnote w:type="continuationSeparator" w:id="0">
    <w:p w14:paraId="172207E3" w14:textId="77777777" w:rsidR="007950D7" w:rsidRDefault="007950D7" w:rsidP="0028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53DB" w14:textId="5D2E73AB" w:rsidR="00963100" w:rsidRPr="00861AA0" w:rsidRDefault="00861AA0" w:rsidP="00244C3B">
    <w:pPr>
      <w:pStyle w:val="Header"/>
      <w:rPr>
        <w:rFonts w:cs="Calibri"/>
        <w:bCs/>
        <w:sz w:val="20"/>
        <w:szCs w:val="20"/>
        <w:lang w:val="en-GB" w:eastAsia="en-GB"/>
      </w:rPr>
    </w:pPr>
    <w:r>
      <w:rPr>
        <w:noProof/>
      </w:rPr>
      <w:pict w14:anchorId="4AD9F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5" type="#_x0000_t75" alt="Creative Commons License" href="http://creativecommons.org/licenses/by-nc/4.0/" style="position:absolute;margin-left:381.1pt;margin-top:-25.1pt;width:71.85pt;height:25.3pt;z-index:-1;visibility:visible;mso-position-horizontal-relative:text;mso-position-vertical-relative:text;mso-width-relative:page;mso-height-relative:page" wrapcoords="-245 0 -245 20903 21845 20903 21845 0 -245 0" o:button="t">
          <v:fill o:detectmouseclick="t"/>
          <v:imagedata r:id="rId1" o:title="Creative Commons License"/>
          <w10:wrap type="tight"/>
        </v:shape>
      </w:pict>
    </w:r>
    <w:r w:rsidR="00CF4A49" w:rsidRPr="00C21D83">
      <w:rPr>
        <w:rFonts w:cs="Calibri"/>
        <w:bCs/>
        <w:sz w:val="20"/>
        <w:szCs w:val="20"/>
        <w:lang w:val="en-GB" w:eastAsia="en-GB"/>
      </w:rPr>
      <w:t>MCTC015</w:t>
    </w:r>
    <w:r>
      <w:rPr>
        <w:rFonts w:cs="Calibri"/>
        <w:bCs/>
        <w:sz w:val="20"/>
        <w:szCs w:val="20"/>
        <w:lang w:val="en-GB" w:eastAsia="en-GB"/>
      </w:rPr>
      <w:t xml:space="preserve"> Template |</w:t>
    </w:r>
    <w:r w:rsidR="00CF4A49" w:rsidRPr="00C21D83">
      <w:rPr>
        <w:rFonts w:cs="Calibri"/>
        <w:bCs/>
        <w:sz w:val="20"/>
        <w:szCs w:val="20"/>
        <w:lang w:val="en-GB" w:eastAsia="en-GB"/>
      </w:rPr>
      <w:t xml:space="preserve"> </w:t>
    </w:r>
    <w:r w:rsidR="00963100" w:rsidRPr="00C21D83">
      <w:rPr>
        <w:rFonts w:cs="Calibri"/>
        <w:bCs/>
        <w:sz w:val="20"/>
        <w:szCs w:val="20"/>
        <w:lang w:val="en-GB" w:eastAsia="en-GB"/>
      </w:rPr>
      <w:t xml:space="preserve">Source document plan </w:t>
    </w:r>
    <w:r>
      <w:rPr>
        <w:rFonts w:cs="Calibri"/>
        <w:bCs/>
        <w:sz w:val="20"/>
        <w:szCs w:val="20"/>
        <w:lang w:val="en-GB" w:eastAsia="en-GB"/>
      </w:rPr>
      <w:t>v2.0</w:t>
    </w:r>
    <w:r w:rsidR="00561F22" w:rsidRPr="00C21D83">
      <w:rPr>
        <w:rFonts w:cs="Calibri"/>
        <w:bCs/>
        <w:sz w:val="20"/>
        <w:szCs w:val="20"/>
        <w:lang w:val="en-GB" w:eastAsia="en-GB"/>
      </w:rPr>
      <w:t xml:space="preserve"> </w:t>
    </w:r>
    <w:r>
      <w:rPr>
        <w:rFonts w:cs="Calibri"/>
        <w:bCs/>
        <w:sz w:val="20"/>
        <w:szCs w:val="20"/>
        <w:lang w:val="en-GB" w:eastAsia="en-GB"/>
      </w:rPr>
      <w:t xml:space="preserve">26 </w:t>
    </w:r>
    <w:r w:rsidR="004A3FF7" w:rsidRPr="00C21D83">
      <w:rPr>
        <w:rFonts w:cs="Calibri"/>
        <w:bCs/>
        <w:sz w:val="20"/>
        <w:szCs w:val="20"/>
        <w:lang w:val="en-GB" w:eastAsia="en-GB"/>
      </w:rPr>
      <w:t>March 2020</w:t>
    </w:r>
    <w:r w:rsidR="00963100" w:rsidRPr="00C21D83">
      <w:rPr>
        <w:rFonts w:cs="Calibri"/>
        <w:bCs/>
        <w:sz w:val="20"/>
        <w:szCs w:val="20"/>
        <w:lang w:val="en-GB" w:eastAsia="en-GB"/>
      </w:rPr>
      <w:tab/>
      <w:t xml:space="preserve">Page </w:t>
    </w:r>
    <w:r w:rsidR="00963100" w:rsidRPr="00C21D83">
      <w:rPr>
        <w:rFonts w:cs="Calibri"/>
        <w:b/>
        <w:bCs/>
        <w:sz w:val="20"/>
        <w:szCs w:val="20"/>
        <w:lang w:val="en-GB" w:eastAsia="en-GB"/>
      </w:rPr>
      <w:fldChar w:fldCharType="begin"/>
    </w:r>
    <w:r w:rsidR="00963100" w:rsidRPr="00C21D83">
      <w:rPr>
        <w:rFonts w:cs="Calibri"/>
        <w:b/>
        <w:bCs/>
        <w:sz w:val="20"/>
        <w:szCs w:val="20"/>
        <w:lang w:val="en-GB" w:eastAsia="en-GB"/>
      </w:rPr>
      <w:instrText xml:space="preserve"> PAGE   \* MERGEFORMAT </w:instrText>
    </w:r>
    <w:r w:rsidR="00963100" w:rsidRPr="00C21D83">
      <w:rPr>
        <w:rFonts w:cs="Calibri"/>
        <w:b/>
        <w:bCs/>
        <w:sz w:val="20"/>
        <w:szCs w:val="20"/>
        <w:lang w:val="en-GB" w:eastAsia="en-GB"/>
      </w:rPr>
      <w:fldChar w:fldCharType="separate"/>
    </w:r>
    <w:r w:rsidR="0038618E" w:rsidRPr="00C21D83">
      <w:rPr>
        <w:rFonts w:cs="Calibri"/>
        <w:b/>
        <w:bCs/>
        <w:noProof/>
        <w:sz w:val="20"/>
        <w:szCs w:val="20"/>
        <w:lang w:val="en-GB" w:eastAsia="en-GB"/>
      </w:rPr>
      <w:t>4</w:t>
    </w:r>
    <w:r w:rsidR="00963100" w:rsidRPr="00C21D83">
      <w:rPr>
        <w:rFonts w:cs="Calibri"/>
        <w:b/>
        <w:bCs/>
        <w:sz w:val="20"/>
        <w:szCs w:val="20"/>
        <w:lang w:val="en-GB" w:eastAsia="en-GB"/>
      </w:rPr>
      <w:fldChar w:fldCharType="end"/>
    </w:r>
    <w:r w:rsidR="00963100" w:rsidRPr="00C21D83">
      <w:rPr>
        <w:rFonts w:cs="Calibri"/>
        <w:bCs/>
        <w:sz w:val="20"/>
        <w:szCs w:val="20"/>
        <w:lang w:val="en-GB" w:eastAsia="en-GB"/>
      </w:rPr>
      <w:t xml:space="preserve"> | </w:t>
    </w:r>
    <w:r w:rsidR="00963100" w:rsidRPr="00C21D83">
      <w:rPr>
        <w:rFonts w:cs="Calibri"/>
        <w:bCs/>
        <w:sz w:val="20"/>
        <w:szCs w:val="20"/>
        <w:lang w:val="en-GB" w:eastAsia="en-GB"/>
      </w:rPr>
      <w:fldChar w:fldCharType="begin"/>
    </w:r>
    <w:r w:rsidR="00963100" w:rsidRPr="00C21D83">
      <w:rPr>
        <w:rFonts w:cs="Calibri"/>
        <w:bCs/>
        <w:sz w:val="20"/>
        <w:szCs w:val="20"/>
        <w:lang w:val="en-GB" w:eastAsia="en-GB"/>
      </w:rPr>
      <w:instrText xml:space="preserve"> NUMPAGES  \* Arabic  \* MERGEFORMAT </w:instrText>
    </w:r>
    <w:r w:rsidR="00963100" w:rsidRPr="00C21D83">
      <w:rPr>
        <w:rFonts w:cs="Calibri"/>
        <w:bCs/>
        <w:sz w:val="20"/>
        <w:szCs w:val="20"/>
        <w:lang w:val="en-GB" w:eastAsia="en-GB"/>
      </w:rPr>
      <w:fldChar w:fldCharType="separate"/>
    </w:r>
    <w:r w:rsidR="0038618E" w:rsidRPr="00C21D83">
      <w:rPr>
        <w:rFonts w:cs="Calibri"/>
        <w:bCs/>
        <w:noProof/>
        <w:sz w:val="20"/>
        <w:szCs w:val="20"/>
        <w:lang w:val="en-GB" w:eastAsia="en-GB"/>
      </w:rPr>
      <w:t>4</w:t>
    </w:r>
    <w:r w:rsidR="00963100" w:rsidRPr="00C21D83">
      <w:rPr>
        <w:rFonts w:cs="Calibri"/>
        <w:bCs/>
        <w:sz w:val="20"/>
        <w:szCs w:val="20"/>
        <w:lang w:val="en-GB"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5C37" w14:textId="77777777" w:rsidR="007950D7" w:rsidRDefault="007950D7" w:rsidP="00286900">
      <w:pPr>
        <w:spacing w:after="0" w:line="240" w:lineRule="auto"/>
      </w:pPr>
      <w:r>
        <w:separator/>
      </w:r>
    </w:p>
  </w:footnote>
  <w:footnote w:type="continuationSeparator" w:id="0">
    <w:p w14:paraId="5396AD02" w14:textId="77777777" w:rsidR="007950D7" w:rsidRDefault="007950D7" w:rsidP="0028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F925" w14:textId="63FA53F8" w:rsidR="00286900" w:rsidRDefault="00257D5E" w:rsidP="00257D5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56E"/>
    <w:multiLevelType w:val="hybridMultilevel"/>
    <w:tmpl w:val="20442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5D30D0"/>
    <w:multiLevelType w:val="hybridMultilevel"/>
    <w:tmpl w:val="9DE0121A"/>
    <w:lvl w:ilvl="0" w:tplc="AE440A96">
      <w:start w:val="1"/>
      <w:numFmt w:val="bullet"/>
      <w:lvlText w:val="•"/>
      <w:lvlJc w:val="left"/>
      <w:pPr>
        <w:tabs>
          <w:tab w:val="num" w:pos="720"/>
        </w:tabs>
        <w:ind w:left="720" w:hanging="360"/>
      </w:pPr>
      <w:rPr>
        <w:rFonts w:ascii="Arial" w:hAnsi="Arial" w:hint="default"/>
      </w:rPr>
    </w:lvl>
    <w:lvl w:ilvl="1" w:tplc="73C4C072" w:tentative="1">
      <w:start w:val="1"/>
      <w:numFmt w:val="bullet"/>
      <w:lvlText w:val="•"/>
      <w:lvlJc w:val="left"/>
      <w:pPr>
        <w:tabs>
          <w:tab w:val="num" w:pos="1440"/>
        </w:tabs>
        <w:ind w:left="1440" w:hanging="360"/>
      </w:pPr>
      <w:rPr>
        <w:rFonts w:ascii="Arial" w:hAnsi="Arial" w:hint="default"/>
      </w:rPr>
    </w:lvl>
    <w:lvl w:ilvl="2" w:tplc="5AD63E8A" w:tentative="1">
      <w:start w:val="1"/>
      <w:numFmt w:val="bullet"/>
      <w:lvlText w:val="•"/>
      <w:lvlJc w:val="left"/>
      <w:pPr>
        <w:tabs>
          <w:tab w:val="num" w:pos="2160"/>
        </w:tabs>
        <w:ind w:left="2160" w:hanging="360"/>
      </w:pPr>
      <w:rPr>
        <w:rFonts w:ascii="Arial" w:hAnsi="Arial" w:hint="default"/>
      </w:rPr>
    </w:lvl>
    <w:lvl w:ilvl="3" w:tplc="B9CAEBA8" w:tentative="1">
      <w:start w:val="1"/>
      <w:numFmt w:val="bullet"/>
      <w:lvlText w:val="•"/>
      <w:lvlJc w:val="left"/>
      <w:pPr>
        <w:tabs>
          <w:tab w:val="num" w:pos="2880"/>
        </w:tabs>
        <w:ind w:left="2880" w:hanging="360"/>
      </w:pPr>
      <w:rPr>
        <w:rFonts w:ascii="Arial" w:hAnsi="Arial" w:hint="default"/>
      </w:rPr>
    </w:lvl>
    <w:lvl w:ilvl="4" w:tplc="1FD69986" w:tentative="1">
      <w:start w:val="1"/>
      <w:numFmt w:val="bullet"/>
      <w:lvlText w:val="•"/>
      <w:lvlJc w:val="left"/>
      <w:pPr>
        <w:tabs>
          <w:tab w:val="num" w:pos="3600"/>
        </w:tabs>
        <w:ind w:left="3600" w:hanging="360"/>
      </w:pPr>
      <w:rPr>
        <w:rFonts w:ascii="Arial" w:hAnsi="Arial" w:hint="default"/>
      </w:rPr>
    </w:lvl>
    <w:lvl w:ilvl="5" w:tplc="3B76730E" w:tentative="1">
      <w:start w:val="1"/>
      <w:numFmt w:val="bullet"/>
      <w:lvlText w:val="•"/>
      <w:lvlJc w:val="left"/>
      <w:pPr>
        <w:tabs>
          <w:tab w:val="num" w:pos="4320"/>
        </w:tabs>
        <w:ind w:left="4320" w:hanging="360"/>
      </w:pPr>
      <w:rPr>
        <w:rFonts w:ascii="Arial" w:hAnsi="Arial" w:hint="default"/>
      </w:rPr>
    </w:lvl>
    <w:lvl w:ilvl="6" w:tplc="61A20152" w:tentative="1">
      <w:start w:val="1"/>
      <w:numFmt w:val="bullet"/>
      <w:lvlText w:val="•"/>
      <w:lvlJc w:val="left"/>
      <w:pPr>
        <w:tabs>
          <w:tab w:val="num" w:pos="5040"/>
        </w:tabs>
        <w:ind w:left="5040" w:hanging="360"/>
      </w:pPr>
      <w:rPr>
        <w:rFonts w:ascii="Arial" w:hAnsi="Arial" w:hint="default"/>
      </w:rPr>
    </w:lvl>
    <w:lvl w:ilvl="7" w:tplc="FF12F540" w:tentative="1">
      <w:start w:val="1"/>
      <w:numFmt w:val="bullet"/>
      <w:lvlText w:val="•"/>
      <w:lvlJc w:val="left"/>
      <w:pPr>
        <w:tabs>
          <w:tab w:val="num" w:pos="5760"/>
        </w:tabs>
        <w:ind w:left="5760" w:hanging="360"/>
      </w:pPr>
      <w:rPr>
        <w:rFonts w:ascii="Arial" w:hAnsi="Arial" w:hint="default"/>
      </w:rPr>
    </w:lvl>
    <w:lvl w:ilvl="8" w:tplc="253CED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585FCB"/>
    <w:multiLevelType w:val="hybridMultilevel"/>
    <w:tmpl w:val="8D6A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99325C"/>
    <w:multiLevelType w:val="hybridMultilevel"/>
    <w:tmpl w:val="45040018"/>
    <w:lvl w:ilvl="0" w:tplc="DA325A66">
      <w:start w:val="1"/>
      <w:numFmt w:val="decimal"/>
      <w:lvlText w:val="%1."/>
      <w:lvlJc w:val="left"/>
      <w:pPr>
        <w:tabs>
          <w:tab w:val="num" w:pos="720"/>
        </w:tabs>
        <w:ind w:left="720" w:hanging="360"/>
      </w:pPr>
    </w:lvl>
    <w:lvl w:ilvl="1" w:tplc="5D5CEF00">
      <w:start w:val="39"/>
      <w:numFmt w:val="bullet"/>
      <w:lvlText w:val="–"/>
      <w:lvlJc w:val="left"/>
      <w:pPr>
        <w:tabs>
          <w:tab w:val="num" w:pos="1440"/>
        </w:tabs>
        <w:ind w:left="1440" w:hanging="360"/>
      </w:pPr>
      <w:rPr>
        <w:rFonts w:ascii="Arial" w:hAnsi="Arial" w:hint="default"/>
      </w:rPr>
    </w:lvl>
    <w:lvl w:ilvl="2" w:tplc="81389E7A" w:tentative="1">
      <w:start w:val="1"/>
      <w:numFmt w:val="decimal"/>
      <w:lvlText w:val="%3."/>
      <w:lvlJc w:val="left"/>
      <w:pPr>
        <w:tabs>
          <w:tab w:val="num" w:pos="2160"/>
        </w:tabs>
        <w:ind w:left="2160" w:hanging="360"/>
      </w:pPr>
    </w:lvl>
    <w:lvl w:ilvl="3" w:tplc="2256B830" w:tentative="1">
      <w:start w:val="1"/>
      <w:numFmt w:val="decimal"/>
      <w:lvlText w:val="%4."/>
      <w:lvlJc w:val="left"/>
      <w:pPr>
        <w:tabs>
          <w:tab w:val="num" w:pos="2880"/>
        </w:tabs>
        <w:ind w:left="2880" w:hanging="360"/>
      </w:pPr>
    </w:lvl>
    <w:lvl w:ilvl="4" w:tplc="8698FB62" w:tentative="1">
      <w:start w:val="1"/>
      <w:numFmt w:val="decimal"/>
      <w:lvlText w:val="%5."/>
      <w:lvlJc w:val="left"/>
      <w:pPr>
        <w:tabs>
          <w:tab w:val="num" w:pos="3600"/>
        </w:tabs>
        <w:ind w:left="3600" w:hanging="360"/>
      </w:pPr>
    </w:lvl>
    <w:lvl w:ilvl="5" w:tplc="62223E72" w:tentative="1">
      <w:start w:val="1"/>
      <w:numFmt w:val="decimal"/>
      <w:lvlText w:val="%6."/>
      <w:lvlJc w:val="left"/>
      <w:pPr>
        <w:tabs>
          <w:tab w:val="num" w:pos="4320"/>
        </w:tabs>
        <w:ind w:left="4320" w:hanging="360"/>
      </w:pPr>
    </w:lvl>
    <w:lvl w:ilvl="6" w:tplc="2EA2585C" w:tentative="1">
      <w:start w:val="1"/>
      <w:numFmt w:val="decimal"/>
      <w:lvlText w:val="%7."/>
      <w:lvlJc w:val="left"/>
      <w:pPr>
        <w:tabs>
          <w:tab w:val="num" w:pos="5040"/>
        </w:tabs>
        <w:ind w:left="5040" w:hanging="360"/>
      </w:pPr>
    </w:lvl>
    <w:lvl w:ilvl="7" w:tplc="580A0420" w:tentative="1">
      <w:start w:val="1"/>
      <w:numFmt w:val="decimal"/>
      <w:lvlText w:val="%8."/>
      <w:lvlJc w:val="left"/>
      <w:pPr>
        <w:tabs>
          <w:tab w:val="num" w:pos="5760"/>
        </w:tabs>
        <w:ind w:left="5760" w:hanging="360"/>
      </w:pPr>
    </w:lvl>
    <w:lvl w:ilvl="8" w:tplc="7D4413DA" w:tentative="1">
      <w:start w:val="1"/>
      <w:numFmt w:val="decimal"/>
      <w:lvlText w:val="%9."/>
      <w:lvlJc w:val="left"/>
      <w:pPr>
        <w:tabs>
          <w:tab w:val="num" w:pos="6480"/>
        </w:tabs>
        <w:ind w:left="6480" w:hanging="360"/>
      </w:pPr>
    </w:lvl>
  </w:abstractNum>
  <w:abstractNum w:abstractNumId="4" w15:restartNumberingAfterBreak="0">
    <w:nsid w:val="493C4350"/>
    <w:multiLevelType w:val="hybridMultilevel"/>
    <w:tmpl w:val="41D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21FC7"/>
    <w:multiLevelType w:val="hybridMultilevel"/>
    <w:tmpl w:val="798A100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2D55708"/>
    <w:multiLevelType w:val="hybridMultilevel"/>
    <w:tmpl w:val="1BC6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B2A26"/>
    <w:multiLevelType w:val="hybridMultilevel"/>
    <w:tmpl w:val="DE666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0C371C"/>
    <w:multiLevelType w:val="hybridMultilevel"/>
    <w:tmpl w:val="F122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9944530">
    <w:abstractNumId w:val="1"/>
  </w:num>
  <w:num w:numId="2" w16cid:durableId="1263343141">
    <w:abstractNumId w:val="3"/>
  </w:num>
  <w:num w:numId="3" w16cid:durableId="800851192">
    <w:abstractNumId w:val="0"/>
  </w:num>
  <w:num w:numId="4" w16cid:durableId="1058939817">
    <w:abstractNumId w:val="5"/>
  </w:num>
  <w:num w:numId="5" w16cid:durableId="917402013">
    <w:abstractNumId w:val="7"/>
  </w:num>
  <w:num w:numId="6" w16cid:durableId="1572498377">
    <w:abstractNumId w:val="8"/>
  </w:num>
  <w:num w:numId="7" w16cid:durableId="1416321077">
    <w:abstractNumId w:val="2"/>
  </w:num>
  <w:num w:numId="8" w16cid:durableId="728043419">
    <w:abstractNumId w:val="6"/>
  </w:num>
  <w:num w:numId="9" w16cid:durableId="1480609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900"/>
    <w:rsid w:val="0009648B"/>
    <w:rsid w:val="000B7821"/>
    <w:rsid w:val="000D34D9"/>
    <w:rsid w:val="000E2549"/>
    <w:rsid w:val="000F3344"/>
    <w:rsid w:val="00115317"/>
    <w:rsid w:val="00132063"/>
    <w:rsid w:val="00137585"/>
    <w:rsid w:val="001440AB"/>
    <w:rsid w:val="00154DF1"/>
    <w:rsid w:val="00170C47"/>
    <w:rsid w:val="00177F3E"/>
    <w:rsid w:val="001B43C4"/>
    <w:rsid w:val="001E4063"/>
    <w:rsid w:val="001F55AB"/>
    <w:rsid w:val="00244C3B"/>
    <w:rsid w:val="00257D5E"/>
    <w:rsid w:val="00261515"/>
    <w:rsid w:val="00286900"/>
    <w:rsid w:val="002C71ED"/>
    <w:rsid w:val="002F5A28"/>
    <w:rsid w:val="00301C54"/>
    <w:rsid w:val="00354FC8"/>
    <w:rsid w:val="00357B8B"/>
    <w:rsid w:val="003814DA"/>
    <w:rsid w:val="0038618E"/>
    <w:rsid w:val="003909C2"/>
    <w:rsid w:val="003B0A9C"/>
    <w:rsid w:val="003D0CE9"/>
    <w:rsid w:val="004252AE"/>
    <w:rsid w:val="00430754"/>
    <w:rsid w:val="004778D4"/>
    <w:rsid w:val="004A3FF7"/>
    <w:rsid w:val="004C62BD"/>
    <w:rsid w:val="004D6271"/>
    <w:rsid w:val="004F03E6"/>
    <w:rsid w:val="00545DEE"/>
    <w:rsid w:val="00561F22"/>
    <w:rsid w:val="005D0734"/>
    <w:rsid w:val="005E1D55"/>
    <w:rsid w:val="00620AA5"/>
    <w:rsid w:val="0067757B"/>
    <w:rsid w:val="006F07F2"/>
    <w:rsid w:val="00745F6B"/>
    <w:rsid w:val="007950D7"/>
    <w:rsid w:val="007C7DA2"/>
    <w:rsid w:val="007D282C"/>
    <w:rsid w:val="007F3C25"/>
    <w:rsid w:val="0081264E"/>
    <w:rsid w:val="008261B0"/>
    <w:rsid w:val="008419AA"/>
    <w:rsid w:val="00861AA0"/>
    <w:rsid w:val="008A3C46"/>
    <w:rsid w:val="008C6D46"/>
    <w:rsid w:val="008F07EF"/>
    <w:rsid w:val="0090327F"/>
    <w:rsid w:val="0095027C"/>
    <w:rsid w:val="00963100"/>
    <w:rsid w:val="0098264A"/>
    <w:rsid w:val="00992689"/>
    <w:rsid w:val="009A1B98"/>
    <w:rsid w:val="00A201F4"/>
    <w:rsid w:val="00A636DD"/>
    <w:rsid w:val="00A703F0"/>
    <w:rsid w:val="00AA33BC"/>
    <w:rsid w:val="00AF6578"/>
    <w:rsid w:val="00B02062"/>
    <w:rsid w:val="00B26A4B"/>
    <w:rsid w:val="00B83155"/>
    <w:rsid w:val="00B83BF6"/>
    <w:rsid w:val="00B84A46"/>
    <w:rsid w:val="00BD31F6"/>
    <w:rsid w:val="00BF221B"/>
    <w:rsid w:val="00C21D83"/>
    <w:rsid w:val="00C22A1D"/>
    <w:rsid w:val="00C87D27"/>
    <w:rsid w:val="00CA1BB0"/>
    <w:rsid w:val="00CE368C"/>
    <w:rsid w:val="00CF4A49"/>
    <w:rsid w:val="00D0764E"/>
    <w:rsid w:val="00D502F1"/>
    <w:rsid w:val="00DC23DB"/>
    <w:rsid w:val="00DC627A"/>
    <w:rsid w:val="00E0077B"/>
    <w:rsid w:val="00E044D0"/>
    <w:rsid w:val="00E04F9C"/>
    <w:rsid w:val="00E30E85"/>
    <w:rsid w:val="00E84238"/>
    <w:rsid w:val="00F13777"/>
    <w:rsid w:val="00F476D2"/>
    <w:rsid w:val="00F53A77"/>
    <w:rsid w:val="00FA3B67"/>
    <w:rsid w:val="00FC6A3A"/>
    <w:rsid w:val="00FE3F7A"/>
    <w:rsid w:val="00FF3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30033"/>
  <w15:docId w15:val="{5A89DF99-FCE1-490C-8E0C-95C75F3B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900"/>
  </w:style>
  <w:style w:type="paragraph" w:styleId="Footer">
    <w:name w:val="footer"/>
    <w:basedOn w:val="Normal"/>
    <w:link w:val="FooterChar"/>
    <w:uiPriority w:val="99"/>
    <w:unhideWhenUsed/>
    <w:rsid w:val="0028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900"/>
  </w:style>
  <w:style w:type="table" w:styleId="TableGrid">
    <w:name w:val="Table Grid"/>
    <w:basedOn w:val="TableNormal"/>
    <w:uiPriority w:val="59"/>
    <w:rsid w:val="0028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5F6B"/>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745F6B"/>
    <w:pPr>
      <w:spacing w:after="0" w:line="240" w:lineRule="auto"/>
      <w:ind w:left="720"/>
      <w:contextualSpacing/>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22A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A1D"/>
    <w:rPr>
      <w:rFonts w:ascii="Segoe UI" w:hAnsi="Segoe UI" w:cs="Segoe UI"/>
      <w:sz w:val="18"/>
      <w:szCs w:val="18"/>
    </w:rPr>
  </w:style>
  <w:style w:type="character" w:styleId="CommentReference">
    <w:name w:val="annotation reference"/>
    <w:uiPriority w:val="99"/>
    <w:semiHidden/>
    <w:unhideWhenUsed/>
    <w:rsid w:val="00AF6578"/>
    <w:rPr>
      <w:sz w:val="16"/>
      <w:szCs w:val="16"/>
    </w:rPr>
  </w:style>
  <w:style w:type="paragraph" w:styleId="CommentText">
    <w:name w:val="annotation text"/>
    <w:basedOn w:val="Normal"/>
    <w:link w:val="CommentTextChar"/>
    <w:uiPriority w:val="99"/>
    <w:semiHidden/>
    <w:unhideWhenUsed/>
    <w:rsid w:val="00AF6578"/>
    <w:pPr>
      <w:spacing w:line="240" w:lineRule="auto"/>
    </w:pPr>
    <w:rPr>
      <w:sz w:val="20"/>
      <w:szCs w:val="20"/>
    </w:rPr>
  </w:style>
  <w:style w:type="character" w:customStyle="1" w:styleId="CommentTextChar">
    <w:name w:val="Comment Text Char"/>
    <w:link w:val="CommentText"/>
    <w:uiPriority w:val="99"/>
    <w:semiHidden/>
    <w:rsid w:val="00AF6578"/>
    <w:rPr>
      <w:sz w:val="20"/>
      <w:szCs w:val="20"/>
    </w:rPr>
  </w:style>
  <w:style w:type="paragraph" w:styleId="CommentSubject">
    <w:name w:val="annotation subject"/>
    <w:basedOn w:val="CommentText"/>
    <w:next w:val="CommentText"/>
    <w:link w:val="CommentSubjectChar"/>
    <w:uiPriority w:val="99"/>
    <w:semiHidden/>
    <w:unhideWhenUsed/>
    <w:rsid w:val="00AF6578"/>
    <w:rPr>
      <w:b/>
      <w:bCs/>
    </w:rPr>
  </w:style>
  <w:style w:type="character" w:customStyle="1" w:styleId="CommentSubjectChar">
    <w:name w:val="Comment Subject Char"/>
    <w:link w:val="CommentSubject"/>
    <w:uiPriority w:val="99"/>
    <w:semiHidden/>
    <w:rsid w:val="00AF6578"/>
    <w:rPr>
      <w:b/>
      <w:bCs/>
      <w:sz w:val="20"/>
      <w:szCs w:val="20"/>
    </w:rPr>
  </w:style>
  <w:style w:type="character" w:styleId="Emphasis">
    <w:name w:val="Emphasis"/>
    <w:uiPriority w:val="20"/>
    <w:qFormat/>
    <w:rsid w:val="00B83155"/>
    <w:rPr>
      <w:i/>
      <w:iCs/>
    </w:rPr>
  </w:style>
  <w:style w:type="character" w:customStyle="1" w:styleId="apple-converted-space">
    <w:name w:val="apple-converted-space"/>
    <w:basedOn w:val="DefaultParagraphFont"/>
    <w:rsid w:val="00B8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223">
      <w:bodyDiv w:val="1"/>
      <w:marLeft w:val="0"/>
      <w:marRight w:val="0"/>
      <w:marTop w:val="0"/>
      <w:marBottom w:val="0"/>
      <w:divBdr>
        <w:top w:val="none" w:sz="0" w:space="0" w:color="auto"/>
        <w:left w:val="none" w:sz="0" w:space="0" w:color="auto"/>
        <w:bottom w:val="none" w:sz="0" w:space="0" w:color="auto"/>
        <w:right w:val="none" w:sz="0" w:space="0" w:color="auto"/>
      </w:divBdr>
    </w:div>
    <w:div w:id="637103390">
      <w:bodyDiv w:val="1"/>
      <w:marLeft w:val="0"/>
      <w:marRight w:val="0"/>
      <w:marTop w:val="0"/>
      <w:marBottom w:val="0"/>
      <w:divBdr>
        <w:top w:val="none" w:sz="0" w:space="0" w:color="auto"/>
        <w:left w:val="none" w:sz="0" w:space="0" w:color="auto"/>
        <w:bottom w:val="none" w:sz="0" w:space="0" w:color="auto"/>
        <w:right w:val="none" w:sz="0" w:space="0" w:color="auto"/>
      </w:divBdr>
    </w:div>
    <w:div w:id="693533758">
      <w:bodyDiv w:val="1"/>
      <w:marLeft w:val="0"/>
      <w:marRight w:val="0"/>
      <w:marTop w:val="0"/>
      <w:marBottom w:val="0"/>
      <w:divBdr>
        <w:top w:val="none" w:sz="0" w:space="0" w:color="auto"/>
        <w:left w:val="none" w:sz="0" w:space="0" w:color="auto"/>
        <w:bottom w:val="none" w:sz="0" w:space="0" w:color="auto"/>
        <w:right w:val="none" w:sz="0" w:space="0" w:color="auto"/>
      </w:divBdr>
      <w:divsChild>
        <w:div w:id="7879047">
          <w:marLeft w:val="547"/>
          <w:marRight w:val="0"/>
          <w:marTop w:val="120"/>
          <w:marBottom w:val="0"/>
          <w:divBdr>
            <w:top w:val="none" w:sz="0" w:space="0" w:color="auto"/>
            <w:left w:val="none" w:sz="0" w:space="0" w:color="auto"/>
            <w:bottom w:val="none" w:sz="0" w:space="0" w:color="auto"/>
            <w:right w:val="none" w:sz="0" w:space="0" w:color="auto"/>
          </w:divBdr>
        </w:div>
        <w:div w:id="498928256">
          <w:marLeft w:val="547"/>
          <w:marRight w:val="0"/>
          <w:marTop w:val="120"/>
          <w:marBottom w:val="0"/>
          <w:divBdr>
            <w:top w:val="none" w:sz="0" w:space="0" w:color="auto"/>
            <w:left w:val="none" w:sz="0" w:space="0" w:color="auto"/>
            <w:bottom w:val="none" w:sz="0" w:space="0" w:color="auto"/>
            <w:right w:val="none" w:sz="0" w:space="0" w:color="auto"/>
          </w:divBdr>
        </w:div>
        <w:div w:id="832454314">
          <w:marLeft w:val="547"/>
          <w:marRight w:val="0"/>
          <w:marTop w:val="120"/>
          <w:marBottom w:val="0"/>
          <w:divBdr>
            <w:top w:val="none" w:sz="0" w:space="0" w:color="auto"/>
            <w:left w:val="none" w:sz="0" w:space="0" w:color="auto"/>
            <w:bottom w:val="none" w:sz="0" w:space="0" w:color="auto"/>
            <w:right w:val="none" w:sz="0" w:space="0" w:color="auto"/>
          </w:divBdr>
        </w:div>
        <w:div w:id="925920335">
          <w:marLeft w:val="547"/>
          <w:marRight w:val="0"/>
          <w:marTop w:val="120"/>
          <w:marBottom w:val="0"/>
          <w:divBdr>
            <w:top w:val="none" w:sz="0" w:space="0" w:color="auto"/>
            <w:left w:val="none" w:sz="0" w:space="0" w:color="auto"/>
            <w:bottom w:val="none" w:sz="0" w:space="0" w:color="auto"/>
            <w:right w:val="none" w:sz="0" w:space="0" w:color="auto"/>
          </w:divBdr>
        </w:div>
        <w:div w:id="965046392">
          <w:marLeft w:val="547"/>
          <w:marRight w:val="0"/>
          <w:marTop w:val="120"/>
          <w:marBottom w:val="0"/>
          <w:divBdr>
            <w:top w:val="none" w:sz="0" w:space="0" w:color="auto"/>
            <w:left w:val="none" w:sz="0" w:space="0" w:color="auto"/>
            <w:bottom w:val="none" w:sz="0" w:space="0" w:color="auto"/>
            <w:right w:val="none" w:sz="0" w:space="0" w:color="auto"/>
          </w:divBdr>
        </w:div>
        <w:div w:id="1064136481">
          <w:marLeft w:val="547"/>
          <w:marRight w:val="0"/>
          <w:marTop w:val="120"/>
          <w:marBottom w:val="0"/>
          <w:divBdr>
            <w:top w:val="none" w:sz="0" w:space="0" w:color="auto"/>
            <w:left w:val="none" w:sz="0" w:space="0" w:color="auto"/>
            <w:bottom w:val="none" w:sz="0" w:space="0" w:color="auto"/>
            <w:right w:val="none" w:sz="0" w:space="0" w:color="auto"/>
          </w:divBdr>
        </w:div>
        <w:div w:id="1242760003">
          <w:marLeft w:val="547"/>
          <w:marRight w:val="0"/>
          <w:marTop w:val="120"/>
          <w:marBottom w:val="0"/>
          <w:divBdr>
            <w:top w:val="none" w:sz="0" w:space="0" w:color="auto"/>
            <w:left w:val="none" w:sz="0" w:space="0" w:color="auto"/>
            <w:bottom w:val="none" w:sz="0" w:space="0" w:color="auto"/>
            <w:right w:val="none" w:sz="0" w:space="0" w:color="auto"/>
          </w:divBdr>
        </w:div>
        <w:div w:id="1360744431">
          <w:marLeft w:val="547"/>
          <w:marRight w:val="0"/>
          <w:marTop w:val="120"/>
          <w:marBottom w:val="0"/>
          <w:divBdr>
            <w:top w:val="none" w:sz="0" w:space="0" w:color="auto"/>
            <w:left w:val="none" w:sz="0" w:space="0" w:color="auto"/>
            <w:bottom w:val="none" w:sz="0" w:space="0" w:color="auto"/>
            <w:right w:val="none" w:sz="0" w:space="0" w:color="auto"/>
          </w:divBdr>
        </w:div>
        <w:div w:id="1802263200">
          <w:marLeft w:val="547"/>
          <w:marRight w:val="0"/>
          <w:marTop w:val="120"/>
          <w:marBottom w:val="0"/>
          <w:divBdr>
            <w:top w:val="none" w:sz="0" w:space="0" w:color="auto"/>
            <w:left w:val="none" w:sz="0" w:space="0" w:color="auto"/>
            <w:bottom w:val="none" w:sz="0" w:space="0" w:color="auto"/>
            <w:right w:val="none" w:sz="0" w:space="0" w:color="auto"/>
          </w:divBdr>
        </w:div>
        <w:div w:id="1903054906">
          <w:marLeft w:val="547"/>
          <w:marRight w:val="0"/>
          <w:marTop w:val="120"/>
          <w:marBottom w:val="0"/>
          <w:divBdr>
            <w:top w:val="none" w:sz="0" w:space="0" w:color="auto"/>
            <w:left w:val="none" w:sz="0" w:space="0" w:color="auto"/>
            <w:bottom w:val="none" w:sz="0" w:space="0" w:color="auto"/>
            <w:right w:val="none" w:sz="0" w:space="0" w:color="auto"/>
          </w:divBdr>
        </w:div>
      </w:divsChild>
    </w:div>
    <w:div w:id="1243488658">
      <w:bodyDiv w:val="1"/>
      <w:marLeft w:val="0"/>
      <w:marRight w:val="0"/>
      <w:marTop w:val="0"/>
      <w:marBottom w:val="0"/>
      <w:divBdr>
        <w:top w:val="none" w:sz="0" w:space="0" w:color="auto"/>
        <w:left w:val="none" w:sz="0" w:space="0" w:color="auto"/>
        <w:bottom w:val="none" w:sz="0" w:space="0" w:color="auto"/>
        <w:right w:val="none" w:sz="0" w:space="0" w:color="auto"/>
      </w:divBdr>
      <w:divsChild>
        <w:div w:id="59059991">
          <w:marLeft w:val="720"/>
          <w:marRight w:val="0"/>
          <w:marTop w:val="96"/>
          <w:marBottom w:val="0"/>
          <w:divBdr>
            <w:top w:val="none" w:sz="0" w:space="0" w:color="auto"/>
            <w:left w:val="none" w:sz="0" w:space="0" w:color="auto"/>
            <w:bottom w:val="none" w:sz="0" w:space="0" w:color="auto"/>
            <w:right w:val="none" w:sz="0" w:space="0" w:color="auto"/>
          </w:divBdr>
        </w:div>
        <w:div w:id="350377986">
          <w:marLeft w:val="720"/>
          <w:marRight w:val="0"/>
          <w:marTop w:val="240"/>
          <w:marBottom w:val="0"/>
          <w:divBdr>
            <w:top w:val="none" w:sz="0" w:space="0" w:color="auto"/>
            <w:left w:val="none" w:sz="0" w:space="0" w:color="auto"/>
            <w:bottom w:val="none" w:sz="0" w:space="0" w:color="auto"/>
            <w:right w:val="none" w:sz="0" w:space="0" w:color="auto"/>
          </w:divBdr>
        </w:div>
        <w:div w:id="518931616">
          <w:marLeft w:val="1166"/>
          <w:marRight w:val="0"/>
          <w:marTop w:val="120"/>
          <w:marBottom w:val="40"/>
          <w:divBdr>
            <w:top w:val="none" w:sz="0" w:space="0" w:color="auto"/>
            <w:left w:val="none" w:sz="0" w:space="0" w:color="auto"/>
            <w:bottom w:val="none" w:sz="0" w:space="0" w:color="auto"/>
            <w:right w:val="none" w:sz="0" w:space="0" w:color="auto"/>
          </w:divBdr>
        </w:div>
        <w:div w:id="596452152">
          <w:marLeft w:val="1166"/>
          <w:marRight w:val="0"/>
          <w:marTop w:val="120"/>
          <w:marBottom w:val="40"/>
          <w:divBdr>
            <w:top w:val="none" w:sz="0" w:space="0" w:color="auto"/>
            <w:left w:val="none" w:sz="0" w:space="0" w:color="auto"/>
            <w:bottom w:val="none" w:sz="0" w:space="0" w:color="auto"/>
            <w:right w:val="none" w:sz="0" w:space="0" w:color="auto"/>
          </w:divBdr>
        </w:div>
        <w:div w:id="728654971">
          <w:marLeft w:val="720"/>
          <w:marRight w:val="0"/>
          <w:marTop w:val="240"/>
          <w:marBottom w:val="0"/>
          <w:divBdr>
            <w:top w:val="none" w:sz="0" w:space="0" w:color="auto"/>
            <w:left w:val="none" w:sz="0" w:space="0" w:color="auto"/>
            <w:bottom w:val="none" w:sz="0" w:space="0" w:color="auto"/>
            <w:right w:val="none" w:sz="0" w:space="0" w:color="auto"/>
          </w:divBdr>
        </w:div>
        <w:div w:id="768695941">
          <w:marLeft w:val="1166"/>
          <w:marRight w:val="0"/>
          <w:marTop w:val="120"/>
          <w:marBottom w:val="40"/>
          <w:divBdr>
            <w:top w:val="none" w:sz="0" w:space="0" w:color="auto"/>
            <w:left w:val="none" w:sz="0" w:space="0" w:color="auto"/>
            <w:bottom w:val="none" w:sz="0" w:space="0" w:color="auto"/>
            <w:right w:val="none" w:sz="0" w:space="0" w:color="auto"/>
          </w:divBdr>
        </w:div>
        <w:div w:id="1278371452">
          <w:marLeft w:val="1166"/>
          <w:marRight w:val="0"/>
          <w:marTop w:val="120"/>
          <w:marBottom w:val="40"/>
          <w:divBdr>
            <w:top w:val="none" w:sz="0" w:space="0" w:color="auto"/>
            <w:left w:val="none" w:sz="0" w:space="0" w:color="auto"/>
            <w:bottom w:val="none" w:sz="0" w:space="0" w:color="auto"/>
            <w:right w:val="none" w:sz="0" w:space="0" w:color="auto"/>
          </w:divBdr>
        </w:div>
        <w:div w:id="1720476493">
          <w:marLeft w:val="1166"/>
          <w:marRight w:val="0"/>
          <w:marTop w:val="120"/>
          <w:marBottom w:val="40"/>
          <w:divBdr>
            <w:top w:val="none" w:sz="0" w:space="0" w:color="auto"/>
            <w:left w:val="none" w:sz="0" w:space="0" w:color="auto"/>
            <w:bottom w:val="none" w:sz="0" w:space="0" w:color="auto"/>
            <w:right w:val="none" w:sz="0" w:space="0" w:color="auto"/>
          </w:divBdr>
        </w:div>
        <w:div w:id="186524297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6477</Characters>
  <Application>Microsoft Office Word</Application>
  <DocSecurity>0</DocSecurity>
  <Lines>140</Lines>
  <Paragraphs>63</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Iddles</dc:creator>
  <cp:keywords/>
  <dc:description/>
  <cp:lastModifiedBy>Iona Walton</cp:lastModifiedBy>
  <cp:revision>2</cp:revision>
  <dcterms:created xsi:type="dcterms:W3CDTF">2023-01-25T04:15:00Z</dcterms:created>
  <dcterms:modified xsi:type="dcterms:W3CDTF">2023-01-25T04:15:00Z</dcterms:modified>
</cp:coreProperties>
</file>