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6B59" w14:textId="77777777" w:rsidR="009A5F47" w:rsidRPr="00C84E28" w:rsidRDefault="009A5F47" w:rsidP="009A5F47">
      <w:pPr>
        <w:rPr>
          <w:rFonts w:ascii="Cambria" w:hAnsi="Cambria" w:cs="Times New Roman"/>
          <w:b/>
          <w:bCs/>
          <w:color w:val="365F91"/>
          <w:sz w:val="28"/>
          <w:szCs w:val="28"/>
        </w:rPr>
      </w:pPr>
      <w:bookmarkStart w:id="0" w:name="RANGE!A1:H23"/>
      <w:r w:rsidRPr="00C84E28">
        <w:rPr>
          <w:rFonts w:ascii="Cambria" w:hAnsi="Cambria" w:cs="Times New Roman"/>
          <w:b/>
          <w:bCs/>
          <w:color w:val="365F91"/>
          <w:sz w:val="28"/>
          <w:szCs w:val="28"/>
        </w:rPr>
        <w:t>In</w:t>
      </w:r>
      <w:r w:rsidR="00686F2E" w:rsidRPr="00C84E28">
        <w:rPr>
          <w:rFonts w:ascii="Cambria" w:hAnsi="Cambria" w:cs="Times New Roman"/>
          <w:b/>
          <w:bCs/>
          <w:color w:val="365F91"/>
          <w:sz w:val="28"/>
          <w:szCs w:val="28"/>
        </w:rPr>
        <w:t>structions for use: Pre-</w:t>
      </w:r>
      <w:r w:rsidRPr="00C84E28">
        <w:rPr>
          <w:rFonts w:ascii="Cambria" w:hAnsi="Cambria" w:cs="Times New Roman"/>
          <w:b/>
          <w:bCs/>
          <w:color w:val="365F91"/>
          <w:sz w:val="28"/>
          <w:szCs w:val="28"/>
        </w:rPr>
        <w:t>Screening Log Template.</w:t>
      </w:r>
    </w:p>
    <w:p w14:paraId="4C3F0F2C" w14:textId="77777777" w:rsidR="009A5F47" w:rsidRPr="003E6229" w:rsidRDefault="009A5F47" w:rsidP="009A5F47">
      <w:pPr>
        <w:rPr>
          <w:rFonts w:ascii="Calibri Light" w:hAnsi="Calibri Light"/>
          <w:i/>
          <w:iCs/>
          <w:sz w:val="22"/>
          <w:szCs w:val="22"/>
        </w:rPr>
      </w:pPr>
      <w:r w:rsidRPr="003E6229">
        <w:rPr>
          <w:rFonts w:ascii="Calibri Light" w:hAnsi="Calibri Light"/>
          <w:i/>
          <w:iCs/>
          <w:sz w:val="22"/>
          <w:szCs w:val="22"/>
        </w:rPr>
        <w:t xml:space="preserve">Please delete this page before using the log. Please </w:t>
      </w:r>
      <w:r w:rsidR="00ED4EC8" w:rsidRPr="003E6229">
        <w:rPr>
          <w:rFonts w:ascii="Calibri Light" w:hAnsi="Calibri Light"/>
          <w:i/>
          <w:iCs/>
          <w:sz w:val="22"/>
          <w:szCs w:val="22"/>
        </w:rPr>
        <w:t xml:space="preserve">also </w:t>
      </w:r>
      <w:r w:rsidRPr="003E6229">
        <w:rPr>
          <w:rFonts w:ascii="Calibri Light" w:hAnsi="Calibri Light"/>
          <w:i/>
          <w:iCs/>
          <w:sz w:val="22"/>
          <w:szCs w:val="22"/>
        </w:rPr>
        <w:t>delete the example</w:t>
      </w:r>
      <w:r w:rsidR="00ED4EC8" w:rsidRPr="003E6229">
        <w:rPr>
          <w:rFonts w:ascii="Calibri Light" w:hAnsi="Calibri Light"/>
          <w:i/>
          <w:iCs/>
          <w:sz w:val="22"/>
          <w:szCs w:val="22"/>
        </w:rPr>
        <w:t>s</w:t>
      </w:r>
      <w:r w:rsidRPr="003E6229">
        <w:rPr>
          <w:rFonts w:ascii="Calibri Light" w:hAnsi="Calibri Light"/>
          <w:i/>
          <w:iCs/>
          <w:sz w:val="22"/>
          <w:szCs w:val="22"/>
        </w:rPr>
        <w:t xml:space="preserve"> provided in the </w:t>
      </w:r>
      <w:r w:rsidR="00ED4EC8" w:rsidRPr="003E6229">
        <w:rPr>
          <w:rFonts w:ascii="Calibri Light" w:hAnsi="Calibri Light"/>
          <w:i/>
          <w:iCs/>
          <w:sz w:val="22"/>
          <w:szCs w:val="22"/>
        </w:rPr>
        <w:t xml:space="preserve">template </w:t>
      </w:r>
      <w:r w:rsidRPr="003E6229">
        <w:rPr>
          <w:rFonts w:ascii="Calibri Light" w:hAnsi="Calibri Light"/>
          <w:i/>
          <w:iCs/>
          <w:sz w:val="22"/>
          <w:szCs w:val="22"/>
        </w:rPr>
        <w:t xml:space="preserve">log. </w:t>
      </w:r>
      <w:r w:rsidR="003E6229">
        <w:rPr>
          <w:rFonts w:ascii="Calibri Light" w:hAnsi="Calibri Light"/>
          <w:i/>
          <w:iCs/>
          <w:sz w:val="22"/>
          <w:szCs w:val="22"/>
        </w:rPr>
        <w:t xml:space="preserve">Remember that this document is just </w:t>
      </w:r>
      <w:r w:rsidR="003E6229" w:rsidRPr="003E6229">
        <w:rPr>
          <w:rFonts w:ascii="Calibri Light" w:hAnsi="Calibri Light"/>
          <w:i/>
          <w:iCs/>
          <w:sz w:val="22"/>
          <w:szCs w:val="22"/>
        </w:rPr>
        <w:t>a template and can be amended to suit your</w:t>
      </w:r>
      <w:r w:rsidR="003E6229">
        <w:rPr>
          <w:rFonts w:ascii="Calibri Light" w:hAnsi="Calibri Light"/>
          <w:i/>
          <w:iCs/>
          <w:sz w:val="22"/>
          <w:szCs w:val="22"/>
        </w:rPr>
        <w:t xml:space="preserve"> study</w:t>
      </w:r>
      <w:r w:rsidR="003E6229" w:rsidRPr="003E6229">
        <w:rPr>
          <w:rFonts w:ascii="Calibri Light" w:hAnsi="Calibri Light"/>
          <w:i/>
          <w:iCs/>
          <w:sz w:val="22"/>
          <w:szCs w:val="22"/>
        </w:rPr>
        <w:t>.</w:t>
      </w:r>
    </w:p>
    <w:p w14:paraId="2A35DCA8" w14:textId="77777777" w:rsidR="00E135D5" w:rsidRPr="00C84E28" w:rsidRDefault="009A5F47" w:rsidP="009A5F47">
      <w:pPr>
        <w:rPr>
          <w:sz w:val="22"/>
          <w:szCs w:val="22"/>
        </w:rPr>
      </w:pPr>
      <w:r w:rsidRPr="00C84E28">
        <w:rPr>
          <w:b/>
          <w:bCs/>
          <w:sz w:val="22"/>
          <w:szCs w:val="22"/>
        </w:rPr>
        <w:t>Purpose</w:t>
      </w:r>
      <w:r w:rsidRPr="00C84E28">
        <w:rPr>
          <w:sz w:val="22"/>
          <w:szCs w:val="22"/>
        </w:rPr>
        <w:t xml:space="preserve">: To </w:t>
      </w:r>
      <w:r w:rsidR="00E135D5" w:rsidRPr="00C84E28">
        <w:rPr>
          <w:sz w:val="22"/>
          <w:szCs w:val="22"/>
        </w:rPr>
        <w:t xml:space="preserve">document </w:t>
      </w:r>
      <w:r w:rsidR="00642B41" w:rsidRPr="00C84E28">
        <w:rPr>
          <w:sz w:val="22"/>
          <w:szCs w:val="22"/>
        </w:rPr>
        <w:t>pre-screening of potential participants</w:t>
      </w:r>
    </w:p>
    <w:p w14:paraId="6F5EF26B" w14:textId="77777777" w:rsidR="001E30AC" w:rsidRPr="00C84E28" w:rsidRDefault="001E30AC" w:rsidP="001E30AC">
      <w:pPr>
        <w:jc w:val="both"/>
        <w:rPr>
          <w:rFonts w:cs="Times New Roman"/>
          <w:sz w:val="22"/>
          <w:szCs w:val="22"/>
          <w:lang w:eastAsia="en-AU"/>
        </w:rPr>
      </w:pPr>
      <w:r w:rsidRPr="00BF3A67">
        <w:rPr>
          <w:sz w:val="22"/>
          <w:szCs w:val="22"/>
        </w:rPr>
        <w:t>Good Clinical Practice guidance* requires that the principal investigator document</w:t>
      </w:r>
      <w:r>
        <w:rPr>
          <w:sz w:val="22"/>
          <w:szCs w:val="22"/>
        </w:rPr>
        <w:t xml:space="preserve"> </w:t>
      </w:r>
      <w:r w:rsidRPr="00BF3A67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pre-study recruitment activities. </w:t>
      </w:r>
      <w:r w:rsidRPr="00C84E28">
        <w:rPr>
          <w:rFonts w:eastAsia="Times New Roman" w:cs="Times New Roman"/>
          <w:sz w:val="22"/>
          <w:szCs w:val="22"/>
          <w:lang w:eastAsia="en-AU"/>
        </w:rPr>
        <w:t>A</w:t>
      </w:r>
      <w:r w:rsidRPr="00C84E28">
        <w:rPr>
          <w:rFonts w:cs="Times New Roman"/>
          <w:sz w:val="22"/>
          <w:szCs w:val="22"/>
          <w:lang w:eastAsia="en-AU"/>
        </w:rPr>
        <w:t xml:space="preserve"> Pre-screening Log</w:t>
      </w:r>
      <w:r w:rsidRPr="00C84E28">
        <w:rPr>
          <w:rFonts w:eastAsia="Times New Roman" w:cs="Times New Roman"/>
          <w:sz w:val="22"/>
          <w:szCs w:val="22"/>
          <w:lang w:eastAsia="en-AU"/>
        </w:rPr>
        <w:t xml:space="preserve"> should be maintained to record limited d</w:t>
      </w:r>
      <w:r w:rsidRPr="00C84E28">
        <w:rPr>
          <w:rFonts w:cs="Times New Roman"/>
          <w:sz w:val="22"/>
          <w:szCs w:val="22"/>
          <w:lang w:eastAsia="en-AU"/>
        </w:rPr>
        <w:t>etails of those who were pre-screened</w:t>
      </w:r>
      <w:r w:rsidRPr="00E16B54">
        <w:rPr>
          <w:sz w:val="22"/>
          <w:szCs w:val="22"/>
        </w:rPr>
        <w:t>, tracking the outcome of the screening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e.g.</w:t>
      </w:r>
      <w:proofErr w:type="gramEnd"/>
      <w:r>
        <w:rPr>
          <w:sz w:val="22"/>
          <w:szCs w:val="22"/>
        </w:rPr>
        <w:t xml:space="preserve"> ineligible, potentially eligible but declined further study involvement, potentially eligible and attended a Screening Visit). </w:t>
      </w:r>
      <w:r w:rsidRPr="00C84E28">
        <w:rPr>
          <w:rFonts w:cs="Times New Roman"/>
          <w:sz w:val="22"/>
          <w:szCs w:val="22"/>
          <w:lang w:eastAsia="en-AU"/>
        </w:rPr>
        <w:t>This allows study personnel to track reasons and trends for non-inclusion in a study (which may prompt a protocol amendment) and check whether potentially eligible participants are being missed. Completion of a pre-screening log is also useful to ensure that those already excluded or who declined participation are not re-contacted.</w:t>
      </w:r>
    </w:p>
    <w:p w14:paraId="2886E776" w14:textId="77777777" w:rsidR="0062556B" w:rsidRPr="00C84E28" w:rsidRDefault="00ED4EC8" w:rsidP="00E135D5">
      <w:pPr>
        <w:contextualSpacing/>
        <w:rPr>
          <w:sz w:val="22"/>
          <w:szCs w:val="22"/>
        </w:rPr>
      </w:pPr>
      <w:r w:rsidRPr="00C84E28">
        <w:rPr>
          <w:rFonts w:eastAsia="Times New Roman" w:cs="Times New Roman"/>
          <w:sz w:val="22"/>
          <w:szCs w:val="22"/>
          <w:u w:val="single"/>
          <w:lang w:eastAsia="en-AU"/>
        </w:rPr>
        <w:t xml:space="preserve">Pre-screening </w:t>
      </w:r>
      <w:r w:rsidR="0062556B" w:rsidRPr="00C84E28">
        <w:rPr>
          <w:sz w:val="22"/>
          <w:szCs w:val="22"/>
          <w:u w:val="single"/>
        </w:rPr>
        <w:t>refers to any assessment that takes place prior to informed consent being obtained</w:t>
      </w:r>
      <w:r w:rsidR="0062556B" w:rsidRPr="00C84E28">
        <w:rPr>
          <w:sz w:val="22"/>
          <w:szCs w:val="22"/>
        </w:rPr>
        <w:t xml:space="preserve"> – it is a review of existing information (i.e. does not involve a study-specific procedure to obtain information). Pre-screening can commence once a study has ethical approval and governance (site) authorisation. Sources of existing information could be, for example, a medical record or speaking with a potential participant, telephone/website contact or other sources as appropriate to the study.  During pre-screening, the person may be excluded due to one or more of a range of factors such as demographic information (</w:t>
      </w:r>
      <w:proofErr w:type="gramStart"/>
      <w:r w:rsidR="0062556B" w:rsidRPr="00C84E28">
        <w:rPr>
          <w:sz w:val="22"/>
          <w:szCs w:val="22"/>
        </w:rPr>
        <w:t>e.g.</w:t>
      </w:r>
      <w:proofErr w:type="gramEnd"/>
      <w:r w:rsidR="0062556B" w:rsidRPr="00C84E28">
        <w:rPr>
          <w:sz w:val="22"/>
          <w:szCs w:val="22"/>
        </w:rPr>
        <w:t xml:space="preserve"> age, sex), medical history, current and/or previous treatments. Where further information is needed to determine eligibility, the interested person should be invited to a screening visit at which informed consent should first be obtained.</w:t>
      </w:r>
      <w:r w:rsidR="0062556B" w:rsidRPr="00C84E28">
        <w:rPr>
          <w:rFonts w:ascii="Calibri Light" w:eastAsia="Times New Roman" w:hAnsi="Calibri Light" w:cs="Times New Roman"/>
          <w:sz w:val="22"/>
          <w:szCs w:val="22"/>
          <w:lang w:eastAsia="en-AU"/>
        </w:rPr>
        <w:t xml:space="preserve"> </w:t>
      </w:r>
      <w:r w:rsidR="0062556B" w:rsidRPr="00C84E28">
        <w:rPr>
          <w:sz w:val="22"/>
          <w:szCs w:val="22"/>
        </w:rPr>
        <w:t>At that stage, the participant should be added to the Screening and Enrolment Log</w:t>
      </w:r>
    </w:p>
    <w:p w14:paraId="5A6A659E" w14:textId="77777777" w:rsidR="0062556B" w:rsidRPr="00C84E28" w:rsidRDefault="0062556B" w:rsidP="00E135D5">
      <w:pPr>
        <w:contextualSpacing/>
        <w:rPr>
          <w:sz w:val="22"/>
          <w:szCs w:val="22"/>
        </w:rPr>
      </w:pPr>
    </w:p>
    <w:p w14:paraId="3EC950BD" w14:textId="77777777" w:rsidR="00471A93" w:rsidRPr="00471A93" w:rsidRDefault="00471A93" w:rsidP="00471A93">
      <w:pPr>
        <w:spacing w:before="120"/>
        <w:rPr>
          <w:rFonts w:ascii="Calibri Light" w:hAnsi="Calibri Light"/>
          <w:sz w:val="22"/>
          <w:szCs w:val="22"/>
        </w:rPr>
      </w:pPr>
      <w:r w:rsidRPr="00471A93">
        <w:rPr>
          <w:rFonts w:ascii="Calibri Light" w:hAnsi="Calibri Light"/>
          <w:sz w:val="22"/>
          <w:szCs w:val="22"/>
        </w:rPr>
        <w:t>For the purposes of this document:</w:t>
      </w:r>
    </w:p>
    <w:p w14:paraId="4C2B438B" w14:textId="77777777" w:rsidR="00471A93" w:rsidRPr="00471A93" w:rsidRDefault="00471A93" w:rsidP="00471A93">
      <w:pPr>
        <w:pStyle w:val="ListParagraph"/>
        <w:numPr>
          <w:ilvl w:val="0"/>
          <w:numId w:val="46"/>
        </w:numPr>
        <w:spacing w:after="120" w:line="240" w:lineRule="auto"/>
        <w:rPr>
          <w:rFonts w:ascii="Calibri Light" w:hAnsi="Calibri Light"/>
          <w:sz w:val="22"/>
          <w:szCs w:val="22"/>
        </w:rPr>
      </w:pPr>
      <w:r w:rsidRPr="00471A93">
        <w:rPr>
          <w:rFonts w:ascii="Calibri Light" w:hAnsi="Calibri Light"/>
          <w:b/>
          <w:sz w:val="22"/>
          <w:szCs w:val="22"/>
        </w:rPr>
        <w:t>Pre-screening</w:t>
      </w:r>
      <w:r w:rsidRPr="00471A93">
        <w:rPr>
          <w:rFonts w:ascii="Calibri Light" w:hAnsi="Calibri Light"/>
          <w:sz w:val="22"/>
          <w:szCs w:val="22"/>
        </w:rPr>
        <w:t xml:space="preserve"> refers to any assessment that takes place </w:t>
      </w:r>
      <w:r w:rsidRPr="00597A99">
        <w:rPr>
          <w:rFonts w:ascii="Calibri Light" w:hAnsi="Calibri Light"/>
          <w:sz w:val="22"/>
          <w:szCs w:val="22"/>
          <w:u w:val="single"/>
        </w:rPr>
        <w:t>prior to informed consent</w:t>
      </w:r>
      <w:r w:rsidRPr="00471A93">
        <w:rPr>
          <w:rFonts w:ascii="Calibri Light" w:hAnsi="Calibri Light"/>
          <w:sz w:val="22"/>
          <w:szCs w:val="22"/>
        </w:rPr>
        <w:t xml:space="preserve"> and is a </w:t>
      </w:r>
      <w:r w:rsidRPr="00597A99">
        <w:rPr>
          <w:rFonts w:ascii="Calibri Light" w:hAnsi="Calibri Light"/>
          <w:sz w:val="22"/>
          <w:szCs w:val="22"/>
          <w:u w:val="single"/>
        </w:rPr>
        <w:t>review of existing information</w:t>
      </w:r>
      <w:r w:rsidRPr="00471A93">
        <w:rPr>
          <w:rFonts w:ascii="Calibri Light" w:hAnsi="Calibri Light"/>
          <w:sz w:val="22"/>
          <w:szCs w:val="22"/>
        </w:rPr>
        <w:t xml:space="preserve"> (</w:t>
      </w:r>
      <w:proofErr w:type="gramStart"/>
      <w:r w:rsidRPr="00471A93">
        <w:rPr>
          <w:rFonts w:ascii="Calibri Light" w:hAnsi="Calibri Light"/>
          <w:sz w:val="22"/>
          <w:szCs w:val="22"/>
        </w:rPr>
        <w:t>i.e.</w:t>
      </w:r>
      <w:proofErr w:type="gramEnd"/>
      <w:r w:rsidRPr="00471A93">
        <w:rPr>
          <w:rFonts w:ascii="Calibri Light" w:hAnsi="Calibri Light"/>
          <w:sz w:val="22"/>
          <w:szCs w:val="22"/>
        </w:rPr>
        <w:t xml:space="preserve"> does not involve a study-specific procedure).  </w:t>
      </w:r>
    </w:p>
    <w:p w14:paraId="32CB0004" w14:textId="77777777" w:rsidR="00471A93" w:rsidRPr="00471A93" w:rsidRDefault="00471A93" w:rsidP="00471A93">
      <w:pPr>
        <w:pStyle w:val="ListParagraph"/>
        <w:numPr>
          <w:ilvl w:val="0"/>
          <w:numId w:val="46"/>
        </w:numPr>
        <w:spacing w:after="120" w:line="240" w:lineRule="auto"/>
        <w:rPr>
          <w:rFonts w:ascii="Calibri Light" w:hAnsi="Calibri Light"/>
          <w:sz w:val="22"/>
          <w:szCs w:val="22"/>
        </w:rPr>
      </w:pPr>
      <w:r w:rsidRPr="00471A93">
        <w:rPr>
          <w:rFonts w:ascii="Calibri Light" w:hAnsi="Calibri Light"/>
          <w:b/>
          <w:sz w:val="22"/>
          <w:szCs w:val="22"/>
        </w:rPr>
        <w:t>Screening</w:t>
      </w:r>
      <w:r w:rsidRPr="00471A93">
        <w:rPr>
          <w:rFonts w:ascii="Calibri Light" w:hAnsi="Calibri Light"/>
          <w:sz w:val="22"/>
          <w:szCs w:val="22"/>
        </w:rPr>
        <w:t xml:space="preserve"> refers to </w:t>
      </w:r>
      <w:r w:rsidRPr="00597A99">
        <w:rPr>
          <w:rFonts w:ascii="Calibri Light" w:hAnsi="Calibri Light"/>
          <w:sz w:val="22"/>
          <w:szCs w:val="22"/>
          <w:u w:val="single"/>
        </w:rPr>
        <w:t>post-consent assessments to determine final eligibility</w:t>
      </w:r>
      <w:r w:rsidRPr="00471A93">
        <w:rPr>
          <w:rFonts w:ascii="Calibri Light" w:hAnsi="Calibri Light"/>
          <w:sz w:val="22"/>
          <w:szCs w:val="22"/>
        </w:rPr>
        <w:t>. Those who provide consent but are determined to be ineligible are termed Screen failures.</w:t>
      </w:r>
    </w:p>
    <w:p w14:paraId="30CC6F19" w14:textId="77777777" w:rsidR="00712581" w:rsidRPr="006E5D52" w:rsidRDefault="00471A93" w:rsidP="00712581">
      <w:pPr>
        <w:pStyle w:val="ListParagraph"/>
        <w:numPr>
          <w:ilvl w:val="0"/>
          <w:numId w:val="46"/>
        </w:numPr>
        <w:spacing w:after="120" w:line="240" w:lineRule="auto"/>
        <w:ind w:left="714" w:hanging="357"/>
        <w:rPr>
          <w:rFonts w:ascii="Calibri Light" w:hAnsi="Calibri Light"/>
          <w:sz w:val="22"/>
          <w:szCs w:val="22"/>
        </w:rPr>
      </w:pPr>
      <w:r w:rsidRPr="00471A93">
        <w:rPr>
          <w:rFonts w:ascii="Calibri Light" w:hAnsi="Calibri Light"/>
          <w:b/>
          <w:sz w:val="22"/>
          <w:szCs w:val="22"/>
        </w:rPr>
        <w:t xml:space="preserve">Enrolment </w:t>
      </w:r>
      <w:r w:rsidRPr="00471A93">
        <w:rPr>
          <w:rFonts w:ascii="Calibri Light" w:hAnsi="Calibri Light"/>
          <w:sz w:val="22"/>
          <w:szCs w:val="22"/>
        </w:rPr>
        <w:t xml:space="preserve">refers to participants who have provided informed consent and have then been determined to be eligible for the study. Note that </w:t>
      </w:r>
      <w:r w:rsidRPr="00471A93">
        <w:rPr>
          <w:rFonts w:ascii="Calibri Light" w:hAnsi="Calibri Light"/>
          <w:sz w:val="22"/>
          <w:szCs w:val="22"/>
          <w:u w:val="single"/>
        </w:rPr>
        <w:t>for clinical trials, enrolled refers to participants who have been assigned to the trial intervention</w:t>
      </w:r>
      <w:r w:rsidRPr="00471A93">
        <w:rPr>
          <w:rFonts w:ascii="Calibri Light" w:hAnsi="Calibri Light"/>
          <w:sz w:val="22"/>
          <w:szCs w:val="22"/>
        </w:rPr>
        <w:t xml:space="preserve">. </w:t>
      </w:r>
      <w:r w:rsidR="00EF116B" w:rsidRPr="00C84E28">
        <w:br w:type="page"/>
      </w:r>
      <w:bookmarkEnd w:id="0"/>
      <w:r w:rsidR="009C1097" w:rsidRPr="00C84E28">
        <w:rPr>
          <w:b/>
          <w:bCs/>
          <w:sz w:val="32"/>
          <w:szCs w:val="32"/>
          <w:lang w:val="en-GB" w:eastAsia="en-GB"/>
        </w:rPr>
        <w:lastRenderedPageBreak/>
        <w:t>PRE-</w:t>
      </w:r>
      <w:r w:rsidR="00712581" w:rsidRPr="00C84E28">
        <w:rPr>
          <w:b/>
          <w:bCs/>
          <w:sz w:val="32"/>
          <w:szCs w:val="32"/>
          <w:lang w:val="en-GB" w:eastAsia="en-GB"/>
        </w:rPr>
        <w:t>SCREENING LOG</w:t>
      </w:r>
      <w:r w:rsidR="00712581" w:rsidRPr="00C84E28">
        <w:rPr>
          <w:b/>
          <w:bCs/>
          <w:sz w:val="32"/>
          <w:szCs w:val="32"/>
          <w:lang w:val="en-GB" w:eastAsia="en-GB"/>
        </w:rPr>
        <w:tab/>
        <w:t xml:space="preserve"> </w:t>
      </w:r>
      <w:r w:rsidR="00712581" w:rsidRPr="00C84E28">
        <w:rPr>
          <w:b/>
          <w:bCs/>
          <w:color w:val="E36C0A"/>
          <w:sz w:val="32"/>
          <w:szCs w:val="32"/>
          <w:lang w:val="en-GB" w:eastAsia="en-GB"/>
        </w:rPr>
        <w:tab/>
      </w:r>
      <w:r w:rsidR="00712581" w:rsidRPr="00C84E28">
        <w:rPr>
          <w:b/>
          <w:bCs/>
          <w:color w:val="FABF8F"/>
          <w:sz w:val="32"/>
          <w:szCs w:val="32"/>
          <w:lang w:val="en-GB" w:eastAsia="en-GB"/>
        </w:rPr>
        <w:tab/>
      </w:r>
      <w:r w:rsidR="00712581" w:rsidRPr="00C84E28">
        <w:rPr>
          <w:b/>
          <w:bCs/>
          <w:sz w:val="32"/>
          <w:szCs w:val="32"/>
          <w:lang w:val="en-GB" w:eastAsia="en-GB"/>
        </w:rPr>
        <w:tab/>
      </w:r>
      <w:r w:rsidR="00712581" w:rsidRPr="00C84E28">
        <w:rPr>
          <w:b/>
          <w:bCs/>
          <w:sz w:val="32"/>
          <w:szCs w:val="32"/>
          <w:lang w:val="en-GB" w:eastAsia="en-GB"/>
        </w:rPr>
        <w:tab/>
      </w:r>
      <w:r w:rsidR="00712581" w:rsidRPr="00C84E28">
        <w:rPr>
          <w:b/>
          <w:bCs/>
          <w:sz w:val="32"/>
          <w:szCs w:val="32"/>
          <w:lang w:val="en-GB" w:eastAsia="en-GB"/>
        </w:rPr>
        <w:tab/>
      </w:r>
      <w:r w:rsidR="00712581" w:rsidRPr="00C84E28">
        <w:rPr>
          <w:b/>
          <w:bCs/>
          <w:sz w:val="32"/>
          <w:szCs w:val="32"/>
          <w:lang w:val="en-GB" w:eastAsia="en-GB"/>
        </w:rPr>
        <w:tab/>
      </w:r>
      <w:r w:rsidR="00712581" w:rsidRPr="00C84E28">
        <w:rPr>
          <w:b/>
          <w:bCs/>
          <w:sz w:val="32"/>
          <w:szCs w:val="32"/>
          <w:lang w:val="en-GB" w:eastAsia="en-GB"/>
        </w:rPr>
        <w:tab/>
      </w:r>
      <w:r w:rsidR="00712581" w:rsidRPr="00C84E28">
        <w:rPr>
          <w:b/>
          <w:bCs/>
          <w:sz w:val="32"/>
          <w:szCs w:val="32"/>
          <w:lang w:val="en-GB" w:eastAsia="en-GB"/>
        </w:rPr>
        <w:tab/>
      </w:r>
    </w:p>
    <w:tbl>
      <w:tblPr>
        <w:tblpPr w:leftFromText="180" w:rightFromText="180" w:vertAnchor="text" w:tblpY="6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  <w:gridCol w:w="5670"/>
      </w:tblGrid>
      <w:tr w:rsidR="00712581" w:rsidRPr="000F15EE" w14:paraId="40E922AE" w14:textId="77777777" w:rsidTr="009C1097">
        <w:tc>
          <w:tcPr>
            <w:tcW w:w="8926" w:type="dxa"/>
            <w:tcBorders>
              <w:bottom w:val="double" w:sz="12" w:space="0" w:color="auto"/>
            </w:tcBorders>
          </w:tcPr>
          <w:p w14:paraId="2DCEDD29" w14:textId="77777777" w:rsidR="00712581" w:rsidRPr="00C84E28" w:rsidRDefault="00712581" w:rsidP="00F56933">
            <w:pPr>
              <w:spacing w:after="0" w:line="240" w:lineRule="auto"/>
              <w:rPr>
                <w:sz w:val="28"/>
                <w:szCs w:val="28"/>
                <w:lang w:val="en-GB" w:eastAsia="en-GB"/>
              </w:rPr>
            </w:pPr>
            <w:r w:rsidRPr="00C84E28">
              <w:rPr>
                <w:sz w:val="28"/>
                <w:szCs w:val="28"/>
                <w:lang w:val="en-GB" w:eastAsia="en-GB"/>
              </w:rPr>
              <w:t>PROTOCOL ID</w:t>
            </w:r>
            <w:r w:rsidR="006B5A59" w:rsidRPr="00C84E28">
              <w:rPr>
                <w:sz w:val="28"/>
                <w:szCs w:val="28"/>
                <w:lang w:val="en-GB" w:eastAsia="en-GB"/>
              </w:rPr>
              <w:t xml:space="preserve"> / NAME</w:t>
            </w:r>
            <w:r w:rsidRPr="00C84E28">
              <w:rPr>
                <w:sz w:val="28"/>
                <w:szCs w:val="28"/>
                <w:lang w:val="en-GB" w:eastAsia="en-GB"/>
              </w:rPr>
              <w:t>:</w:t>
            </w:r>
          </w:p>
          <w:p w14:paraId="740747E1" w14:textId="77777777" w:rsidR="00E37AB9" w:rsidRPr="00C84E28" w:rsidRDefault="00E37AB9" w:rsidP="00F56933">
            <w:pPr>
              <w:spacing w:after="0" w:line="240" w:lineRule="auto"/>
              <w:rPr>
                <w:sz w:val="28"/>
                <w:szCs w:val="28"/>
                <w:lang w:val="en-GB" w:eastAsia="en-GB"/>
              </w:rPr>
            </w:pPr>
          </w:p>
          <w:p w14:paraId="565D88B6" w14:textId="77777777" w:rsidR="00E37AB9" w:rsidRPr="00C84E28" w:rsidRDefault="00E37AB9" w:rsidP="00F56933">
            <w:pPr>
              <w:spacing w:after="0" w:line="240" w:lineRule="auto"/>
              <w:rPr>
                <w:sz w:val="28"/>
                <w:szCs w:val="28"/>
                <w:lang w:val="en-GB" w:eastAsia="en-GB"/>
              </w:rPr>
            </w:pPr>
          </w:p>
        </w:tc>
        <w:tc>
          <w:tcPr>
            <w:tcW w:w="5670" w:type="dxa"/>
            <w:tcBorders>
              <w:bottom w:val="double" w:sz="12" w:space="0" w:color="auto"/>
            </w:tcBorders>
          </w:tcPr>
          <w:p w14:paraId="5D527F43" w14:textId="77777777" w:rsidR="00712581" w:rsidRPr="00C84E28" w:rsidRDefault="00712581" w:rsidP="00F56933">
            <w:pPr>
              <w:spacing w:after="0" w:line="240" w:lineRule="auto"/>
              <w:rPr>
                <w:sz w:val="28"/>
                <w:szCs w:val="28"/>
                <w:lang w:val="en-GB" w:eastAsia="en-GB"/>
              </w:rPr>
            </w:pPr>
            <w:r w:rsidRPr="00C84E28">
              <w:rPr>
                <w:sz w:val="28"/>
                <w:szCs w:val="28"/>
                <w:lang w:val="en-GB" w:eastAsia="en-GB"/>
              </w:rPr>
              <w:t>Principal Investigator:</w:t>
            </w:r>
          </w:p>
        </w:tc>
      </w:tr>
    </w:tbl>
    <w:p w14:paraId="4AE431EB" w14:textId="77777777" w:rsidR="00C84E28" w:rsidRPr="00C84E28" w:rsidRDefault="00C84E28" w:rsidP="00C84E28">
      <w:pPr>
        <w:spacing w:after="0"/>
        <w:rPr>
          <w:vanish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5"/>
        <w:gridCol w:w="1447"/>
        <w:gridCol w:w="2693"/>
        <w:gridCol w:w="4111"/>
        <w:gridCol w:w="4111"/>
      </w:tblGrid>
      <w:tr w:rsidR="00265872" w:rsidRPr="000F15EE" w14:paraId="2E15542B" w14:textId="77777777" w:rsidTr="00C84E28">
        <w:trPr>
          <w:cantSplit/>
          <w:trHeight w:val="519"/>
        </w:trPr>
        <w:tc>
          <w:tcPr>
            <w:tcW w:w="959" w:type="dxa"/>
            <w:tcBorders>
              <w:left w:val="single" w:sz="12" w:space="0" w:color="auto"/>
              <w:bottom w:val="nil"/>
            </w:tcBorders>
            <w:shd w:val="clear" w:color="auto" w:fill="D9D9D9"/>
            <w:vAlign w:val="center"/>
          </w:tcPr>
          <w:p w14:paraId="2F5BF3DE" w14:textId="77777777" w:rsidR="00265872" w:rsidRPr="00C84E28" w:rsidRDefault="00265872" w:rsidP="00265872">
            <w:pPr>
              <w:keepNext/>
              <w:spacing w:after="0" w:line="240" w:lineRule="auto"/>
              <w:jc w:val="center"/>
              <w:outlineLvl w:val="6"/>
              <w:rPr>
                <w:b/>
                <w:bCs/>
                <w:lang w:val="en-US"/>
              </w:rPr>
            </w:pPr>
            <w:r w:rsidRPr="00C84E28">
              <w:rPr>
                <w:b/>
                <w:bCs/>
                <w:lang w:val="en-US"/>
              </w:rPr>
              <w:t>Initials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D9D9D9"/>
          </w:tcPr>
          <w:p w14:paraId="75A749E9" w14:textId="77777777" w:rsidR="00265872" w:rsidRPr="00C84E28" w:rsidRDefault="00265872" w:rsidP="00265872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84E28">
              <w:rPr>
                <w:b/>
                <w:bCs/>
                <w:lang w:val="en-US"/>
              </w:rPr>
              <w:t>Date of birth</w:t>
            </w:r>
          </w:p>
        </w:tc>
        <w:tc>
          <w:tcPr>
            <w:tcW w:w="1447" w:type="dxa"/>
            <w:tcBorders>
              <w:bottom w:val="nil"/>
              <w:right w:val="double" w:sz="12" w:space="0" w:color="auto"/>
            </w:tcBorders>
            <w:shd w:val="clear" w:color="auto" w:fill="D9D9D9"/>
          </w:tcPr>
          <w:p w14:paraId="2DCB6DAD" w14:textId="77777777" w:rsidR="00265872" w:rsidRPr="00C84E28" w:rsidRDefault="00265872" w:rsidP="00265872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84E28">
              <w:rPr>
                <w:b/>
                <w:bCs/>
                <w:lang w:val="en-US"/>
              </w:rPr>
              <w:t xml:space="preserve">Date of pre-screening </w:t>
            </w:r>
          </w:p>
        </w:tc>
        <w:tc>
          <w:tcPr>
            <w:tcW w:w="10915" w:type="dxa"/>
            <w:gridSpan w:val="3"/>
            <w:tcBorders>
              <w:left w:val="double" w:sz="12" w:space="0" w:color="auto"/>
              <w:right w:val="double" w:sz="12" w:space="0" w:color="auto"/>
            </w:tcBorders>
            <w:shd w:val="clear" w:color="auto" w:fill="D9D9D9"/>
            <w:vAlign w:val="center"/>
          </w:tcPr>
          <w:p w14:paraId="703B4D67" w14:textId="77777777" w:rsidR="00265872" w:rsidRPr="00C84E28" w:rsidRDefault="00265872" w:rsidP="009C109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84E28">
              <w:rPr>
                <w:b/>
                <w:bCs/>
                <w:lang w:val="en-US"/>
              </w:rPr>
              <w:t xml:space="preserve">Outcome of pre-screening: </w:t>
            </w:r>
          </w:p>
        </w:tc>
      </w:tr>
      <w:tr w:rsidR="00E37AB9" w:rsidRPr="000F15EE" w14:paraId="30B6A377" w14:textId="77777777" w:rsidTr="009C1097">
        <w:trPr>
          <w:cantSplit/>
          <w:trHeight w:val="985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B0E5" w14:textId="77777777" w:rsidR="00E37AB9" w:rsidRPr="00C84E28" w:rsidRDefault="00E37AB9" w:rsidP="00E37AB9">
            <w:pPr>
              <w:keepNext/>
              <w:spacing w:after="0" w:line="240" w:lineRule="auto"/>
              <w:jc w:val="center"/>
              <w:outlineLvl w:val="6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E84D" w14:textId="77777777" w:rsidR="00E37AB9" w:rsidRPr="00C84E28" w:rsidRDefault="00E37AB9" w:rsidP="00E37AB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D8CCB21" w14:textId="77777777" w:rsidR="00E37AB9" w:rsidRPr="00C84E28" w:rsidRDefault="00E37AB9" w:rsidP="00E37AB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1D59BD2E" w14:textId="77777777" w:rsidR="00265872" w:rsidRPr="00C84E28" w:rsidRDefault="009C1097" w:rsidP="009C1097">
            <w:pPr>
              <w:spacing w:after="0" w:line="240" w:lineRule="auto"/>
              <w:rPr>
                <w:b/>
                <w:bCs/>
                <w:lang w:val="en-US"/>
              </w:rPr>
            </w:pPr>
            <w:r w:rsidRPr="00C84E28">
              <w:rPr>
                <w:b/>
                <w:bCs/>
                <w:lang w:val="en-US"/>
              </w:rPr>
              <w:t>I</w:t>
            </w:r>
            <w:r w:rsidR="00265872" w:rsidRPr="00C84E28">
              <w:rPr>
                <w:b/>
                <w:bCs/>
                <w:lang w:val="en-US"/>
              </w:rPr>
              <w:t>neligible</w:t>
            </w:r>
            <w:r w:rsidRPr="00C84E28">
              <w:rPr>
                <w:b/>
                <w:bCs/>
                <w:lang w:val="en-US"/>
              </w:rPr>
              <w:t xml:space="preserve"> at Pre-screening</w:t>
            </w:r>
          </w:p>
          <w:p w14:paraId="16BB61DC" w14:textId="77777777" w:rsidR="00E37AB9" w:rsidRPr="00C84E28" w:rsidRDefault="004A393A" w:rsidP="00265872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84E28">
              <w:rPr>
                <w:bCs/>
                <w:i/>
                <w:lang w:val="en-US"/>
              </w:rPr>
              <w:t>L</w:t>
            </w:r>
            <w:r w:rsidR="00265872" w:rsidRPr="00C84E28">
              <w:rPr>
                <w:bCs/>
                <w:i/>
                <w:lang w:val="en-US"/>
              </w:rPr>
              <w:t>ist reason</w:t>
            </w:r>
          </w:p>
        </w:tc>
        <w:tc>
          <w:tcPr>
            <w:tcW w:w="4111" w:type="dxa"/>
            <w:tcBorders>
              <w:bottom w:val="double" w:sz="12" w:space="0" w:color="auto"/>
            </w:tcBorders>
            <w:vAlign w:val="center"/>
          </w:tcPr>
          <w:p w14:paraId="2DA5E7BA" w14:textId="77777777" w:rsidR="009C1097" w:rsidRPr="00C84E28" w:rsidRDefault="00265872" w:rsidP="00E37AB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84E28">
              <w:rPr>
                <w:b/>
                <w:bCs/>
                <w:lang w:val="en-US"/>
              </w:rPr>
              <w:t xml:space="preserve">Eligible for Screening/Enrolment Visit </w:t>
            </w:r>
          </w:p>
          <w:p w14:paraId="50B783E4" w14:textId="77777777" w:rsidR="00265872" w:rsidRPr="00C84E28" w:rsidRDefault="009C1097" w:rsidP="00E37AB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84E28">
              <w:rPr>
                <w:b/>
                <w:bCs/>
                <w:lang w:val="en-US"/>
              </w:rPr>
              <w:t>–</w:t>
            </w:r>
            <w:r w:rsidR="00265872" w:rsidRPr="00C84E28">
              <w:rPr>
                <w:b/>
                <w:bCs/>
                <w:lang w:val="en-US"/>
              </w:rPr>
              <w:t xml:space="preserve"> </w:t>
            </w:r>
            <w:r w:rsidRPr="00C84E28">
              <w:rPr>
                <w:b/>
                <w:bCs/>
                <w:lang w:val="en-US"/>
              </w:rPr>
              <w:t>- Declined attendance</w:t>
            </w:r>
          </w:p>
          <w:p w14:paraId="2B4B99F2" w14:textId="77777777" w:rsidR="00E37AB9" w:rsidRPr="00C84E28" w:rsidRDefault="009C1097" w:rsidP="00E37AB9">
            <w:pPr>
              <w:spacing w:after="0" w:line="240" w:lineRule="auto"/>
              <w:jc w:val="center"/>
              <w:rPr>
                <w:bCs/>
                <w:i/>
                <w:lang w:val="en-US"/>
              </w:rPr>
            </w:pPr>
            <w:r w:rsidRPr="00C84E28">
              <w:rPr>
                <w:bCs/>
                <w:i/>
                <w:lang w:val="en-US"/>
              </w:rPr>
              <w:t>L</w:t>
            </w:r>
            <w:r w:rsidR="00E37AB9" w:rsidRPr="00C84E28">
              <w:rPr>
                <w:bCs/>
                <w:i/>
                <w:lang w:val="en-US"/>
              </w:rPr>
              <w:t>ist reason</w:t>
            </w:r>
            <w:r w:rsidRPr="00C84E28">
              <w:rPr>
                <w:bCs/>
                <w:i/>
                <w:lang w:val="en-US"/>
              </w:rPr>
              <w:t xml:space="preserve"> (if known)</w:t>
            </w:r>
          </w:p>
          <w:p w14:paraId="0E5DA3C5" w14:textId="77777777" w:rsidR="00E37AB9" w:rsidRPr="00C84E28" w:rsidRDefault="00E37AB9" w:rsidP="00E37AB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396081A7" w14:textId="77777777" w:rsidR="00265872" w:rsidRPr="00C84E28" w:rsidRDefault="00265872" w:rsidP="009C109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84E28">
              <w:rPr>
                <w:b/>
                <w:bCs/>
                <w:lang w:val="en-US"/>
              </w:rPr>
              <w:t>Eligible for Screening/Enrolment Visit</w:t>
            </w:r>
          </w:p>
          <w:p w14:paraId="465AA947" w14:textId="77777777" w:rsidR="009C1097" w:rsidRPr="00C84E28" w:rsidRDefault="009C1097" w:rsidP="009C109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C84E28">
              <w:rPr>
                <w:b/>
                <w:bCs/>
                <w:lang w:val="en-US"/>
              </w:rPr>
              <w:t>- A</w:t>
            </w:r>
            <w:r w:rsidR="00E37AB9" w:rsidRPr="00C84E28">
              <w:rPr>
                <w:b/>
                <w:bCs/>
                <w:lang w:val="en-US"/>
              </w:rPr>
              <w:t xml:space="preserve">ttended </w:t>
            </w:r>
            <w:r w:rsidRPr="00C84E28">
              <w:rPr>
                <w:b/>
                <w:bCs/>
                <w:lang w:val="en-US"/>
              </w:rPr>
              <w:t>–</w:t>
            </w:r>
          </w:p>
          <w:p w14:paraId="1F1CD8D2" w14:textId="77777777" w:rsidR="00E37AB9" w:rsidRPr="00C84E28" w:rsidRDefault="00265872" w:rsidP="009C1097">
            <w:pPr>
              <w:spacing w:after="0" w:line="240" w:lineRule="auto"/>
              <w:jc w:val="center"/>
              <w:rPr>
                <w:bCs/>
                <w:i/>
                <w:lang w:val="en-US"/>
              </w:rPr>
            </w:pPr>
            <w:r w:rsidRPr="00C84E28">
              <w:rPr>
                <w:bCs/>
                <w:i/>
                <w:lang w:val="en-US"/>
              </w:rPr>
              <w:t xml:space="preserve">Add to Participant </w:t>
            </w:r>
            <w:r w:rsidR="009C1097" w:rsidRPr="00C84E28">
              <w:rPr>
                <w:bCs/>
                <w:i/>
                <w:lang w:val="en-US"/>
              </w:rPr>
              <w:t xml:space="preserve">Consent, </w:t>
            </w:r>
            <w:r w:rsidRPr="00C84E28">
              <w:rPr>
                <w:bCs/>
                <w:i/>
                <w:lang w:val="en-US"/>
              </w:rPr>
              <w:t>Screening &amp; Enrolment Log and r</w:t>
            </w:r>
            <w:r w:rsidR="00E37AB9" w:rsidRPr="00C84E28">
              <w:rPr>
                <w:bCs/>
                <w:i/>
                <w:lang w:val="en-US"/>
              </w:rPr>
              <w:t xml:space="preserve">ecord </w:t>
            </w:r>
            <w:r w:rsidRPr="00C84E28">
              <w:rPr>
                <w:bCs/>
                <w:i/>
                <w:lang w:val="en-US"/>
              </w:rPr>
              <w:t xml:space="preserve">assigned </w:t>
            </w:r>
            <w:r w:rsidR="00E37AB9" w:rsidRPr="00C84E28">
              <w:rPr>
                <w:bCs/>
                <w:i/>
                <w:lang w:val="en-US"/>
              </w:rPr>
              <w:t xml:space="preserve">ID </w:t>
            </w:r>
            <w:r w:rsidRPr="00C84E28">
              <w:rPr>
                <w:bCs/>
                <w:i/>
                <w:lang w:val="en-US"/>
              </w:rPr>
              <w:t>here</w:t>
            </w:r>
          </w:p>
        </w:tc>
      </w:tr>
      <w:tr w:rsidR="00E37AB9" w:rsidRPr="00265872" w14:paraId="4F36704B" w14:textId="77777777" w:rsidTr="009C1097">
        <w:trPr>
          <w:cantSplit/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9A9E864" w14:textId="77777777" w:rsidR="00E37AB9" w:rsidRPr="00C84E28" w:rsidRDefault="00E37AB9" w:rsidP="00D05BB5">
            <w:pPr>
              <w:spacing w:after="120" w:line="360" w:lineRule="auto"/>
              <w:jc w:val="center"/>
              <w:rPr>
                <w:bCs/>
                <w:i/>
                <w:lang w:val="en-US"/>
              </w:rPr>
            </w:pPr>
            <w:r w:rsidRPr="00C84E28">
              <w:rPr>
                <w:bCs/>
                <w:i/>
                <w:lang w:val="en-US"/>
              </w:rPr>
              <w:t>FBM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6452E34" w14:textId="77777777" w:rsidR="00E37AB9" w:rsidRPr="00C84E28" w:rsidRDefault="00E37AB9" w:rsidP="00D05BB5">
            <w:pPr>
              <w:spacing w:after="120" w:line="360" w:lineRule="auto"/>
              <w:jc w:val="center"/>
              <w:rPr>
                <w:bCs/>
                <w:i/>
                <w:lang w:val="en-US"/>
              </w:rPr>
            </w:pPr>
            <w:r w:rsidRPr="00C84E28">
              <w:rPr>
                <w:bCs/>
                <w:i/>
                <w:lang w:val="en-US"/>
              </w:rPr>
              <w:t>15/07/1982</w:t>
            </w:r>
          </w:p>
        </w:tc>
        <w:tc>
          <w:tcPr>
            <w:tcW w:w="1447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14:paraId="170A4D9F" w14:textId="77777777" w:rsidR="00E37AB9" w:rsidRPr="00C84E28" w:rsidRDefault="00265872" w:rsidP="00265872">
            <w:pPr>
              <w:spacing w:after="120" w:line="360" w:lineRule="auto"/>
              <w:jc w:val="center"/>
              <w:rPr>
                <w:i/>
                <w:szCs w:val="24"/>
                <w:lang w:val="en-US"/>
              </w:rPr>
            </w:pPr>
            <w:r w:rsidRPr="00C84E28">
              <w:rPr>
                <w:bCs/>
                <w:i/>
                <w:szCs w:val="24"/>
                <w:lang w:val="en-US"/>
              </w:rPr>
              <w:t>15/01/2019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</w:tcBorders>
          </w:tcPr>
          <w:p w14:paraId="0150803E" w14:textId="77777777" w:rsidR="00E37AB9" w:rsidRPr="00C84E28" w:rsidRDefault="00E37AB9" w:rsidP="00D05BB5">
            <w:pPr>
              <w:spacing w:after="120"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double" w:sz="12" w:space="0" w:color="auto"/>
            </w:tcBorders>
            <w:vAlign w:val="center"/>
          </w:tcPr>
          <w:p w14:paraId="085475D6" w14:textId="77777777" w:rsidR="00E37AB9" w:rsidRPr="00C84E28" w:rsidRDefault="00265872" w:rsidP="00265872">
            <w:pPr>
              <w:spacing w:after="0" w:line="240" w:lineRule="auto"/>
              <w:rPr>
                <w:bCs/>
                <w:i/>
                <w:szCs w:val="24"/>
                <w:lang w:val="en-US"/>
              </w:rPr>
            </w:pPr>
            <w:r w:rsidRPr="00C84E28">
              <w:rPr>
                <w:bCs/>
                <w:i/>
                <w:szCs w:val="24"/>
                <w:lang w:val="en-US"/>
              </w:rPr>
              <w:t>Declined – too busy</w:t>
            </w:r>
          </w:p>
        </w:tc>
        <w:tc>
          <w:tcPr>
            <w:tcW w:w="4111" w:type="dxa"/>
            <w:tcBorders>
              <w:top w:val="double" w:sz="12" w:space="0" w:color="auto"/>
              <w:right w:val="double" w:sz="12" w:space="0" w:color="auto"/>
            </w:tcBorders>
          </w:tcPr>
          <w:p w14:paraId="2B3945C5" w14:textId="77777777" w:rsidR="00E37AB9" w:rsidRPr="00C84E28" w:rsidRDefault="00E37AB9" w:rsidP="00D05BB5">
            <w:pPr>
              <w:spacing w:after="0" w:line="240" w:lineRule="auto"/>
              <w:rPr>
                <w:bCs/>
                <w:i/>
                <w:szCs w:val="24"/>
                <w:lang w:val="en-US"/>
              </w:rPr>
            </w:pPr>
          </w:p>
        </w:tc>
      </w:tr>
      <w:tr w:rsidR="00265872" w:rsidRPr="00265872" w14:paraId="78FF6C35" w14:textId="77777777" w:rsidTr="009C1097">
        <w:trPr>
          <w:cantSplit/>
          <w:trHeight w:hRule="exact" w:val="45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C7A5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Cs/>
                <w:i/>
                <w:lang w:val="en-US"/>
              </w:rPr>
            </w:pPr>
            <w:r w:rsidRPr="00C84E28">
              <w:rPr>
                <w:bCs/>
                <w:i/>
                <w:lang w:val="en-US"/>
              </w:rPr>
              <w:t>MOT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7BA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Cs/>
                <w:i/>
                <w:lang w:val="en-US"/>
              </w:rPr>
            </w:pPr>
            <w:r w:rsidRPr="00C84E28">
              <w:rPr>
                <w:bCs/>
                <w:i/>
                <w:lang w:val="en-US"/>
              </w:rPr>
              <w:t>1/1/2000</w:t>
            </w:r>
          </w:p>
        </w:tc>
        <w:tc>
          <w:tcPr>
            <w:tcW w:w="1447" w:type="dxa"/>
            <w:tcBorders>
              <w:right w:val="double" w:sz="12" w:space="0" w:color="auto"/>
            </w:tcBorders>
            <w:vAlign w:val="center"/>
          </w:tcPr>
          <w:p w14:paraId="2AD5A544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Cs/>
                <w:i/>
                <w:szCs w:val="24"/>
                <w:lang w:val="en-US"/>
              </w:rPr>
            </w:pPr>
            <w:r w:rsidRPr="00C84E28">
              <w:rPr>
                <w:bCs/>
                <w:i/>
                <w:szCs w:val="24"/>
                <w:lang w:val="en-US"/>
              </w:rPr>
              <w:t>15/01/2019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14:paraId="6131DD92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08E6" w14:textId="77777777" w:rsidR="00265872" w:rsidRPr="00C84E28" w:rsidRDefault="00265872" w:rsidP="00265872">
            <w:pPr>
              <w:spacing w:after="0" w:line="240" w:lineRule="auto"/>
              <w:rPr>
                <w:bCs/>
                <w:i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227837BF" w14:textId="77777777" w:rsidR="00265872" w:rsidRPr="00C84E28" w:rsidRDefault="00265872" w:rsidP="00265872">
            <w:pPr>
              <w:spacing w:after="0" w:line="240" w:lineRule="auto"/>
              <w:rPr>
                <w:bCs/>
                <w:i/>
                <w:szCs w:val="24"/>
                <w:lang w:val="en-US"/>
              </w:rPr>
            </w:pPr>
            <w:r w:rsidRPr="00C84E28">
              <w:rPr>
                <w:bCs/>
                <w:i/>
                <w:szCs w:val="24"/>
                <w:lang w:val="en-US"/>
              </w:rPr>
              <w:t>Participant ID 001</w:t>
            </w:r>
          </w:p>
        </w:tc>
      </w:tr>
      <w:tr w:rsidR="00265872" w:rsidRPr="000F15EE" w14:paraId="723F4F89" w14:textId="77777777" w:rsidTr="009C1097">
        <w:trPr>
          <w:cantSplit/>
          <w:trHeight w:hRule="exact" w:val="45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79E71494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10D5E30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7" w:type="dxa"/>
            <w:tcBorders>
              <w:right w:val="double" w:sz="12" w:space="0" w:color="auto"/>
            </w:tcBorders>
            <w:vAlign w:val="center"/>
          </w:tcPr>
          <w:p w14:paraId="68E32AFB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14:paraId="6DF4CD53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6375E9CD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tcBorders>
              <w:right w:val="double" w:sz="12" w:space="0" w:color="auto"/>
            </w:tcBorders>
            <w:vAlign w:val="center"/>
          </w:tcPr>
          <w:p w14:paraId="3D975908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265872" w:rsidRPr="000F15EE" w14:paraId="3BD66FEA" w14:textId="77777777" w:rsidTr="009C1097">
        <w:trPr>
          <w:cantSplit/>
          <w:trHeight w:hRule="exact" w:val="45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01DB2D7D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506CCB7B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7" w:type="dxa"/>
            <w:tcBorders>
              <w:right w:val="double" w:sz="12" w:space="0" w:color="auto"/>
            </w:tcBorders>
            <w:vAlign w:val="center"/>
          </w:tcPr>
          <w:p w14:paraId="78C71AEE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14:paraId="096106DD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6A50FD10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tcBorders>
              <w:right w:val="double" w:sz="12" w:space="0" w:color="auto"/>
            </w:tcBorders>
            <w:vAlign w:val="center"/>
          </w:tcPr>
          <w:p w14:paraId="4009322B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265872" w:rsidRPr="000F15EE" w14:paraId="4D85A7AB" w14:textId="77777777" w:rsidTr="009C1097">
        <w:trPr>
          <w:cantSplit/>
          <w:trHeight w:hRule="exact" w:val="45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2C904B1C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69E489D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7" w:type="dxa"/>
            <w:tcBorders>
              <w:right w:val="double" w:sz="12" w:space="0" w:color="auto"/>
            </w:tcBorders>
            <w:vAlign w:val="center"/>
          </w:tcPr>
          <w:p w14:paraId="715487E6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14:paraId="52EE6CBA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1FCE043F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tcBorders>
              <w:right w:val="double" w:sz="12" w:space="0" w:color="auto"/>
            </w:tcBorders>
            <w:vAlign w:val="center"/>
          </w:tcPr>
          <w:p w14:paraId="3D85B536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265872" w:rsidRPr="000F15EE" w14:paraId="36AE66D2" w14:textId="77777777" w:rsidTr="009C1097">
        <w:trPr>
          <w:cantSplit/>
          <w:trHeight w:hRule="exact" w:val="45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1B7E16CD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F3D7B7B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7" w:type="dxa"/>
            <w:tcBorders>
              <w:right w:val="double" w:sz="12" w:space="0" w:color="auto"/>
            </w:tcBorders>
            <w:vAlign w:val="center"/>
          </w:tcPr>
          <w:p w14:paraId="04B702B1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14:paraId="7BEEEE14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183074CC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tcBorders>
              <w:right w:val="double" w:sz="12" w:space="0" w:color="auto"/>
            </w:tcBorders>
            <w:vAlign w:val="center"/>
          </w:tcPr>
          <w:p w14:paraId="15FD6F95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265872" w:rsidRPr="000F15EE" w14:paraId="0FAE8B97" w14:textId="77777777" w:rsidTr="009C1097">
        <w:trPr>
          <w:cantSplit/>
          <w:trHeight w:hRule="exact" w:val="45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5BAB48E6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55188BC0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7" w:type="dxa"/>
            <w:tcBorders>
              <w:right w:val="double" w:sz="12" w:space="0" w:color="auto"/>
            </w:tcBorders>
            <w:vAlign w:val="center"/>
          </w:tcPr>
          <w:p w14:paraId="29B629AE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14:paraId="4C69C563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10C64441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tcBorders>
              <w:right w:val="double" w:sz="12" w:space="0" w:color="auto"/>
            </w:tcBorders>
            <w:vAlign w:val="center"/>
          </w:tcPr>
          <w:p w14:paraId="21352A90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265872" w:rsidRPr="000F15EE" w14:paraId="483F0721" w14:textId="77777777" w:rsidTr="009C1097">
        <w:trPr>
          <w:cantSplit/>
          <w:trHeight w:hRule="exact" w:val="45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362DD8F4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7E8CBDB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7" w:type="dxa"/>
            <w:tcBorders>
              <w:right w:val="double" w:sz="12" w:space="0" w:color="auto"/>
            </w:tcBorders>
            <w:vAlign w:val="center"/>
          </w:tcPr>
          <w:p w14:paraId="58E14169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14:paraId="54974378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4A0422C4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tcBorders>
              <w:right w:val="double" w:sz="12" w:space="0" w:color="auto"/>
            </w:tcBorders>
            <w:vAlign w:val="center"/>
          </w:tcPr>
          <w:p w14:paraId="1BB6A0AE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265872" w:rsidRPr="000F15EE" w14:paraId="2DCCE58C" w14:textId="77777777" w:rsidTr="009C1097">
        <w:trPr>
          <w:cantSplit/>
          <w:trHeight w:hRule="exact" w:val="454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3501679D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1F0B7B9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7" w:type="dxa"/>
            <w:tcBorders>
              <w:right w:val="double" w:sz="12" w:space="0" w:color="auto"/>
            </w:tcBorders>
            <w:vAlign w:val="center"/>
          </w:tcPr>
          <w:p w14:paraId="5AC4E4D6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14:paraId="4E8BBB29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6197F06E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tcBorders>
              <w:right w:val="double" w:sz="12" w:space="0" w:color="auto"/>
            </w:tcBorders>
            <w:vAlign w:val="center"/>
          </w:tcPr>
          <w:p w14:paraId="1CEF9251" w14:textId="77777777" w:rsidR="00265872" w:rsidRPr="00C84E28" w:rsidRDefault="00265872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  <w:tr w:rsidR="00D40A3D" w:rsidRPr="000F15EE" w14:paraId="7571CA96" w14:textId="77777777" w:rsidTr="009C1097">
        <w:trPr>
          <w:cantSplit/>
          <w:trHeight w:hRule="exact" w:val="454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8F0793" w14:textId="77777777" w:rsidR="00D40A3D" w:rsidRPr="00C84E28" w:rsidRDefault="00D40A3D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12225278" w14:textId="77777777" w:rsidR="00D40A3D" w:rsidRPr="00C84E28" w:rsidRDefault="00D40A3D" w:rsidP="00265872">
            <w:pPr>
              <w:spacing w:after="120"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447" w:type="dxa"/>
            <w:tcBorders>
              <w:bottom w:val="single" w:sz="12" w:space="0" w:color="auto"/>
              <w:right w:val="double" w:sz="12" w:space="0" w:color="auto"/>
            </w:tcBorders>
            <w:vAlign w:val="center"/>
          </w:tcPr>
          <w:p w14:paraId="49C284AF" w14:textId="77777777" w:rsidR="00D40A3D" w:rsidRPr="00C84E28" w:rsidRDefault="00D40A3D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4669052A" w14:textId="77777777" w:rsidR="00D40A3D" w:rsidRPr="00C84E28" w:rsidRDefault="00D40A3D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double" w:sz="12" w:space="0" w:color="auto"/>
            </w:tcBorders>
            <w:vAlign w:val="center"/>
          </w:tcPr>
          <w:p w14:paraId="45F8030F" w14:textId="77777777" w:rsidR="00D40A3D" w:rsidRPr="00C84E28" w:rsidRDefault="00D40A3D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111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69A3861" w14:textId="77777777" w:rsidR="00D40A3D" w:rsidRPr="00C84E28" w:rsidRDefault="00D40A3D" w:rsidP="00265872">
            <w:pPr>
              <w:spacing w:after="120" w:line="360" w:lineRule="auto"/>
              <w:jc w:val="center"/>
              <w:rPr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</w:tbl>
    <w:p w14:paraId="2975C52B" w14:textId="77777777" w:rsidR="000C4E95" w:rsidRPr="00C84E28" w:rsidRDefault="000C4E95" w:rsidP="00D40A3D">
      <w:pPr>
        <w:jc w:val="both"/>
        <w:rPr>
          <w:i/>
          <w:iCs/>
          <w:sz w:val="24"/>
          <w:szCs w:val="24"/>
        </w:rPr>
      </w:pPr>
    </w:p>
    <w:sectPr w:rsidR="000C4E95" w:rsidRPr="00C84E28" w:rsidSect="00712581">
      <w:footerReference w:type="default" r:id="rId8"/>
      <w:pgSz w:w="16838" w:h="11906" w:orient="landscape"/>
      <w:pgMar w:top="1440" w:right="152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2576" w14:textId="77777777" w:rsidR="00F93076" w:rsidRDefault="00F93076" w:rsidP="00734716">
      <w:pPr>
        <w:spacing w:after="0" w:line="240" w:lineRule="auto"/>
      </w:pPr>
      <w:r>
        <w:separator/>
      </w:r>
    </w:p>
  </w:endnote>
  <w:endnote w:type="continuationSeparator" w:id="0">
    <w:p w14:paraId="5BC5240A" w14:textId="77777777" w:rsidR="00F93076" w:rsidRDefault="00F93076" w:rsidP="0073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6194" w14:textId="6054CE30" w:rsidR="006B5A59" w:rsidRDefault="00CF5A10">
    <w:pPr>
      <w:pStyle w:val="Footer"/>
      <w:jc w:val="right"/>
    </w:pPr>
    <w:r>
      <w:rPr>
        <w:noProof/>
      </w:rPr>
      <w:pict w14:anchorId="1389BD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7" type="#_x0000_t75" alt="Creative Commons License" href="http://creativecommons.org/licenses/by-nc/4.0/" style="position:absolute;left:0;text-align:left;margin-left:627.3pt;margin-top:-14.8pt;width:76.8pt;height:27.05pt;z-index:-1;visibility:visible;mso-position-horizontal-relative:text;mso-position-vertical-relative:text;mso-width-relative:page;mso-height-relative:page" wrapcoords="-245 0 -245 20903 21845 20903 21845 0 -245 0" o:button="t">
          <v:fill o:detectmouseclick="t"/>
          <v:imagedata r:id="rId1" o:title="Creative Commons License"/>
          <w10:wrap type="tight"/>
        </v:shape>
      </w:pict>
    </w:r>
    <w:r>
      <w:t xml:space="preserve">                                           </w:t>
    </w:r>
  </w:p>
  <w:p w14:paraId="0A7B595D" w14:textId="2F771F04" w:rsidR="00642B41" w:rsidRDefault="00CF5A10" w:rsidP="006B5A59">
    <w:pPr>
      <w:pStyle w:val="Footer"/>
    </w:pPr>
    <w:r>
      <w:t>MCTC057 Template | Pre-screening Log v2.0</w:t>
    </w:r>
    <w:r w:rsidR="004A393A">
      <w:t xml:space="preserve"> 23</w:t>
    </w:r>
    <w:r w:rsidR="006B5A59">
      <w:t xml:space="preserve"> January 2019</w:t>
    </w:r>
    <w:r>
      <w:t xml:space="preserve">                          </w:t>
    </w:r>
    <w:r w:rsidR="006B5A59">
      <w:tab/>
    </w:r>
    <w:r>
      <w:t xml:space="preserve">                                                                                                                                                  </w:t>
    </w:r>
    <w:r w:rsidR="00642B41">
      <w:t>Page ___ of ____</w:t>
    </w:r>
  </w:p>
  <w:p w14:paraId="391FFC28" w14:textId="77777777" w:rsidR="00A31B96" w:rsidRDefault="00A31B96" w:rsidP="00686F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8558" w14:textId="77777777" w:rsidR="00F93076" w:rsidRDefault="00F93076" w:rsidP="00734716">
      <w:pPr>
        <w:spacing w:after="0" w:line="240" w:lineRule="auto"/>
      </w:pPr>
      <w:r>
        <w:separator/>
      </w:r>
    </w:p>
  </w:footnote>
  <w:footnote w:type="continuationSeparator" w:id="0">
    <w:p w14:paraId="671482B8" w14:textId="77777777" w:rsidR="00F93076" w:rsidRDefault="00F93076" w:rsidP="0073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85C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E7EB7"/>
    <w:multiLevelType w:val="hybridMultilevel"/>
    <w:tmpl w:val="C9508BF4"/>
    <w:lvl w:ilvl="0" w:tplc="3C98EEE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1E6A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689"/>
    <w:multiLevelType w:val="hybridMultilevel"/>
    <w:tmpl w:val="D3B424A2"/>
    <w:lvl w:ilvl="0" w:tplc="25A44E4A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1E8334F"/>
    <w:multiLevelType w:val="multilevel"/>
    <w:tmpl w:val="560A533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23535CE"/>
    <w:multiLevelType w:val="hybridMultilevel"/>
    <w:tmpl w:val="1A546CC0"/>
    <w:lvl w:ilvl="0" w:tplc="7BF25A92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4732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48C60CC"/>
    <w:multiLevelType w:val="hybridMultilevel"/>
    <w:tmpl w:val="650E4D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E41DA4"/>
    <w:multiLevelType w:val="hybridMultilevel"/>
    <w:tmpl w:val="BAA28574"/>
    <w:lvl w:ilvl="0" w:tplc="050CE9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5113F5"/>
    <w:multiLevelType w:val="hybridMultilevel"/>
    <w:tmpl w:val="9CE460AC"/>
    <w:lvl w:ilvl="0" w:tplc="FD765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50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86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E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A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E00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E1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EE4F36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E680EF7"/>
    <w:multiLevelType w:val="hybridMultilevel"/>
    <w:tmpl w:val="5768B296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B24BE1"/>
    <w:multiLevelType w:val="hybridMultilevel"/>
    <w:tmpl w:val="7E7E4BF2"/>
    <w:lvl w:ilvl="0" w:tplc="F4889E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6C41"/>
    <w:multiLevelType w:val="hybridMultilevel"/>
    <w:tmpl w:val="7152BFBC"/>
    <w:lvl w:ilvl="0" w:tplc="78DAB286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05026"/>
    <w:multiLevelType w:val="multilevel"/>
    <w:tmpl w:val="F2AEBCC8"/>
    <w:lvl w:ilvl="0">
      <w:start w:val="1"/>
      <w:numFmt w:val="decimal"/>
      <w:lvlText w:val="%1.0"/>
      <w:lvlJc w:val="left"/>
      <w:pPr>
        <w:ind w:left="1080" w:hanging="720"/>
      </w:pPr>
      <w:rPr>
        <w:rFonts w:ascii="Calibri" w:eastAsia="Calibri" w:hAnsi="Calibri" w:cs="Calibr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Calibri" w:eastAsia="Calibri" w:hAnsi="Calibri" w:cs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Calibri" w:hAnsi="Calibri" w:cs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ascii="Calibri" w:eastAsia="Calibri" w:hAnsi="Calibri" w:cs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ascii="Calibri" w:eastAsia="Calibri" w:hAnsi="Calibri" w:cs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Calibri" w:eastAsia="Calibri" w:hAnsi="Calibri" w:cs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Calibri" w:eastAsia="Calibri" w:hAnsi="Calibri" w:cs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ascii="Calibri" w:eastAsia="Calibri" w:hAnsi="Calibri" w:cs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ascii="Calibri" w:eastAsia="Calibri" w:hAnsi="Calibri" w:cs="Calibri" w:hint="default"/>
        <w:color w:val="auto"/>
        <w:sz w:val="20"/>
      </w:rPr>
    </w:lvl>
  </w:abstractNum>
  <w:abstractNum w:abstractNumId="15" w15:restartNumberingAfterBreak="0">
    <w:nsid w:val="3C5D043D"/>
    <w:multiLevelType w:val="multilevel"/>
    <w:tmpl w:val="ACFE118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16" w15:restartNumberingAfterBreak="0">
    <w:nsid w:val="40583EB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B75C78"/>
    <w:multiLevelType w:val="hybridMultilevel"/>
    <w:tmpl w:val="826E1F72"/>
    <w:lvl w:ilvl="0" w:tplc="25A44E4A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23CB8"/>
    <w:multiLevelType w:val="hybridMultilevel"/>
    <w:tmpl w:val="275EB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56F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AF7BBB"/>
    <w:multiLevelType w:val="hybridMultilevel"/>
    <w:tmpl w:val="3072F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543E2"/>
    <w:multiLevelType w:val="hybridMultilevel"/>
    <w:tmpl w:val="CC7A234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C562F"/>
    <w:multiLevelType w:val="multilevel"/>
    <w:tmpl w:val="46BAC1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618143E"/>
    <w:multiLevelType w:val="hybridMultilevel"/>
    <w:tmpl w:val="8E18A170"/>
    <w:lvl w:ilvl="0" w:tplc="9796C712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21970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7EC4C48"/>
    <w:multiLevelType w:val="hybridMultilevel"/>
    <w:tmpl w:val="D69E2B40"/>
    <w:lvl w:ilvl="0" w:tplc="F138AA4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999092D"/>
    <w:multiLevelType w:val="multilevel"/>
    <w:tmpl w:val="521EAC22"/>
    <w:lvl w:ilvl="0">
      <w:start w:val="1"/>
      <w:numFmt w:val="decimal"/>
      <w:lvlText w:val="%1.0"/>
      <w:lvlJc w:val="left"/>
      <w:pPr>
        <w:ind w:left="1080" w:hanging="720"/>
      </w:pPr>
      <w:rPr>
        <w:rFonts w:ascii="Calibri" w:eastAsia="Calibri" w:hAnsi="Calibri" w:cs="Calibri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Calibri" w:eastAsia="Calibri" w:hAnsi="Calibri" w:cs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ascii="Calibri" w:eastAsia="Calibri" w:hAnsi="Calibri" w:cs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ascii="Calibri" w:eastAsia="Calibri" w:hAnsi="Calibri" w:cs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ascii="Calibri" w:eastAsia="Calibri" w:hAnsi="Calibri" w:cs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ascii="Calibri" w:eastAsia="Calibri" w:hAnsi="Calibri" w:cs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ascii="Calibri" w:eastAsia="Calibri" w:hAnsi="Calibri" w:cs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ascii="Calibri" w:eastAsia="Calibri" w:hAnsi="Calibri" w:cs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ascii="Calibri" w:eastAsia="Calibri" w:hAnsi="Calibri" w:cs="Calibri" w:hint="default"/>
        <w:color w:val="auto"/>
        <w:sz w:val="20"/>
      </w:rPr>
    </w:lvl>
  </w:abstractNum>
  <w:abstractNum w:abstractNumId="27" w15:restartNumberingAfterBreak="0">
    <w:nsid w:val="5BC84A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EF7D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0D2EA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610304DD"/>
    <w:multiLevelType w:val="hybridMultilevel"/>
    <w:tmpl w:val="FE161F78"/>
    <w:lvl w:ilvl="0" w:tplc="8722A95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15BC9"/>
    <w:multiLevelType w:val="multilevel"/>
    <w:tmpl w:val="F6748C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2F23494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3C4135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4E7375C"/>
    <w:multiLevelType w:val="multilevel"/>
    <w:tmpl w:val="0C09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5" w15:restartNumberingAfterBreak="0">
    <w:nsid w:val="6535629D"/>
    <w:multiLevelType w:val="multilevel"/>
    <w:tmpl w:val="CD109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6AF25E0"/>
    <w:multiLevelType w:val="hybridMultilevel"/>
    <w:tmpl w:val="79144F0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C076EF"/>
    <w:multiLevelType w:val="hybridMultilevel"/>
    <w:tmpl w:val="DD1E7DAE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7F036B4"/>
    <w:multiLevelType w:val="hybridMultilevel"/>
    <w:tmpl w:val="ECFC2EB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CB1AF1"/>
    <w:multiLevelType w:val="hybridMultilevel"/>
    <w:tmpl w:val="69D0B558"/>
    <w:lvl w:ilvl="0" w:tplc="E318973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F5DB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FCB2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75702594"/>
    <w:multiLevelType w:val="hybridMultilevel"/>
    <w:tmpl w:val="6C8EFFC2"/>
    <w:lvl w:ilvl="0" w:tplc="E318973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E3189738">
      <w:start w:val="1"/>
      <w:numFmt w:val="decimal"/>
      <w:lvlText w:val="%2.0"/>
      <w:lvlJc w:val="left"/>
      <w:pPr>
        <w:ind w:left="149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A161B"/>
    <w:multiLevelType w:val="hybridMultilevel"/>
    <w:tmpl w:val="915E4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033EA"/>
    <w:multiLevelType w:val="hybridMultilevel"/>
    <w:tmpl w:val="A3E4F98E"/>
    <w:lvl w:ilvl="0" w:tplc="72EE860C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A27E1"/>
    <w:multiLevelType w:val="hybridMultilevel"/>
    <w:tmpl w:val="4C968570"/>
    <w:lvl w:ilvl="0" w:tplc="E3189738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8703064">
    <w:abstractNumId w:val="25"/>
  </w:num>
  <w:num w:numId="2" w16cid:durableId="1306349152">
    <w:abstractNumId w:val="12"/>
  </w:num>
  <w:num w:numId="3" w16cid:durableId="202906109">
    <w:abstractNumId w:val="14"/>
  </w:num>
  <w:num w:numId="4" w16cid:durableId="800072534">
    <w:abstractNumId w:val="26"/>
  </w:num>
  <w:num w:numId="5" w16cid:durableId="1483814292">
    <w:abstractNumId w:val="39"/>
  </w:num>
  <w:num w:numId="6" w16cid:durableId="673725614">
    <w:abstractNumId w:val="45"/>
  </w:num>
  <w:num w:numId="7" w16cid:durableId="764837829">
    <w:abstractNumId w:val="42"/>
  </w:num>
  <w:num w:numId="8" w16cid:durableId="2090228847">
    <w:abstractNumId w:val="19"/>
  </w:num>
  <w:num w:numId="9" w16cid:durableId="1529368481">
    <w:abstractNumId w:val="3"/>
  </w:num>
  <w:num w:numId="10" w16cid:durableId="364600291">
    <w:abstractNumId w:val="28"/>
  </w:num>
  <w:num w:numId="11" w16cid:durableId="1769082738">
    <w:abstractNumId w:val="27"/>
  </w:num>
  <w:num w:numId="12" w16cid:durableId="845218502">
    <w:abstractNumId w:val="41"/>
  </w:num>
  <w:num w:numId="13" w16cid:durableId="596522199">
    <w:abstractNumId w:val="37"/>
  </w:num>
  <w:num w:numId="14" w16cid:durableId="1475177199">
    <w:abstractNumId w:val="11"/>
  </w:num>
  <w:num w:numId="15" w16cid:durableId="769468059">
    <w:abstractNumId w:val="38"/>
  </w:num>
  <w:num w:numId="16" w16cid:durableId="944965834">
    <w:abstractNumId w:val="17"/>
  </w:num>
  <w:num w:numId="17" w16cid:durableId="1620603436">
    <w:abstractNumId w:val="0"/>
  </w:num>
  <w:num w:numId="18" w16cid:durableId="1163856833">
    <w:abstractNumId w:val="33"/>
  </w:num>
  <w:num w:numId="19" w16cid:durableId="764615674">
    <w:abstractNumId w:val="10"/>
  </w:num>
  <w:num w:numId="20" w16cid:durableId="2080705892">
    <w:abstractNumId w:val="6"/>
  </w:num>
  <w:num w:numId="21" w16cid:durableId="2048135570">
    <w:abstractNumId w:val="29"/>
  </w:num>
  <w:num w:numId="22" w16cid:durableId="970405104">
    <w:abstractNumId w:val="34"/>
  </w:num>
  <w:num w:numId="23" w16cid:durableId="177428509">
    <w:abstractNumId w:val="24"/>
  </w:num>
  <w:num w:numId="24" w16cid:durableId="266737076">
    <w:abstractNumId w:val="32"/>
  </w:num>
  <w:num w:numId="25" w16cid:durableId="1241598267">
    <w:abstractNumId w:val="43"/>
  </w:num>
  <w:num w:numId="26" w16cid:durableId="836648933">
    <w:abstractNumId w:val="8"/>
  </w:num>
  <w:num w:numId="27" w16cid:durableId="1987926060">
    <w:abstractNumId w:val="35"/>
  </w:num>
  <w:num w:numId="28" w16cid:durableId="1803882537">
    <w:abstractNumId w:val="4"/>
  </w:num>
  <w:num w:numId="29" w16cid:durableId="648366453">
    <w:abstractNumId w:val="15"/>
  </w:num>
  <w:num w:numId="30" w16cid:durableId="1403335318">
    <w:abstractNumId w:val="31"/>
  </w:num>
  <w:num w:numId="31" w16cid:durableId="1357148314">
    <w:abstractNumId w:val="22"/>
  </w:num>
  <w:num w:numId="32" w16cid:durableId="582304051">
    <w:abstractNumId w:val="21"/>
  </w:num>
  <w:num w:numId="33" w16cid:durableId="347146222">
    <w:abstractNumId w:val="5"/>
  </w:num>
  <w:num w:numId="34" w16cid:durableId="1678540163">
    <w:abstractNumId w:val="13"/>
  </w:num>
  <w:num w:numId="35" w16cid:durableId="1314481078">
    <w:abstractNumId w:val="36"/>
  </w:num>
  <w:num w:numId="36" w16cid:durableId="371735124">
    <w:abstractNumId w:val="1"/>
  </w:num>
  <w:num w:numId="37" w16cid:durableId="1683701395">
    <w:abstractNumId w:val="44"/>
  </w:num>
  <w:num w:numId="38" w16cid:durableId="1310985295">
    <w:abstractNumId w:val="23"/>
  </w:num>
  <w:num w:numId="39" w16cid:durableId="1881866279">
    <w:abstractNumId w:val="16"/>
  </w:num>
  <w:num w:numId="40" w16cid:durableId="240605761">
    <w:abstractNumId w:val="40"/>
  </w:num>
  <w:num w:numId="41" w16cid:durableId="890464048">
    <w:abstractNumId w:val="7"/>
  </w:num>
  <w:num w:numId="42" w16cid:durableId="2058964499">
    <w:abstractNumId w:val="18"/>
  </w:num>
  <w:num w:numId="43" w16cid:durableId="2119137400">
    <w:abstractNumId w:val="9"/>
  </w:num>
  <w:num w:numId="44" w16cid:durableId="1545673631">
    <w:abstractNumId w:val="2"/>
  </w:num>
  <w:num w:numId="45" w16cid:durableId="1724138261">
    <w:abstractNumId w:val="30"/>
  </w:num>
  <w:num w:numId="46" w16cid:durableId="12056738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EF8"/>
    <w:rsid w:val="000043E7"/>
    <w:rsid w:val="0001558D"/>
    <w:rsid w:val="00021533"/>
    <w:rsid w:val="000251BB"/>
    <w:rsid w:val="000307F8"/>
    <w:rsid w:val="0003489C"/>
    <w:rsid w:val="00040596"/>
    <w:rsid w:val="000636DF"/>
    <w:rsid w:val="000660FB"/>
    <w:rsid w:val="000973A2"/>
    <w:rsid w:val="000B041E"/>
    <w:rsid w:val="000C016E"/>
    <w:rsid w:val="000C3740"/>
    <w:rsid w:val="000C4E95"/>
    <w:rsid w:val="000D23A0"/>
    <w:rsid w:val="000E59E7"/>
    <w:rsid w:val="000F500E"/>
    <w:rsid w:val="001031EA"/>
    <w:rsid w:val="00110400"/>
    <w:rsid w:val="00114483"/>
    <w:rsid w:val="00131A44"/>
    <w:rsid w:val="00162AE3"/>
    <w:rsid w:val="00180298"/>
    <w:rsid w:val="00197F48"/>
    <w:rsid w:val="001B30AE"/>
    <w:rsid w:val="001B6E26"/>
    <w:rsid w:val="001C14A0"/>
    <w:rsid w:val="001D3F87"/>
    <w:rsid w:val="001E30AC"/>
    <w:rsid w:val="00257C24"/>
    <w:rsid w:val="0026203B"/>
    <w:rsid w:val="00265872"/>
    <w:rsid w:val="00280D73"/>
    <w:rsid w:val="002B07E1"/>
    <w:rsid w:val="003029D7"/>
    <w:rsid w:val="00310D41"/>
    <w:rsid w:val="00330A02"/>
    <w:rsid w:val="00347D4D"/>
    <w:rsid w:val="00361A52"/>
    <w:rsid w:val="00361C05"/>
    <w:rsid w:val="00375D5D"/>
    <w:rsid w:val="00383A74"/>
    <w:rsid w:val="00391A98"/>
    <w:rsid w:val="0039485B"/>
    <w:rsid w:val="0039760D"/>
    <w:rsid w:val="003A662D"/>
    <w:rsid w:val="003E0E94"/>
    <w:rsid w:val="003E6229"/>
    <w:rsid w:val="003F593E"/>
    <w:rsid w:val="00403A80"/>
    <w:rsid w:val="0041473C"/>
    <w:rsid w:val="004217FA"/>
    <w:rsid w:val="00423A8B"/>
    <w:rsid w:val="00471A93"/>
    <w:rsid w:val="0049684F"/>
    <w:rsid w:val="004A2B4C"/>
    <w:rsid w:val="004A393A"/>
    <w:rsid w:val="004A7246"/>
    <w:rsid w:val="004D2D1B"/>
    <w:rsid w:val="0053190D"/>
    <w:rsid w:val="005655CD"/>
    <w:rsid w:val="005815C5"/>
    <w:rsid w:val="00592B5F"/>
    <w:rsid w:val="00597A99"/>
    <w:rsid w:val="005C046C"/>
    <w:rsid w:val="005D54F0"/>
    <w:rsid w:val="0062556B"/>
    <w:rsid w:val="00642B41"/>
    <w:rsid w:val="00651987"/>
    <w:rsid w:val="006534FD"/>
    <w:rsid w:val="0065753F"/>
    <w:rsid w:val="00681493"/>
    <w:rsid w:val="00686F2E"/>
    <w:rsid w:val="00692065"/>
    <w:rsid w:val="006A7550"/>
    <w:rsid w:val="006B2F0B"/>
    <w:rsid w:val="006B5A59"/>
    <w:rsid w:val="006C5980"/>
    <w:rsid w:val="006D068E"/>
    <w:rsid w:val="006D7507"/>
    <w:rsid w:val="006E5D52"/>
    <w:rsid w:val="00712581"/>
    <w:rsid w:val="007315CF"/>
    <w:rsid w:val="00734716"/>
    <w:rsid w:val="00744B8A"/>
    <w:rsid w:val="00765796"/>
    <w:rsid w:val="007A2598"/>
    <w:rsid w:val="007B0BF9"/>
    <w:rsid w:val="007B4511"/>
    <w:rsid w:val="007B7A3B"/>
    <w:rsid w:val="007F1E10"/>
    <w:rsid w:val="0082115C"/>
    <w:rsid w:val="00824A5C"/>
    <w:rsid w:val="008566F5"/>
    <w:rsid w:val="00865697"/>
    <w:rsid w:val="00872B9E"/>
    <w:rsid w:val="008841FE"/>
    <w:rsid w:val="008D0929"/>
    <w:rsid w:val="008F3292"/>
    <w:rsid w:val="008F3B3E"/>
    <w:rsid w:val="008F6CE8"/>
    <w:rsid w:val="00903161"/>
    <w:rsid w:val="00912E0E"/>
    <w:rsid w:val="009209A2"/>
    <w:rsid w:val="00947689"/>
    <w:rsid w:val="009540E4"/>
    <w:rsid w:val="0097412C"/>
    <w:rsid w:val="00980BAA"/>
    <w:rsid w:val="00984EB1"/>
    <w:rsid w:val="009973CB"/>
    <w:rsid w:val="009A350F"/>
    <w:rsid w:val="009A5238"/>
    <w:rsid w:val="009A5F47"/>
    <w:rsid w:val="009C1097"/>
    <w:rsid w:val="009E1383"/>
    <w:rsid w:val="00A30F08"/>
    <w:rsid w:val="00A31B96"/>
    <w:rsid w:val="00A6021D"/>
    <w:rsid w:val="00A80B65"/>
    <w:rsid w:val="00A9695B"/>
    <w:rsid w:val="00AA2D28"/>
    <w:rsid w:val="00AF7BDE"/>
    <w:rsid w:val="00B04CD5"/>
    <w:rsid w:val="00B3104C"/>
    <w:rsid w:val="00B471D8"/>
    <w:rsid w:val="00B57914"/>
    <w:rsid w:val="00B747DE"/>
    <w:rsid w:val="00BA335E"/>
    <w:rsid w:val="00C2096B"/>
    <w:rsid w:val="00C53D07"/>
    <w:rsid w:val="00C72423"/>
    <w:rsid w:val="00C84E28"/>
    <w:rsid w:val="00CA349D"/>
    <w:rsid w:val="00CD173D"/>
    <w:rsid w:val="00CD4BCC"/>
    <w:rsid w:val="00CD7245"/>
    <w:rsid w:val="00CF11AB"/>
    <w:rsid w:val="00CF5A10"/>
    <w:rsid w:val="00D05BB5"/>
    <w:rsid w:val="00D40A3D"/>
    <w:rsid w:val="00D411F3"/>
    <w:rsid w:val="00D44F0D"/>
    <w:rsid w:val="00D45096"/>
    <w:rsid w:val="00D9314A"/>
    <w:rsid w:val="00D94E31"/>
    <w:rsid w:val="00DB769E"/>
    <w:rsid w:val="00DC1FFC"/>
    <w:rsid w:val="00DE20DD"/>
    <w:rsid w:val="00E04FB8"/>
    <w:rsid w:val="00E135D5"/>
    <w:rsid w:val="00E16B54"/>
    <w:rsid w:val="00E33404"/>
    <w:rsid w:val="00E37AB9"/>
    <w:rsid w:val="00E82B97"/>
    <w:rsid w:val="00EB29EF"/>
    <w:rsid w:val="00ED4EC8"/>
    <w:rsid w:val="00EF116B"/>
    <w:rsid w:val="00EF5EF8"/>
    <w:rsid w:val="00F134E8"/>
    <w:rsid w:val="00F16E44"/>
    <w:rsid w:val="00F414C9"/>
    <w:rsid w:val="00F53D5E"/>
    <w:rsid w:val="00F56933"/>
    <w:rsid w:val="00F73B1F"/>
    <w:rsid w:val="00F77856"/>
    <w:rsid w:val="00F92A97"/>
    <w:rsid w:val="00F93076"/>
    <w:rsid w:val="00FA2157"/>
    <w:rsid w:val="00FB7216"/>
    <w:rsid w:val="00FC7D07"/>
    <w:rsid w:val="00F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F9160"/>
  <w15:docId w15:val="{93951B7F-50AE-4ECA-890D-964D68D3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F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6D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D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F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F5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EF8"/>
    <w:pPr>
      <w:spacing w:line="240" w:lineRule="auto"/>
    </w:pPr>
    <w:rPr>
      <w:rFonts w:cs="Times New Roman"/>
    </w:rPr>
  </w:style>
  <w:style w:type="character" w:customStyle="1" w:styleId="CommentTextChar">
    <w:name w:val="Comment Text Char"/>
    <w:link w:val="CommentText"/>
    <w:uiPriority w:val="99"/>
    <w:rsid w:val="00EF5E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5EF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8D"/>
    <w:rPr>
      <w:rFonts w:cs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58D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link w:val="Heading1"/>
    <w:uiPriority w:val="99"/>
    <w:rsid w:val="000636D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636D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D068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2"/>
    </w:rPr>
  </w:style>
  <w:style w:type="character" w:customStyle="1" w:styleId="BodyTextIndentChar">
    <w:name w:val="Body Text Indent Char"/>
    <w:link w:val="BodyTextIndent"/>
    <w:semiHidden/>
    <w:rsid w:val="006D068E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6A7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403A80"/>
    <w:rPr>
      <w:rFonts w:cs="Calibri"/>
      <w:lang w:eastAsia="en-US"/>
    </w:rPr>
  </w:style>
  <w:style w:type="character" w:styleId="FollowedHyperlink">
    <w:name w:val="FollowedHyperlink"/>
    <w:uiPriority w:val="99"/>
    <w:semiHidden/>
    <w:unhideWhenUsed/>
    <w:rsid w:val="007B0BF9"/>
    <w:rPr>
      <w:color w:val="800080"/>
      <w:u w:val="single"/>
    </w:rPr>
  </w:style>
  <w:style w:type="paragraph" w:styleId="ListBullet">
    <w:name w:val="List Bullet"/>
    <w:basedOn w:val="Normal"/>
    <w:uiPriority w:val="99"/>
    <w:semiHidden/>
    <w:unhideWhenUsed/>
    <w:rsid w:val="00280D73"/>
    <w:pPr>
      <w:numPr>
        <w:numId w:val="45"/>
      </w:numPr>
      <w:spacing w:after="120" w:line="240" w:lineRule="auto"/>
    </w:pPr>
    <w:rPr>
      <w:rFonts w:cs="Times New Roman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471A9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BA12A-843B-40B1-A394-7E8B1EEC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2699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Bascomb</dc:creator>
  <cp:keywords/>
  <dc:description/>
  <cp:lastModifiedBy>Iona Walton</cp:lastModifiedBy>
  <cp:revision>2</cp:revision>
  <cp:lastPrinted>2019-01-23T03:19:00Z</cp:lastPrinted>
  <dcterms:created xsi:type="dcterms:W3CDTF">2023-01-25T02:51:00Z</dcterms:created>
  <dcterms:modified xsi:type="dcterms:W3CDTF">2023-01-25T02:51:00Z</dcterms:modified>
</cp:coreProperties>
</file>