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6A5D" w14:textId="7E69199F" w:rsidR="00B36CED" w:rsidRPr="008730B3" w:rsidRDefault="00741196">
      <w:pPr>
        <w:rPr>
          <w:sz w:val="32"/>
          <w:szCs w:val="32"/>
          <w:lang w:val="en-US"/>
        </w:rPr>
      </w:pPr>
      <w:r w:rsidRPr="008730B3">
        <w:rPr>
          <w:sz w:val="32"/>
          <w:szCs w:val="32"/>
          <w:lang w:val="en-US"/>
        </w:rPr>
        <w:t xml:space="preserve">Data Management Plan Template – </w:t>
      </w:r>
      <w:r w:rsidR="006109F7">
        <w:rPr>
          <w:sz w:val="32"/>
          <w:szCs w:val="32"/>
          <w:lang w:val="en-US"/>
        </w:rPr>
        <w:t xml:space="preserve">Instructions on </w:t>
      </w:r>
      <w:r w:rsidRPr="008730B3">
        <w:rPr>
          <w:sz w:val="32"/>
          <w:szCs w:val="32"/>
          <w:lang w:val="en-US"/>
        </w:rPr>
        <w:t>how to use</w:t>
      </w:r>
      <w:r w:rsidR="00B36CED" w:rsidRPr="008730B3">
        <w:rPr>
          <w:sz w:val="32"/>
          <w:szCs w:val="32"/>
          <w:lang w:val="en-US"/>
        </w:rPr>
        <w:t>:</w:t>
      </w:r>
    </w:p>
    <w:p w14:paraId="1EA3BC58" w14:textId="5102AF47" w:rsidR="00804551" w:rsidRDefault="00B41DB0">
      <w:pPr>
        <w:rPr>
          <w:lang w:val="en-US"/>
        </w:rPr>
      </w:pPr>
      <w:r>
        <w:rPr>
          <w:lang w:val="en-US"/>
        </w:rPr>
        <w:t>E</w:t>
      </w:r>
      <w:r w:rsidR="007D7DFA">
        <w:rPr>
          <w:lang w:val="en-US"/>
        </w:rPr>
        <w:t>xplanat</w:t>
      </w:r>
      <w:r>
        <w:rPr>
          <w:lang w:val="en-US"/>
        </w:rPr>
        <w:t>ory text appea</w:t>
      </w:r>
      <w:r w:rsidR="00287313">
        <w:rPr>
          <w:lang w:val="en-US"/>
        </w:rPr>
        <w:t>rs</w:t>
      </w:r>
      <w:r w:rsidR="007D7DFA">
        <w:rPr>
          <w:lang w:val="en-US"/>
        </w:rPr>
        <w:t xml:space="preserve"> in </w:t>
      </w:r>
      <w:r w:rsidR="007D7DFA" w:rsidRPr="00804551">
        <w:rPr>
          <w:i/>
          <w:iCs/>
          <w:color w:val="7030A0"/>
          <w:lang w:val="en-US"/>
        </w:rPr>
        <w:t xml:space="preserve">purple </w:t>
      </w:r>
      <w:r w:rsidR="00553764" w:rsidRPr="00804551">
        <w:rPr>
          <w:i/>
          <w:iCs/>
          <w:color w:val="7030A0"/>
          <w:lang w:val="en-US"/>
        </w:rPr>
        <w:t>italics</w:t>
      </w:r>
      <w:r w:rsidR="00553764" w:rsidRPr="00804551">
        <w:rPr>
          <w:color w:val="7030A0"/>
          <w:lang w:val="en-US"/>
        </w:rPr>
        <w:t xml:space="preserve"> </w:t>
      </w:r>
      <w:r w:rsidR="001C01D8">
        <w:rPr>
          <w:lang w:val="en-US"/>
        </w:rPr>
        <w:t>under each section heading</w:t>
      </w:r>
      <w:r w:rsidR="00287313">
        <w:rPr>
          <w:lang w:val="en-US"/>
        </w:rPr>
        <w:t>, and</w:t>
      </w:r>
      <w:r w:rsidR="001C01D8">
        <w:rPr>
          <w:lang w:val="en-US"/>
        </w:rPr>
        <w:t xml:space="preserve"> </w:t>
      </w:r>
      <w:r w:rsidR="00C04227">
        <w:rPr>
          <w:lang w:val="en-US"/>
        </w:rPr>
        <w:t>states what should be contained in that section</w:t>
      </w:r>
      <w:r w:rsidR="00804551">
        <w:rPr>
          <w:lang w:val="en-US"/>
        </w:rPr>
        <w:t>.</w:t>
      </w:r>
      <w:r w:rsidR="006031B3">
        <w:rPr>
          <w:lang w:val="en-US"/>
        </w:rPr>
        <w:t xml:space="preserve"> </w:t>
      </w:r>
      <w:r w:rsidR="00096F89">
        <w:rPr>
          <w:lang w:val="en-US"/>
        </w:rPr>
        <w:t>The</w:t>
      </w:r>
      <w:r w:rsidR="00F20495">
        <w:rPr>
          <w:lang w:val="en-US"/>
        </w:rPr>
        <w:t xml:space="preserve"> purple</w:t>
      </w:r>
      <w:r w:rsidR="00287313">
        <w:rPr>
          <w:lang w:val="en-US"/>
        </w:rPr>
        <w:t xml:space="preserve"> explanatory</w:t>
      </w:r>
      <w:r w:rsidR="00F20495">
        <w:rPr>
          <w:lang w:val="en-US"/>
        </w:rPr>
        <w:t xml:space="preserve"> text should be deleted </w:t>
      </w:r>
      <w:r w:rsidR="002814F6">
        <w:rPr>
          <w:lang w:val="en-US"/>
        </w:rPr>
        <w:t xml:space="preserve">upon </w:t>
      </w:r>
      <w:proofErr w:type="spellStart"/>
      <w:r w:rsidR="002814F6">
        <w:rPr>
          <w:lang w:val="en-US"/>
        </w:rPr>
        <w:t>finali</w:t>
      </w:r>
      <w:r w:rsidR="00287313">
        <w:rPr>
          <w:lang w:val="en-US"/>
        </w:rPr>
        <w:t>s</w:t>
      </w:r>
      <w:r w:rsidR="002814F6">
        <w:rPr>
          <w:lang w:val="en-US"/>
        </w:rPr>
        <w:t>ation</w:t>
      </w:r>
      <w:proofErr w:type="spellEnd"/>
      <w:r w:rsidR="002814F6">
        <w:rPr>
          <w:lang w:val="en-US"/>
        </w:rPr>
        <w:t xml:space="preserve"> of your Data Management Plan (DMP)</w:t>
      </w:r>
    </w:p>
    <w:p w14:paraId="7F8D3B46" w14:textId="6D3D5E9F" w:rsidR="008730B3" w:rsidRDefault="00804551">
      <w:pPr>
        <w:rPr>
          <w:color w:val="00B050"/>
          <w:lang w:val="en-US"/>
        </w:rPr>
      </w:pPr>
      <w:r>
        <w:rPr>
          <w:lang w:val="en-US"/>
        </w:rPr>
        <w:t>Examples are</w:t>
      </w:r>
      <w:r w:rsidR="004F317B">
        <w:rPr>
          <w:lang w:val="en-US"/>
        </w:rPr>
        <w:t xml:space="preserve"> provided</w:t>
      </w:r>
      <w:r>
        <w:rPr>
          <w:lang w:val="en-US"/>
        </w:rPr>
        <w:t xml:space="preserve"> in </w:t>
      </w:r>
      <w:r w:rsidRPr="00804551">
        <w:rPr>
          <w:color w:val="00B050"/>
          <w:lang w:val="en-US"/>
        </w:rPr>
        <w:t>green</w:t>
      </w:r>
      <w:r w:rsidR="009B7D53">
        <w:rPr>
          <w:color w:val="00B050"/>
          <w:lang w:val="en-US"/>
        </w:rPr>
        <w:t xml:space="preserve"> </w:t>
      </w:r>
      <w:r w:rsidR="009B7D53" w:rsidRPr="009B7D53">
        <w:rPr>
          <w:lang w:val="en-US"/>
        </w:rPr>
        <w:t>text.</w:t>
      </w:r>
      <w:r w:rsidR="00EB3B9A">
        <w:rPr>
          <w:lang w:val="en-US"/>
        </w:rPr>
        <w:t xml:space="preserve"> </w:t>
      </w:r>
      <w:r w:rsidR="00EB3B9A" w:rsidRPr="00EB3B9A">
        <w:rPr>
          <w:lang w:val="en-US"/>
        </w:rPr>
        <w:t>All require complete customi</w:t>
      </w:r>
      <w:r w:rsidR="00EB3B9A">
        <w:rPr>
          <w:lang w:val="en-US"/>
        </w:rPr>
        <w:t>z</w:t>
      </w:r>
      <w:r w:rsidR="00EB3B9A" w:rsidRPr="00EB3B9A">
        <w:rPr>
          <w:lang w:val="en-US"/>
        </w:rPr>
        <w:t>ation for your study.</w:t>
      </w:r>
    </w:p>
    <w:p w14:paraId="5FB90525" w14:textId="556BFB81" w:rsidR="00311632" w:rsidRDefault="084B2267">
      <w:pPr>
        <w:rPr>
          <w:lang w:val="en-US"/>
        </w:rPr>
      </w:pPr>
      <w:r w:rsidRPr="6E10721C">
        <w:rPr>
          <w:lang w:val="en-US"/>
        </w:rPr>
        <w:t>Text</w:t>
      </w:r>
      <w:r w:rsidR="631F27D3" w:rsidRPr="6E10721C">
        <w:rPr>
          <w:lang w:val="en-US"/>
        </w:rPr>
        <w:t xml:space="preserve"> appearing</w:t>
      </w:r>
      <w:r w:rsidRPr="6E10721C">
        <w:rPr>
          <w:lang w:val="en-US"/>
        </w:rPr>
        <w:t xml:space="preserve"> in </w:t>
      </w:r>
      <w:r w:rsidR="7A63EE91" w:rsidRPr="6E10721C">
        <w:rPr>
          <w:color w:val="FF0000"/>
          <w:lang w:val="en-US"/>
        </w:rPr>
        <w:t xml:space="preserve">&lt;red&gt; </w:t>
      </w:r>
      <w:r w:rsidR="7A63EE91" w:rsidRPr="6E10721C">
        <w:rPr>
          <w:lang w:val="en-US"/>
        </w:rPr>
        <w:t xml:space="preserve">should be </w:t>
      </w:r>
      <w:r w:rsidR="1AE0C496" w:rsidRPr="6E10721C">
        <w:rPr>
          <w:lang w:val="en-US"/>
        </w:rPr>
        <w:t>replaced as</w:t>
      </w:r>
      <w:r w:rsidR="10DC641C" w:rsidRPr="6E10721C">
        <w:rPr>
          <w:lang w:val="en-US"/>
        </w:rPr>
        <w:t xml:space="preserve"> applicable to your study</w:t>
      </w:r>
      <w:r w:rsidR="23F3F169" w:rsidRPr="6E10721C">
        <w:rPr>
          <w:lang w:val="en-US"/>
        </w:rPr>
        <w:t>.</w:t>
      </w:r>
    </w:p>
    <w:p w14:paraId="2407A783" w14:textId="466982EE" w:rsidR="00311632" w:rsidRDefault="006109F7">
      <w:pPr>
        <w:rPr>
          <w:lang w:val="en-US"/>
        </w:rPr>
      </w:pPr>
      <w:r>
        <w:rPr>
          <w:lang w:val="en-US"/>
        </w:rPr>
        <w:t>Sections “13</w:t>
      </w:r>
      <w:r w:rsidRPr="00BC269C">
        <w:t xml:space="preserve"> </w:t>
      </w:r>
      <w:r w:rsidRPr="00BC269C">
        <w:rPr>
          <w:lang w:val="en-US"/>
        </w:rPr>
        <w:t>Software Development Lifecycle procedures</w:t>
      </w:r>
      <w:r>
        <w:rPr>
          <w:lang w:val="en-US"/>
        </w:rPr>
        <w:t>”</w:t>
      </w:r>
      <w:r w:rsidR="00C44BA3">
        <w:rPr>
          <w:lang w:val="en-US"/>
        </w:rPr>
        <w:t>,</w:t>
      </w:r>
      <w:r>
        <w:rPr>
          <w:lang w:val="en-US"/>
        </w:rPr>
        <w:t xml:space="preserve"> “</w:t>
      </w:r>
      <w:r w:rsidRPr="00BC269C">
        <w:rPr>
          <w:lang w:val="en-US"/>
        </w:rPr>
        <w:t>14</w:t>
      </w:r>
      <w:r>
        <w:rPr>
          <w:lang w:val="en-US"/>
        </w:rPr>
        <w:t xml:space="preserve"> </w:t>
      </w:r>
      <w:r w:rsidRPr="00BC269C">
        <w:rPr>
          <w:lang w:val="en-US"/>
        </w:rPr>
        <w:t>Instrumentation, Calibration and Maintenance</w:t>
      </w:r>
      <w:r>
        <w:rPr>
          <w:lang w:val="en-US"/>
        </w:rPr>
        <w:t xml:space="preserve">” </w:t>
      </w:r>
      <w:r w:rsidR="00C44BA3">
        <w:rPr>
          <w:lang w:val="en-US"/>
        </w:rPr>
        <w:t>and “15a Data Protection Impact Assessment</w:t>
      </w:r>
      <w:r w:rsidR="00121E30">
        <w:rPr>
          <w:lang w:val="en-US"/>
        </w:rPr>
        <w:t xml:space="preserve">” </w:t>
      </w:r>
      <w:r>
        <w:rPr>
          <w:lang w:val="en-US"/>
        </w:rPr>
        <w:t>should only be completed if relevant to the trial.</w:t>
      </w:r>
    </w:p>
    <w:p w14:paraId="4F6DF32B" w14:textId="77777777" w:rsidR="00311632" w:rsidRDefault="00311632">
      <w:pPr>
        <w:rPr>
          <w:lang w:val="en-US"/>
        </w:rPr>
      </w:pPr>
    </w:p>
    <w:p w14:paraId="2816E6D9" w14:textId="77777777" w:rsidR="00311632" w:rsidRDefault="00311632">
      <w:pPr>
        <w:rPr>
          <w:lang w:val="en-US"/>
        </w:rPr>
      </w:pPr>
    </w:p>
    <w:p w14:paraId="2E92BFDF" w14:textId="77777777" w:rsidR="00311632" w:rsidRDefault="00311632">
      <w:pPr>
        <w:rPr>
          <w:lang w:val="en-US"/>
        </w:rPr>
      </w:pPr>
    </w:p>
    <w:p w14:paraId="48FE30D6" w14:textId="6E2F6F89" w:rsidR="00311632" w:rsidRDefault="00311632">
      <w:pPr>
        <w:rPr>
          <w:lang w:val="en-US"/>
        </w:rPr>
      </w:pPr>
      <w:r>
        <w:rPr>
          <w:lang w:val="en-US"/>
        </w:rPr>
        <w:t xml:space="preserve">Delete this page once the </w:t>
      </w:r>
      <w:r w:rsidR="00EB3B9A">
        <w:rPr>
          <w:lang w:val="en-US"/>
        </w:rPr>
        <w:t xml:space="preserve">DMP </w:t>
      </w:r>
      <w:r>
        <w:rPr>
          <w:lang w:val="en-US"/>
        </w:rPr>
        <w:t xml:space="preserve">is finalized. </w:t>
      </w:r>
    </w:p>
    <w:p w14:paraId="6CB0885D" w14:textId="48E309DD" w:rsidR="00741196" w:rsidRDefault="00741196">
      <w:pPr>
        <w:rPr>
          <w:lang w:val="en-US"/>
        </w:rPr>
      </w:pPr>
      <w:r>
        <w:rPr>
          <w:lang w:val="en-US"/>
        </w:rPr>
        <w:br w:type="page"/>
      </w:r>
    </w:p>
    <w:p w14:paraId="2DA4C98F" w14:textId="77777777" w:rsidR="00534E9C" w:rsidRDefault="00534E9C" w:rsidP="00534E9C">
      <w:pPr>
        <w:rPr>
          <w:lang w:val="en-US"/>
        </w:rPr>
      </w:pPr>
    </w:p>
    <w:p w14:paraId="5FD07A13" w14:textId="0F05CDB0" w:rsidR="003505BC" w:rsidRDefault="004B63C5" w:rsidP="00BC598B">
      <w:pPr>
        <w:pStyle w:val="Title"/>
        <w:rPr>
          <w:lang w:val="en-US"/>
        </w:rPr>
      </w:pPr>
      <w:r>
        <w:rPr>
          <w:lang w:val="en-US"/>
        </w:rPr>
        <w:t xml:space="preserve">Data Management Plan - </w:t>
      </w:r>
      <w:r w:rsidR="00116CA4" w:rsidRPr="00C8570C">
        <w:rPr>
          <w:color w:val="FF0000"/>
          <w:lang w:val="en-US"/>
        </w:rPr>
        <w:t>&lt;Short Trial Name&gt;</w:t>
      </w:r>
    </w:p>
    <w:p w14:paraId="204E77F2" w14:textId="77777777" w:rsidR="00302B29" w:rsidRDefault="00302B29" w:rsidP="00BC598B">
      <w:pPr>
        <w:pStyle w:val="Subtitle"/>
        <w:rPr>
          <w:lang w:val="en-US"/>
        </w:rPr>
      </w:pPr>
    </w:p>
    <w:p w14:paraId="25F9AF18" w14:textId="77560FBA" w:rsidR="00116CA4" w:rsidRPr="00C8570C" w:rsidRDefault="00116CA4" w:rsidP="00BC598B">
      <w:pPr>
        <w:pStyle w:val="Subtitle"/>
        <w:rPr>
          <w:color w:val="FF0000"/>
          <w:lang w:val="en-US"/>
        </w:rPr>
      </w:pPr>
      <w:r w:rsidRPr="00C8570C">
        <w:rPr>
          <w:color w:val="FF0000"/>
          <w:lang w:val="en-US"/>
        </w:rPr>
        <w:t>&lt;</w:t>
      </w:r>
      <w:r w:rsidR="006A68BD" w:rsidRPr="00C8570C">
        <w:rPr>
          <w:color w:val="FF0000"/>
          <w:lang w:val="en-US"/>
        </w:rPr>
        <w:t>Full Trial Name&gt;</w:t>
      </w:r>
    </w:p>
    <w:p w14:paraId="7C059D6D" w14:textId="7E756098" w:rsidR="00BE663B" w:rsidRDefault="00BE663B" w:rsidP="00E35386">
      <w:pPr>
        <w:rPr>
          <w:lang w:val="en-US"/>
        </w:rPr>
      </w:pPr>
    </w:p>
    <w:p w14:paraId="7807AD1D" w14:textId="77777777" w:rsidR="00BE663B" w:rsidRDefault="00BE663B" w:rsidP="00E35386">
      <w:pPr>
        <w:rPr>
          <w:lang w:val="en-US"/>
        </w:rPr>
      </w:pPr>
    </w:p>
    <w:p w14:paraId="107AB239" w14:textId="402DDADE" w:rsidR="00174A07" w:rsidRDefault="00BE663B" w:rsidP="00174A07">
      <w:pPr>
        <w:rPr>
          <w:lang w:val="en-US"/>
        </w:rPr>
      </w:pPr>
      <w:r>
        <w:rPr>
          <w:lang w:val="en-US"/>
        </w:rPr>
        <w:t>Document Approval</w:t>
      </w:r>
    </w:p>
    <w:tbl>
      <w:tblPr>
        <w:tblStyle w:val="TableGrid"/>
        <w:tblW w:w="0" w:type="auto"/>
        <w:tblLook w:val="04A0" w:firstRow="1" w:lastRow="0" w:firstColumn="1" w:lastColumn="0" w:noHBand="0" w:noVBand="1"/>
      </w:tblPr>
      <w:tblGrid>
        <w:gridCol w:w="1838"/>
        <w:gridCol w:w="2835"/>
        <w:gridCol w:w="2693"/>
        <w:gridCol w:w="1650"/>
      </w:tblGrid>
      <w:tr w:rsidR="00BE663B" w14:paraId="2B18C688" w14:textId="295BCE29" w:rsidTr="008640CC">
        <w:tc>
          <w:tcPr>
            <w:tcW w:w="1838" w:type="dxa"/>
            <w:shd w:val="clear" w:color="auto" w:fill="FFEFC1" w:themeFill="accent5" w:themeFillTint="33"/>
          </w:tcPr>
          <w:p w14:paraId="78FCEFAE" w14:textId="79365A7E" w:rsidR="00BE663B" w:rsidRDefault="00BE663B" w:rsidP="00174A07">
            <w:pPr>
              <w:rPr>
                <w:lang w:val="en-US"/>
              </w:rPr>
            </w:pPr>
            <w:r>
              <w:rPr>
                <w:lang w:val="en-US"/>
              </w:rPr>
              <w:t>Name</w:t>
            </w:r>
          </w:p>
        </w:tc>
        <w:tc>
          <w:tcPr>
            <w:tcW w:w="2835" w:type="dxa"/>
            <w:shd w:val="clear" w:color="auto" w:fill="FFEFC1" w:themeFill="accent5" w:themeFillTint="33"/>
          </w:tcPr>
          <w:p w14:paraId="1A83E1EC" w14:textId="4BF23A8D" w:rsidR="00BE663B" w:rsidRDefault="00BE663B" w:rsidP="00174A07">
            <w:pPr>
              <w:rPr>
                <w:lang w:val="en-US"/>
              </w:rPr>
            </w:pPr>
            <w:r>
              <w:rPr>
                <w:lang w:val="en-US"/>
              </w:rPr>
              <w:t>Role</w:t>
            </w:r>
          </w:p>
        </w:tc>
        <w:tc>
          <w:tcPr>
            <w:tcW w:w="2693" w:type="dxa"/>
            <w:shd w:val="clear" w:color="auto" w:fill="FFEFC1" w:themeFill="accent5" w:themeFillTint="33"/>
          </w:tcPr>
          <w:p w14:paraId="507ECA03" w14:textId="0CE4563F" w:rsidR="00BE663B" w:rsidRDefault="00BE663B" w:rsidP="00174A07">
            <w:pPr>
              <w:rPr>
                <w:lang w:val="en-US"/>
              </w:rPr>
            </w:pPr>
            <w:r>
              <w:rPr>
                <w:lang w:val="en-US"/>
              </w:rPr>
              <w:t>Signature</w:t>
            </w:r>
          </w:p>
        </w:tc>
        <w:tc>
          <w:tcPr>
            <w:tcW w:w="1650" w:type="dxa"/>
            <w:shd w:val="clear" w:color="auto" w:fill="FFEFC1" w:themeFill="accent5" w:themeFillTint="33"/>
          </w:tcPr>
          <w:p w14:paraId="4200B591" w14:textId="7698A3BA" w:rsidR="00BE663B" w:rsidRDefault="00BE663B" w:rsidP="00174A07">
            <w:pPr>
              <w:rPr>
                <w:lang w:val="en-US"/>
              </w:rPr>
            </w:pPr>
            <w:r>
              <w:rPr>
                <w:lang w:val="en-US"/>
              </w:rPr>
              <w:t>Date</w:t>
            </w:r>
          </w:p>
        </w:tc>
      </w:tr>
      <w:tr w:rsidR="00BE663B" w14:paraId="0A85E23D" w14:textId="30424345" w:rsidTr="008640CC">
        <w:tc>
          <w:tcPr>
            <w:tcW w:w="1838" w:type="dxa"/>
          </w:tcPr>
          <w:p w14:paraId="70852964" w14:textId="77777777" w:rsidR="00BE663B" w:rsidRDefault="00BE663B" w:rsidP="00174A07">
            <w:pPr>
              <w:rPr>
                <w:lang w:val="en-US"/>
              </w:rPr>
            </w:pPr>
          </w:p>
        </w:tc>
        <w:tc>
          <w:tcPr>
            <w:tcW w:w="2835" w:type="dxa"/>
          </w:tcPr>
          <w:p w14:paraId="3F91E74D" w14:textId="008CA432" w:rsidR="00BE663B" w:rsidRDefault="00E125F9" w:rsidP="00174A07">
            <w:pPr>
              <w:rPr>
                <w:lang w:val="en-US"/>
              </w:rPr>
            </w:pPr>
            <w:r>
              <w:rPr>
                <w:lang w:val="en-US"/>
              </w:rPr>
              <w:t>Sponsor</w:t>
            </w:r>
            <w:r w:rsidR="008640CC">
              <w:rPr>
                <w:lang w:val="en-US"/>
              </w:rPr>
              <w:t>-</w:t>
            </w:r>
            <w:r>
              <w:rPr>
                <w:lang w:val="en-US"/>
              </w:rPr>
              <w:t>Investigator</w:t>
            </w:r>
          </w:p>
        </w:tc>
        <w:tc>
          <w:tcPr>
            <w:tcW w:w="2693" w:type="dxa"/>
          </w:tcPr>
          <w:p w14:paraId="5B63461E" w14:textId="77777777" w:rsidR="00BE663B" w:rsidRDefault="00BE663B" w:rsidP="00174A07">
            <w:pPr>
              <w:rPr>
                <w:lang w:val="en-US"/>
              </w:rPr>
            </w:pPr>
          </w:p>
        </w:tc>
        <w:tc>
          <w:tcPr>
            <w:tcW w:w="1650" w:type="dxa"/>
          </w:tcPr>
          <w:p w14:paraId="791B8A13" w14:textId="77777777" w:rsidR="00BE663B" w:rsidRDefault="00BE663B" w:rsidP="00174A07">
            <w:pPr>
              <w:rPr>
                <w:lang w:val="en-US"/>
              </w:rPr>
            </w:pPr>
          </w:p>
        </w:tc>
      </w:tr>
    </w:tbl>
    <w:p w14:paraId="3A325356" w14:textId="00C900EB" w:rsidR="00BE663B" w:rsidRDefault="00BE663B" w:rsidP="00174A07">
      <w:pPr>
        <w:rPr>
          <w:lang w:val="en-US"/>
        </w:rPr>
      </w:pPr>
    </w:p>
    <w:p w14:paraId="3A34E11B" w14:textId="3C260D1B" w:rsidR="00BE663B" w:rsidRDefault="00BE663B" w:rsidP="00174A07">
      <w:pPr>
        <w:rPr>
          <w:lang w:val="en-US"/>
        </w:rPr>
      </w:pPr>
      <w:r>
        <w:rPr>
          <w:lang w:val="en-US"/>
        </w:rPr>
        <w:t>Contributors</w:t>
      </w:r>
    </w:p>
    <w:tbl>
      <w:tblPr>
        <w:tblStyle w:val="TableGrid"/>
        <w:tblW w:w="0" w:type="auto"/>
        <w:tblLook w:val="04A0" w:firstRow="1" w:lastRow="0" w:firstColumn="1" w:lastColumn="0" w:noHBand="0" w:noVBand="1"/>
      </w:tblPr>
      <w:tblGrid>
        <w:gridCol w:w="1555"/>
        <w:gridCol w:w="3685"/>
        <w:gridCol w:w="3776"/>
      </w:tblGrid>
      <w:tr w:rsidR="00BE663B" w14:paraId="496EEDA9" w14:textId="77777777" w:rsidTr="00BE663B">
        <w:tc>
          <w:tcPr>
            <w:tcW w:w="1555" w:type="dxa"/>
            <w:shd w:val="clear" w:color="auto" w:fill="FFEFC1" w:themeFill="accent5" w:themeFillTint="33"/>
          </w:tcPr>
          <w:p w14:paraId="5B3D286D" w14:textId="45E129A7" w:rsidR="00BE663B" w:rsidRDefault="00BE663B" w:rsidP="00174A07">
            <w:pPr>
              <w:rPr>
                <w:lang w:val="en-US"/>
              </w:rPr>
            </w:pPr>
          </w:p>
        </w:tc>
        <w:tc>
          <w:tcPr>
            <w:tcW w:w="3685" w:type="dxa"/>
            <w:shd w:val="clear" w:color="auto" w:fill="FFEFC1" w:themeFill="accent5" w:themeFillTint="33"/>
          </w:tcPr>
          <w:p w14:paraId="5444C3E0" w14:textId="7D3880A5" w:rsidR="00BE663B" w:rsidRDefault="00BE663B" w:rsidP="00174A07">
            <w:pPr>
              <w:rPr>
                <w:lang w:val="en-US"/>
              </w:rPr>
            </w:pPr>
            <w:r>
              <w:rPr>
                <w:lang w:val="en-US"/>
              </w:rPr>
              <w:t>Name</w:t>
            </w:r>
          </w:p>
        </w:tc>
        <w:tc>
          <w:tcPr>
            <w:tcW w:w="3776" w:type="dxa"/>
            <w:shd w:val="clear" w:color="auto" w:fill="FFEFC1" w:themeFill="accent5" w:themeFillTint="33"/>
          </w:tcPr>
          <w:p w14:paraId="6D1B3FE4" w14:textId="455B4F33" w:rsidR="00BE663B" w:rsidRDefault="00BE663B" w:rsidP="00174A07">
            <w:pPr>
              <w:rPr>
                <w:lang w:val="en-US"/>
              </w:rPr>
            </w:pPr>
            <w:r>
              <w:rPr>
                <w:lang w:val="en-US"/>
              </w:rPr>
              <w:t>Role</w:t>
            </w:r>
          </w:p>
        </w:tc>
      </w:tr>
      <w:tr w:rsidR="00BE663B" w14:paraId="4C90129A" w14:textId="77777777" w:rsidTr="00BE663B">
        <w:tc>
          <w:tcPr>
            <w:tcW w:w="1555" w:type="dxa"/>
            <w:shd w:val="clear" w:color="auto" w:fill="FFEFC1" w:themeFill="accent5" w:themeFillTint="33"/>
          </w:tcPr>
          <w:p w14:paraId="57CD3BB7" w14:textId="230A3FF6" w:rsidR="00BE663B" w:rsidRDefault="00BE663B" w:rsidP="00174A07">
            <w:pPr>
              <w:rPr>
                <w:lang w:val="en-US"/>
              </w:rPr>
            </w:pPr>
            <w:r>
              <w:rPr>
                <w:lang w:val="en-US"/>
              </w:rPr>
              <w:t>Author</w:t>
            </w:r>
          </w:p>
        </w:tc>
        <w:tc>
          <w:tcPr>
            <w:tcW w:w="3685" w:type="dxa"/>
          </w:tcPr>
          <w:p w14:paraId="7778C700" w14:textId="77777777" w:rsidR="00BE663B" w:rsidRDefault="00BE663B" w:rsidP="00174A07">
            <w:pPr>
              <w:rPr>
                <w:lang w:val="en-US"/>
              </w:rPr>
            </w:pPr>
          </w:p>
        </w:tc>
        <w:tc>
          <w:tcPr>
            <w:tcW w:w="3776" w:type="dxa"/>
          </w:tcPr>
          <w:p w14:paraId="6F773DF0" w14:textId="77777777" w:rsidR="00BE663B" w:rsidRDefault="00BE663B" w:rsidP="00174A07">
            <w:pPr>
              <w:rPr>
                <w:lang w:val="en-US"/>
              </w:rPr>
            </w:pPr>
          </w:p>
        </w:tc>
      </w:tr>
      <w:tr w:rsidR="00BE663B" w14:paraId="1B84DC07" w14:textId="77777777" w:rsidTr="00BE663B">
        <w:tc>
          <w:tcPr>
            <w:tcW w:w="1555" w:type="dxa"/>
            <w:shd w:val="clear" w:color="auto" w:fill="FFEFC1" w:themeFill="accent5" w:themeFillTint="33"/>
          </w:tcPr>
          <w:p w14:paraId="3FA05286" w14:textId="52E494E3" w:rsidR="00BE663B" w:rsidRDefault="00BE663B" w:rsidP="00174A07">
            <w:pPr>
              <w:rPr>
                <w:lang w:val="en-US"/>
              </w:rPr>
            </w:pPr>
            <w:r>
              <w:rPr>
                <w:lang w:val="en-US"/>
              </w:rPr>
              <w:t>Reviewer</w:t>
            </w:r>
          </w:p>
        </w:tc>
        <w:tc>
          <w:tcPr>
            <w:tcW w:w="3685" w:type="dxa"/>
          </w:tcPr>
          <w:p w14:paraId="048AA843" w14:textId="77777777" w:rsidR="00BE663B" w:rsidRDefault="00BE663B" w:rsidP="00174A07">
            <w:pPr>
              <w:rPr>
                <w:lang w:val="en-US"/>
              </w:rPr>
            </w:pPr>
          </w:p>
        </w:tc>
        <w:tc>
          <w:tcPr>
            <w:tcW w:w="3776" w:type="dxa"/>
          </w:tcPr>
          <w:p w14:paraId="5665D40D" w14:textId="77777777" w:rsidR="00BE663B" w:rsidRDefault="00BE663B" w:rsidP="00174A07">
            <w:pPr>
              <w:rPr>
                <w:lang w:val="en-US"/>
              </w:rPr>
            </w:pPr>
          </w:p>
        </w:tc>
      </w:tr>
    </w:tbl>
    <w:p w14:paraId="1AD1A804" w14:textId="59892227" w:rsidR="00BE663B" w:rsidRDefault="00BE663B" w:rsidP="00174A07">
      <w:pPr>
        <w:rPr>
          <w:lang w:val="en-US"/>
        </w:rPr>
      </w:pPr>
    </w:p>
    <w:p w14:paraId="7CF00C4E" w14:textId="52203464" w:rsidR="00BE663B" w:rsidRDefault="00BE663B" w:rsidP="00174A07">
      <w:pPr>
        <w:rPr>
          <w:lang w:val="en-US"/>
        </w:rPr>
      </w:pPr>
      <w:r>
        <w:rPr>
          <w:lang w:val="en-US"/>
        </w:rPr>
        <w:t>Revision Chronology</w:t>
      </w:r>
    </w:p>
    <w:tbl>
      <w:tblPr>
        <w:tblStyle w:val="TableGrid"/>
        <w:tblW w:w="0" w:type="auto"/>
        <w:tblLook w:val="04A0" w:firstRow="1" w:lastRow="0" w:firstColumn="1" w:lastColumn="0" w:noHBand="0" w:noVBand="1"/>
      </w:tblPr>
      <w:tblGrid>
        <w:gridCol w:w="1555"/>
        <w:gridCol w:w="1559"/>
        <w:gridCol w:w="5902"/>
      </w:tblGrid>
      <w:tr w:rsidR="00BE663B" w14:paraId="024C649D" w14:textId="77777777" w:rsidTr="00BE663B">
        <w:tc>
          <w:tcPr>
            <w:tcW w:w="1555" w:type="dxa"/>
            <w:shd w:val="clear" w:color="auto" w:fill="FFEFC1" w:themeFill="accent5" w:themeFillTint="33"/>
          </w:tcPr>
          <w:p w14:paraId="1B62A343" w14:textId="3B065260" w:rsidR="00BE663B" w:rsidRDefault="00BE663B" w:rsidP="00174A07">
            <w:pPr>
              <w:rPr>
                <w:lang w:val="en-US"/>
              </w:rPr>
            </w:pPr>
            <w:r>
              <w:rPr>
                <w:lang w:val="en-US"/>
              </w:rPr>
              <w:t>Version No.</w:t>
            </w:r>
          </w:p>
        </w:tc>
        <w:tc>
          <w:tcPr>
            <w:tcW w:w="1559" w:type="dxa"/>
            <w:shd w:val="clear" w:color="auto" w:fill="FFEFC1" w:themeFill="accent5" w:themeFillTint="33"/>
          </w:tcPr>
          <w:p w14:paraId="321DEEE6" w14:textId="3AC1ADB1" w:rsidR="00BE663B" w:rsidRDefault="00BE663B" w:rsidP="00174A07">
            <w:pPr>
              <w:rPr>
                <w:lang w:val="en-US"/>
              </w:rPr>
            </w:pPr>
            <w:r>
              <w:rPr>
                <w:lang w:val="en-US"/>
              </w:rPr>
              <w:t>Date</w:t>
            </w:r>
          </w:p>
        </w:tc>
        <w:tc>
          <w:tcPr>
            <w:tcW w:w="5902" w:type="dxa"/>
            <w:shd w:val="clear" w:color="auto" w:fill="FFEFC1" w:themeFill="accent5" w:themeFillTint="33"/>
          </w:tcPr>
          <w:p w14:paraId="4162B1D1" w14:textId="34AE4346" w:rsidR="00BE663B" w:rsidRDefault="00BE663B" w:rsidP="00174A07">
            <w:pPr>
              <w:rPr>
                <w:lang w:val="en-US"/>
              </w:rPr>
            </w:pPr>
            <w:r>
              <w:rPr>
                <w:lang w:val="en-US"/>
              </w:rPr>
              <w:t>Summary of Changes</w:t>
            </w:r>
          </w:p>
        </w:tc>
      </w:tr>
      <w:tr w:rsidR="00BE663B" w14:paraId="2C49ECC1" w14:textId="77777777" w:rsidTr="00BE663B">
        <w:tc>
          <w:tcPr>
            <w:tcW w:w="1555" w:type="dxa"/>
          </w:tcPr>
          <w:p w14:paraId="47BC8BAA" w14:textId="3D906470" w:rsidR="00BE663B" w:rsidRDefault="00BE663B" w:rsidP="00174A07">
            <w:pPr>
              <w:rPr>
                <w:lang w:val="en-US"/>
              </w:rPr>
            </w:pPr>
            <w:r>
              <w:rPr>
                <w:lang w:val="en-US"/>
              </w:rPr>
              <w:t>1.0</w:t>
            </w:r>
          </w:p>
        </w:tc>
        <w:tc>
          <w:tcPr>
            <w:tcW w:w="1559" w:type="dxa"/>
          </w:tcPr>
          <w:p w14:paraId="2746CE2E" w14:textId="77777777" w:rsidR="00BE663B" w:rsidRDefault="00BE663B" w:rsidP="00174A07">
            <w:pPr>
              <w:rPr>
                <w:lang w:val="en-US"/>
              </w:rPr>
            </w:pPr>
          </w:p>
        </w:tc>
        <w:tc>
          <w:tcPr>
            <w:tcW w:w="5902" w:type="dxa"/>
          </w:tcPr>
          <w:p w14:paraId="626087E3" w14:textId="69E526A6" w:rsidR="00BE663B" w:rsidRDefault="00BE663B" w:rsidP="00174A07">
            <w:pPr>
              <w:rPr>
                <w:lang w:val="en-US"/>
              </w:rPr>
            </w:pPr>
            <w:r>
              <w:rPr>
                <w:lang w:val="en-US"/>
              </w:rPr>
              <w:t>Initial Version</w:t>
            </w:r>
          </w:p>
        </w:tc>
      </w:tr>
    </w:tbl>
    <w:p w14:paraId="3886B36D" w14:textId="5CA2949A" w:rsidR="004B63C5" w:rsidRDefault="004B63C5" w:rsidP="00174A07">
      <w:pPr>
        <w:rPr>
          <w:lang w:val="en-US"/>
        </w:rPr>
      </w:pPr>
    </w:p>
    <w:p w14:paraId="642BCC28" w14:textId="75749DCA" w:rsidR="004B63C5" w:rsidRDefault="004B63C5" w:rsidP="00C8570C">
      <w:pPr>
        <w:rPr>
          <w:lang w:val="en-US"/>
        </w:rPr>
      </w:pPr>
      <w:r>
        <w:rPr>
          <w:lang w:val="en-US"/>
        </w:rPr>
        <w:br w:type="page"/>
      </w:r>
    </w:p>
    <w:p w14:paraId="711C1019" w14:textId="77777777" w:rsidR="00BE663B" w:rsidRDefault="00BE663B" w:rsidP="00174A07">
      <w:pPr>
        <w:rPr>
          <w:lang w:val="en-US"/>
        </w:rPr>
      </w:pPr>
    </w:p>
    <w:p w14:paraId="41341E95" w14:textId="60B300AD" w:rsidR="00174A07" w:rsidRPr="009314CD" w:rsidRDefault="00174A07" w:rsidP="00174A07">
      <w:pPr>
        <w:rPr>
          <w:rStyle w:val="Emphasis"/>
        </w:rPr>
      </w:pPr>
      <w:r w:rsidRPr="009314CD">
        <w:rPr>
          <w:rStyle w:val="Emphasis"/>
        </w:rPr>
        <w:t>Acronyms</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7165"/>
      </w:tblGrid>
      <w:tr w:rsidR="001344BB" w:rsidRPr="00C92303" w14:paraId="005D81A2" w14:textId="77777777" w:rsidTr="00032145">
        <w:trPr>
          <w:trHeight w:val="276"/>
        </w:trPr>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B0A284" w14:textId="77777777" w:rsidR="001344BB" w:rsidRPr="00C92303" w:rsidRDefault="001344BB" w:rsidP="001344BB">
            <w:pPr>
              <w:pStyle w:val="NoSpacing"/>
            </w:pPr>
            <w:r w:rsidRPr="00C92303">
              <w:t>AE </w:t>
            </w:r>
          </w:p>
        </w:tc>
        <w:tc>
          <w:tcPr>
            <w:tcW w:w="7165" w:type="dxa"/>
            <w:tcBorders>
              <w:top w:val="single" w:sz="6" w:space="0" w:color="auto"/>
              <w:left w:val="nil"/>
              <w:bottom w:val="single" w:sz="6" w:space="0" w:color="auto"/>
              <w:right w:val="single" w:sz="6" w:space="0" w:color="auto"/>
            </w:tcBorders>
            <w:shd w:val="clear" w:color="auto" w:fill="auto"/>
            <w:vAlign w:val="center"/>
            <w:hideMark/>
          </w:tcPr>
          <w:p w14:paraId="47576F81" w14:textId="77777777" w:rsidR="001344BB" w:rsidRPr="00C92303" w:rsidRDefault="001344BB" w:rsidP="001344BB">
            <w:pPr>
              <w:pStyle w:val="NoSpacing"/>
            </w:pPr>
            <w:r w:rsidRPr="00C92303">
              <w:t>Adverse Event </w:t>
            </w:r>
          </w:p>
        </w:tc>
      </w:tr>
      <w:tr w:rsidR="001344BB" w:rsidRPr="00C92303" w14:paraId="0274D1E7" w14:textId="77777777" w:rsidTr="00032145">
        <w:trPr>
          <w:trHeight w:val="279"/>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77E1AE73" w14:textId="77777777" w:rsidR="001344BB" w:rsidRPr="00C92303" w:rsidRDefault="001344BB" w:rsidP="001344BB">
            <w:pPr>
              <w:pStyle w:val="NoSpacing"/>
            </w:pPr>
            <w:r w:rsidRPr="00C92303">
              <w:t>CAPA </w:t>
            </w:r>
          </w:p>
        </w:tc>
        <w:tc>
          <w:tcPr>
            <w:tcW w:w="7165" w:type="dxa"/>
            <w:tcBorders>
              <w:top w:val="nil"/>
              <w:left w:val="nil"/>
              <w:bottom w:val="single" w:sz="6" w:space="0" w:color="auto"/>
              <w:right w:val="single" w:sz="6" w:space="0" w:color="auto"/>
            </w:tcBorders>
            <w:shd w:val="clear" w:color="auto" w:fill="auto"/>
            <w:vAlign w:val="center"/>
            <w:hideMark/>
          </w:tcPr>
          <w:p w14:paraId="27EE77C0" w14:textId="77777777" w:rsidR="001344BB" w:rsidRPr="00C92303" w:rsidRDefault="001344BB" w:rsidP="001344BB">
            <w:pPr>
              <w:pStyle w:val="NoSpacing"/>
            </w:pPr>
            <w:r w:rsidRPr="00C92303">
              <w:t>Corrective and Preventative Action </w:t>
            </w:r>
          </w:p>
        </w:tc>
      </w:tr>
      <w:tr w:rsidR="001344BB" w:rsidRPr="00C92303" w14:paraId="59C0B417" w14:textId="77777777" w:rsidTr="00032145">
        <w:trPr>
          <w:trHeight w:val="279"/>
        </w:trPr>
        <w:tc>
          <w:tcPr>
            <w:tcW w:w="1835" w:type="dxa"/>
            <w:tcBorders>
              <w:top w:val="nil"/>
              <w:left w:val="single" w:sz="6" w:space="0" w:color="auto"/>
              <w:bottom w:val="single" w:sz="6" w:space="0" w:color="auto"/>
              <w:right w:val="single" w:sz="6" w:space="0" w:color="auto"/>
            </w:tcBorders>
            <w:shd w:val="clear" w:color="auto" w:fill="auto"/>
            <w:vAlign w:val="center"/>
          </w:tcPr>
          <w:p w14:paraId="5F853374" w14:textId="13F20E08" w:rsidR="001344BB" w:rsidRPr="00C92303" w:rsidRDefault="001344BB" w:rsidP="001344BB">
            <w:pPr>
              <w:pStyle w:val="NoSpacing"/>
            </w:pPr>
            <w:r w:rsidRPr="00C92303">
              <w:t>CDISC</w:t>
            </w:r>
          </w:p>
        </w:tc>
        <w:tc>
          <w:tcPr>
            <w:tcW w:w="7165" w:type="dxa"/>
            <w:tcBorders>
              <w:top w:val="nil"/>
              <w:left w:val="nil"/>
              <w:bottom w:val="single" w:sz="6" w:space="0" w:color="auto"/>
              <w:right w:val="single" w:sz="6" w:space="0" w:color="auto"/>
            </w:tcBorders>
            <w:shd w:val="clear" w:color="auto" w:fill="auto"/>
            <w:vAlign w:val="center"/>
          </w:tcPr>
          <w:p w14:paraId="1413E18E" w14:textId="0AC9FC61" w:rsidR="001344BB" w:rsidRPr="00C92303" w:rsidRDefault="001344BB" w:rsidP="001344BB">
            <w:pPr>
              <w:pStyle w:val="NoSpacing"/>
            </w:pPr>
            <w:r w:rsidRPr="00C92303">
              <w:t>Clinical Data Interchange Standards Consortium</w:t>
            </w:r>
          </w:p>
        </w:tc>
      </w:tr>
      <w:tr w:rsidR="001344BB" w:rsidRPr="00C92303" w14:paraId="6D1C3807" w14:textId="77777777" w:rsidTr="00032145">
        <w:trPr>
          <w:trHeight w:val="256"/>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56A53387" w14:textId="77777777" w:rsidR="001344BB" w:rsidRPr="00C92303" w:rsidRDefault="001344BB" w:rsidP="001344BB">
            <w:pPr>
              <w:pStyle w:val="NoSpacing"/>
            </w:pPr>
            <w:r w:rsidRPr="00C92303">
              <w:t>CEBU </w:t>
            </w:r>
          </w:p>
        </w:tc>
        <w:tc>
          <w:tcPr>
            <w:tcW w:w="7165" w:type="dxa"/>
            <w:tcBorders>
              <w:top w:val="nil"/>
              <w:left w:val="nil"/>
              <w:bottom w:val="single" w:sz="6" w:space="0" w:color="auto"/>
              <w:right w:val="single" w:sz="6" w:space="0" w:color="auto"/>
            </w:tcBorders>
            <w:shd w:val="clear" w:color="auto" w:fill="auto"/>
            <w:vAlign w:val="center"/>
            <w:hideMark/>
          </w:tcPr>
          <w:p w14:paraId="1AB6AD1F" w14:textId="77777777" w:rsidR="001344BB" w:rsidRPr="00C92303" w:rsidRDefault="001344BB" w:rsidP="001344BB">
            <w:pPr>
              <w:pStyle w:val="NoSpacing"/>
            </w:pPr>
            <w:r w:rsidRPr="00C92303">
              <w:t>Clinical Epidemiology and Biostatistics Unit </w:t>
            </w:r>
          </w:p>
        </w:tc>
      </w:tr>
      <w:tr w:rsidR="001344BB" w:rsidRPr="00C92303" w14:paraId="6E6CED23" w14:textId="77777777" w:rsidTr="00032145">
        <w:trPr>
          <w:trHeight w:val="259"/>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6E9E6677" w14:textId="77777777" w:rsidR="001344BB" w:rsidRPr="00C92303" w:rsidRDefault="001344BB" w:rsidP="001344BB">
            <w:pPr>
              <w:pStyle w:val="NoSpacing"/>
            </w:pPr>
            <w:r w:rsidRPr="00C92303">
              <w:t>CMP </w:t>
            </w:r>
          </w:p>
        </w:tc>
        <w:tc>
          <w:tcPr>
            <w:tcW w:w="7165" w:type="dxa"/>
            <w:tcBorders>
              <w:top w:val="nil"/>
              <w:left w:val="nil"/>
              <w:bottom w:val="single" w:sz="6" w:space="0" w:color="auto"/>
              <w:right w:val="single" w:sz="6" w:space="0" w:color="auto"/>
            </w:tcBorders>
            <w:shd w:val="clear" w:color="auto" w:fill="auto"/>
            <w:vAlign w:val="center"/>
            <w:hideMark/>
          </w:tcPr>
          <w:p w14:paraId="4DCDE23C" w14:textId="77777777" w:rsidR="001344BB" w:rsidRPr="00C92303" w:rsidRDefault="001344BB" w:rsidP="001344BB">
            <w:pPr>
              <w:pStyle w:val="NoSpacing"/>
            </w:pPr>
            <w:r w:rsidRPr="00C92303">
              <w:t>Clinical Monitoring Plan </w:t>
            </w:r>
          </w:p>
        </w:tc>
      </w:tr>
      <w:tr w:rsidR="001344BB" w:rsidRPr="00C92303" w14:paraId="22913F5C" w14:textId="77777777" w:rsidTr="00032145">
        <w:trPr>
          <w:trHeight w:val="280"/>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63D253A5" w14:textId="77777777" w:rsidR="001344BB" w:rsidRPr="00C92303" w:rsidRDefault="001344BB" w:rsidP="001344BB">
            <w:pPr>
              <w:pStyle w:val="NoSpacing"/>
            </w:pPr>
            <w:r w:rsidRPr="00C92303">
              <w:t>CRDO </w:t>
            </w:r>
          </w:p>
        </w:tc>
        <w:tc>
          <w:tcPr>
            <w:tcW w:w="7165" w:type="dxa"/>
            <w:tcBorders>
              <w:top w:val="nil"/>
              <w:left w:val="nil"/>
              <w:bottom w:val="single" w:sz="6" w:space="0" w:color="auto"/>
              <w:right w:val="single" w:sz="6" w:space="0" w:color="auto"/>
            </w:tcBorders>
            <w:shd w:val="clear" w:color="auto" w:fill="auto"/>
            <w:vAlign w:val="center"/>
            <w:hideMark/>
          </w:tcPr>
          <w:p w14:paraId="16DFCB91" w14:textId="77777777" w:rsidR="001344BB" w:rsidRPr="00C92303" w:rsidRDefault="001344BB" w:rsidP="001344BB">
            <w:pPr>
              <w:pStyle w:val="NoSpacing"/>
            </w:pPr>
            <w:r w:rsidRPr="00C92303">
              <w:t>Clinical Research &amp; Development Office  </w:t>
            </w:r>
          </w:p>
        </w:tc>
      </w:tr>
      <w:tr w:rsidR="001344BB" w:rsidRPr="00C92303" w14:paraId="1ADEB6A3" w14:textId="77777777" w:rsidTr="00032145">
        <w:trPr>
          <w:trHeight w:val="224"/>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3938836A" w14:textId="77777777" w:rsidR="001344BB" w:rsidRPr="00C92303" w:rsidRDefault="001344BB" w:rsidP="001344BB">
            <w:pPr>
              <w:pStyle w:val="NoSpacing"/>
            </w:pPr>
            <w:r w:rsidRPr="00C92303">
              <w:t>CRF </w:t>
            </w:r>
          </w:p>
        </w:tc>
        <w:tc>
          <w:tcPr>
            <w:tcW w:w="7165" w:type="dxa"/>
            <w:tcBorders>
              <w:top w:val="nil"/>
              <w:left w:val="nil"/>
              <w:bottom w:val="single" w:sz="6" w:space="0" w:color="auto"/>
              <w:right w:val="single" w:sz="6" w:space="0" w:color="auto"/>
            </w:tcBorders>
            <w:shd w:val="clear" w:color="auto" w:fill="auto"/>
            <w:vAlign w:val="center"/>
            <w:hideMark/>
          </w:tcPr>
          <w:p w14:paraId="48164EED" w14:textId="77777777" w:rsidR="001344BB" w:rsidRPr="00C92303" w:rsidRDefault="001344BB" w:rsidP="001344BB">
            <w:pPr>
              <w:pStyle w:val="NoSpacing"/>
            </w:pPr>
            <w:r w:rsidRPr="00C92303">
              <w:t>Case Report Form </w:t>
            </w:r>
          </w:p>
        </w:tc>
      </w:tr>
      <w:tr w:rsidR="001344BB" w:rsidRPr="00C92303" w14:paraId="5EA586A9" w14:textId="77777777" w:rsidTr="00032145">
        <w:trPr>
          <w:trHeight w:val="242"/>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6D114B34" w14:textId="77777777" w:rsidR="001344BB" w:rsidRPr="00C92303" w:rsidRDefault="001344BB" w:rsidP="001344BB">
            <w:pPr>
              <w:pStyle w:val="NoSpacing"/>
            </w:pPr>
            <w:r w:rsidRPr="00C92303">
              <w:t>DAG  </w:t>
            </w:r>
          </w:p>
        </w:tc>
        <w:tc>
          <w:tcPr>
            <w:tcW w:w="7165" w:type="dxa"/>
            <w:tcBorders>
              <w:top w:val="nil"/>
              <w:left w:val="nil"/>
              <w:bottom w:val="single" w:sz="6" w:space="0" w:color="auto"/>
              <w:right w:val="single" w:sz="6" w:space="0" w:color="auto"/>
            </w:tcBorders>
            <w:shd w:val="clear" w:color="auto" w:fill="auto"/>
            <w:vAlign w:val="center"/>
            <w:hideMark/>
          </w:tcPr>
          <w:p w14:paraId="4B7EE860" w14:textId="77777777" w:rsidR="001344BB" w:rsidRPr="00C92303" w:rsidRDefault="001344BB" w:rsidP="001344BB">
            <w:pPr>
              <w:pStyle w:val="NoSpacing"/>
            </w:pPr>
            <w:r w:rsidRPr="00C92303">
              <w:t>Data Access Group </w:t>
            </w:r>
          </w:p>
        </w:tc>
      </w:tr>
      <w:tr w:rsidR="001344BB" w:rsidRPr="00C92303" w14:paraId="4BACF072" w14:textId="77777777" w:rsidTr="00032145">
        <w:trPr>
          <w:trHeight w:val="246"/>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0F2BEECB" w14:textId="7519E9B1" w:rsidR="001344BB" w:rsidRPr="00C92303" w:rsidRDefault="001344BB" w:rsidP="001344BB">
            <w:pPr>
              <w:pStyle w:val="NoSpacing"/>
            </w:pPr>
            <w:r w:rsidRPr="00C92303">
              <w:t>DCC </w:t>
            </w:r>
          </w:p>
        </w:tc>
        <w:tc>
          <w:tcPr>
            <w:tcW w:w="7165" w:type="dxa"/>
            <w:tcBorders>
              <w:top w:val="nil"/>
              <w:left w:val="nil"/>
              <w:bottom w:val="single" w:sz="6" w:space="0" w:color="auto"/>
              <w:right w:val="single" w:sz="6" w:space="0" w:color="auto"/>
            </w:tcBorders>
            <w:shd w:val="clear" w:color="auto" w:fill="auto"/>
            <w:vAlign w:val="center"/>
            <w:hideMark/>
          </w:tcPr>
          <w:p w14:paraId="23749CB7" w14:textId="77777777" w:rsidR="001344BB" w:rsidRPr="00C92303" w:rsidRDefault="001344BB" w:rsidP="001344BB">
            <w:pPr>
              <w:pStyle w:val="NoSpacing"/>
            </w:pPr>
            <w:r w:rsidRPr="00C92303">
              <w:t>Data Coordinating Centre </w:t>
            </w:r>
          </w:p>
        </w:tc>
      </w:tr>
      <w:tr w:rsidR="001344BB" w:rsidRPr="00C92303" w14:paraId="2D003222" w14:textId="77777777" w:rsidTr="00032145">
        <w:trPr>
          <w:trHeight w:val="236"/>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449128B2" w14:textId="77777777" w:rsidR="001344BB" w:rsidRPr="00C92303" w:rsidRDefault="001344BB" w:rsidP="001344BB">
            <w:pPr>
              <w:pStyle w:val="NoSpacing"/>
            </w:pPr>
            <w:r w:rsidRPr="00C92303">
              <w:t>DPIA </w:t>
            </w:r>
          </w:p>
        </w:tc>
        <w:tc>
          <w:tcPr>
            <w:tcW w:w="7165" w:type="dxa"/>
            <w:tcBorders>
              <w:top w:val="nil"/>
              <w:left w:val="nil"/>
              <w:bottom w:val="single" w:sz="6" w:space="0" w:color="auto"/>
              <w:right w:val="single" w:sz="6" w:space="0" w:color="auto"/>
            </w:tcBorders>
            <w:shd w:val="clear" w:color="auto" w:fill="auto"/>
            <w:vAlign w:val="center"/>
            <w:hideMark/>
          </w:tcPr>
          <w:p w14:paraId="0FD301FE" w14:textId="77777777" w:rsidR="001344BB" w:rsidRPr="00C92303" w:rsidRDefault="001344BB" w:rsidP="001344BB">
            <w:pPr>
              <w:pStyle w:val="NoSpacing"/>
            </w:pPr>
            <w:r w:rsidRPr="00C92303">
              <w:t>Data Protection Impact Assessment </w:t>
            </w:r>
          </w:p>
        </w:tc>
      </w:tr>
      <w:tr w:rsidR="001344BB" w:rsidRPr="00C92303" w14:paraId="4C2C8E77" w14:textId="77777777" w:rsidTr="00032145">
        <w:trPr>
          <w:trHeight w:val="240"/>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7B90196A" w14:textId="77777777" w:rsidR="001344BB" w:rsidRPr="00C92303" w:rsidRDefault="001344BB" w:rsidP="001344BB">
            <w:pPr>
              <w:pStyle w:val="NoSpacing"/>
            </w:pPr>
            <w:r w:rsidRPr="00C92303">
              <w:t>DM </w:t>
            </w:r>
          </w:p>
        </w:tc>
        <w:tc>
          <w:tcPr>
            <w:tcW w:w="7165" w:type="dxa"/>
            <w:tcBorders>
              <w:top w:val="nil"/>
              <w:left w:val="nil"/>
              <w:bottom w:val="single" w:sz="6" w:space="0" w:color="auto"/>
              <w:right w:val="single" w:sz="6" w:space="0" w:color="auto"/>
            </w:tcBorders>
            <w:shd w:val="clear" w:color="auto" w:fill="auto"/>
            <w:vAlign w:val="center"/>
            <w:hideMark/>
          </w:tcPr>
          <w:p w14:paraId="622BFA42" w14:textId="77777777" w:rsidR="001344BB" w:rsidRPr="00C92303" w:rsidRDefault="001344BB" w:rsidP="001344BB">
            <w:pPr>
              <w:pStyle w:val="NoSpacing"/>
            </w:pPr>
            <w:r w:rsidRPr="00C92303">
              <w:t>Data Manager </w:t>
            </w:r>
          </w:p>
        </w:tc>
      </w:tr>
      <w:tr w:rsidR="001344BB" w:rsidRPr="00C92303" w14:paraId="3D4CAF08" w14:textId="77777777" w:rsidTr="00032145">
        <w:trPr>
          <w:trHeight w:val="258"/>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646258EC" w14:textId="77777777" w:rsidR="001344BB" w:rsidRPr="00C92303" w:rsidRDefault="001344BB" w:rsidP="001344BB">
            <w:pPr>
              <w:pStyle w:val="NoSpacing"/>
            </w:pPr>
            <w:r w:rsidRPr="00C92303">
              <w:t>DMP </w:t>
            </w:r>
          </w:p>
        </w:tc>
        <w:tc>
          <w:tcPr>
            <w:tcW w:w="7165" w:type="dxa"/>
            <w:tcBorders>
              <w:top w:val="nil"/>
              <w:left w:val="nil"/>
              <w:bottom w:val="single" w:sz="6" w:space="0" w:color="auto"/>
              <w:right w:val="single" w:sz="6" w:space="0" w:color="auto"/>
            </w:tcBorders>
            <w:shd w:val="clear" w:color="auto" w:fill="auto"/>
            <w:vAlign w:val="center"/>
            <w:hideMark/>
          </w:tcPr>
          <w:p w14:paraId="2BFA52F1" w14:textId="77777777" w:rsidR="001344BB" w:rsidRPr="00C92303" w:rsidRDefault="001344BB" w:rsidP="001344BB">
            <w:pPr>
              <w:pStyle w:val="NoSpacing"/>
            </w:pPr>
            <w:r w:rsidRPr="00C92303">
              <w:t>Data Management Plan </w:t>
            </w:r>
          </w:p>
        </w:tc>
      </w:tr>
      <w:tr w:rsidR="001344BB" w:rsidRPr="00C92303" w14:paraId="6D2660E0" w14:textId="77777777" w:rsidTr="00032145">
        <w:trPr>
          <w:trHeight w:val="262"/>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41E3AAAF" w14:textId="77777777" w:rsidR="001344BB" w:rsidRPr="00C92303" w:rsidRDefault="001344BB" w:rsidP="001344BB">
            <w:pPr>
              <w:pStyle w:val="NoSpacing"/>
            </w:pPr>
            <w:r w:rsidRPr="00C92303">
              <w:t>DMS </w:t>
            </w:r>
          </w:p>
        </w:tc>
        <w:tc>
          <w:tcPr>
            <w:tcW w:w="7165" w:type="dxa"/>
            <w:tcBorders>
              <w:top w:val="nil"/>
              <w:left w:val="nil"/>
              <w:bottom w:val="single" w:sz="6" w:space="0" w:color="auto"/>
              <w:right w:val="single" w:sz="6" w:space="0" w:color="auto"/>
            </w:tcBorders>
            <w:shd w:val="clear" w:color="auto" w:fill="auto"/>
            <w:vAlign w:val="center"/>
            <w:hideMark/>
          </w:tcPr>
          <w:p w14:paraId="5617E12D" w14:textId="77777777" w:rsidR="001344BB" w:rsidRPr="00C92303" w:rsidRDefault="001344BB" w:rsidP="001344BB">
            <w:pPr>
              <w:pStyle w:val="NoSpacing"/>
            </w:pPr>
            <w:r w:rsidRPr="00C92303">
              <w:t>Data Management System </w:t>
            </w:r>
          </w:p>
        </w:tc>
      </w:tr>
      <w:tr w:rsidR="001344BB" w:rsidRPr="00C92303" w14:paraId="639104FC" w14:textId="77777777" w:rsidTr="00032145">
        <w:trPr>
          <w:trHeight w:val="252"/>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745F4FEF" w14:textId="77777777" w:rsidR="001344BB" w:rsidRPr="00C92303" w:rsidRDefault="001344BB" w:rsidP="001344BB">
            <w:pPr>
              <w:pStyle w:val="NoSpacing"/>
            </w:pPr>
            <w:r w:rsidRPr="00C92303">
              <w:t>DPO </w:t>
            </w:r>
          </w:p>
        </w:tc>
        <w:tc>
          <w:tcPr>
            <w:tcW w:w="7165" w:type="dxa"/>
            <w:tcBorders>
              <w:top w:val="nil"/>
              <w:left w:val="nil"/>
              <w:bottom w:val="single" w:sz="6" w:space="0" w:color="auto"/>
              <w:right w:val="single" w:sz="6" w:space="0" w:color="auto"/>
            </w:tcBorders>
            <w:shd w:val="clear" w:color="auto" w:fill="auto"/>
            <w:vAlign w:val="center"/>
            <w:hideMark/>
          </w:tcPr>
          <w:p w14:paraId="078A66A9" w14:textId="77777777" w:rsidR="001344BB" w:rsidRPr="00C92303" w:rsidRDefault="001344BB" w:rsidP="001344BB">
            <w:pPr>
              <w:pStyle w:val="NoSpacing"/>
            </w:pPr>
            <w:r w:rsidRPr="00C92303">
              <w:t>Data Protection Officer </w:t>
            </w:r>
          </w:p>
        </w:tc>
      </w:tr>
      <w:tr w:rsidR="001344BB" w:rsidRPr="00C92303" w14:paraId="649F2147" w14:textId="77777777" w:rsidTr="00032145">
        <w:trPr>
          <w:trHeight w:val="270"/>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3F59B788" w14:textId="77777777" w:rsidR="001344BB" w:rsidRPr="00C92303" w:rsidRDefault="001344BB" w:rsidP="001344BB">
            <w:pPr>
              <w:pStyle w:val="NoSpacing"/>
            </w:pPr>
            <w:r w:rsidRPr="00C92303">
              <w:t>DSMC </w:t>
            </w:r>
          </w:p>
        </w:tc>
        <w:tc>
          <w:tcPr>
            <w:tcW w:w="7165" w:type="dxa"/>
            <w:tcBorders>
              <w:top w:val="nil"/>
              <w:left w:val="nil"/>
              <w:bottom w:val="single" w:sz="6" w:space="0" w:color="auto"/>
              <w:right w:val="single" w:sz="6" w:space="0" w:color="auto"/>
            </w:tcBorders>
            <w:shd w:val="clear" w:color="auto" w:fill="auto"/>
            <w:vAlign w:val="center"/>
            <w:hideMark/>
          </w:tcPr>
          <w:p w14:paraId="6FE2A349" w14:textId="77777777" w:rsidR="001344BB" w:rsidRPr="00C92303" w:rsidRDefault="001344BB" w:rsidP="001344BB">
            <w:pPr>
              <w:pStyle w:val="NoSpacing"/>
            </w:pPr>
            <w:r w:rsidRPr="00C92303">
              <w:t>Data Safety Monitoring Committee </w:t>
            </w:r>
          </w:p>
        </w:tc>
      </w:tr>
      <w:tr w:rsidR="001344BB" w:rsidRPr="00C92303" w14:paraId="607002AA" w14:textId="77777777" w:rsidTr="00032145">
        <w:trPr>
          <w:trHeight w:val="260"/>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47CC8113" w14:textId="77777777" w:rsidR="001344BB" w:rsidRPr="00C92303" w:rsidRDefault="001344BB" w:rsidP="001344BB">
            <w:pPr>
              <w:pStyle w:val="NoSpacing"/>
            </w:pPr>
            <w:r w:rsidRPr="00C92303">
              <w:t>DSP  </w:t>
            </w:r>
          </w:p>
        </w:tc>
        <w:tc>
          <w:tcPr>
            <w:tcW w:w="7165" w:type="dxa"/>
            <w:tcBorders>
              <w:top w:val="nil"/>
              <w:left w:val="nil"/>
              <w:bottom w:val="single" w:sz="6" w:space="0" w:color="auto"/>
              <w:right w:val="single" w:sz="6" w:space="0" w:color="auto"/>
            </w:tcBorders>
            <w:shd w:val="clear" w:color="auto" w:fill="auto"/>
            <w:vAlign w:val="center"/>
            <w:hideMark/>
          </w:tcPr>
          <w:p w14:paraId="0B809F68" w14:textId="77777777" w:rsidR="001344BB" w:rsidRPr="00C92303" w:rsidRDefault="001344BB" w:rsidP="001344BB">
            <w:pPr>
              <w:pStyle w:val="NoSpacing"/>
            </w:pPr>
            <w:r w:rsidRPr="00C92303">
              <w:t>Data Sharing Plan </w:t>
            </w:r>
          </w:p>
        </w:tc>
      </w:tr>
      <w:tr w:rsidR="001344BB" w:rsidRPr="00C92303" w14:paraId="4E2EEEEF" w14:textId="77777777" w:rsidTr="00032145">
        <w:trPr>
          <w:trHeight w:val="264"/>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44232234" w14:textId="77777777" w:rsidR="001344BB" w:rsidRPr="00C92303" w:rsidRDefault="001344BB" w:rsidP="001344BB">
            <w:pPr>
              <w:pStyle w:val="NoSpacing"/>
            </w:pPr>
            <w:r w:rsidRPr="00C92303">
              <w:t>DVP </w:t>
            </w:r>
          </w:p>
        </w:tc>
        <w:tc>
          <w:tcPr>
            <w:tcW w:w="7165" w:type="dxa"/>
            <w:tcBorders>
              <w:top w:val="nil"/>
              <w:left w:val="nil"/>
              <w:bottom w:val="single" w:sz="6" w:space="0" w:color="auto"/>
              <w:right w:val="single" w:sz="6" w:space="0" w:color="auto"/>
            </w:tcBorders>
            <w:shd w:val="clear" w:color="auto" w:fill="auto"/>
            <w:vAlign w:val="center"/>
            <w:hideMark/>
          </w:tcPr>
          <w:p w14:paraId="12E3F4B1" w14:textId="77777777" w:rsidR="001344BB" w:rsidRPr="00C92303" w:rsidRDefault="001344BB" w:rsidP="001344BB">
            <w:pPr>
              <w:pStyle w:val="NoSpacing"/>
            </w:pPr>
            <w:r w:rsidRPr="00C92303">
              <w:t>Data Validation Plan </w:t>
            </w:r>
          </w:p>
        </w:tc>
      </w:tr>
      <w:tr w:rsidR="001344BB" w:rsidRPr="00C92303" w14:paraId="4F23E475" w14:textId="77777777" w:rsidTr="00032145">
        <w:trPr>
          <w:trHeight w:val="258"/>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0218D668" w14:textId="77777777" w:rsidR="001344BB" w:rsidRPr="00C92303" w:rsidRDefault="001344BB" w:rsidP="001344BB">
            <w:pPr>
              <w:pStyle w:val="NoSpacing"/>
            </w:pPr>
            <w:r w:rsidRPr="00C92303">
              <w:t>EDC </w:t>
            </w:r>
          </w:p>
        </w:tc>
        <w:tc>
          <w:tcPr>
            <w:tcW w:w="7165" w:type="dxa"/>
            <w:tcBorders>
              <w:top w:val="nil"/>
              <w:left w:val="nil"/>
              <w:bottom w:val="single" w:sz="6" w:space="0" w:color="auto"/>
              <w:right w:val="single" w:sz="6" w:space="0" w:color="auto"/>
            </w:tcBorders>
            <w:shd w:val="clear" w:color="auto" w:fill="auto"/>
            <w:vAlign w:val="center"/>
            <w:hideMark/>
          </w:tcPr>
          <w:p w14:paraId="0DE61798" w14:textId="77777777" w:rsidR="001344BB" w:rsidRPr="00C92303" w:rsidRDefault="001344BB" w:rsidP="001344BB">
            <w:pPr>
              <w:pStyle w:val="NoSpacing"/>
            </w:pPr>
            <w:r w:rsidRPr="00C92303">
              <w:t>Electronic Data Capture </w:t>
            </w:r>
          </w:p>
        </w:tc>
      </w:tr>
      <w:tr w:rsidR="001F6C4E" w:rsidRPr="00C92303" w14:paraId="3978BDEA" w14:textId="77777777" w:rsidTr="00032145">
        <w:trPr>
          <w:trHeight w:val="258"/>
        </w:trPr>
        <w:tc>
          <w:tcPr>
            <w:tcW w:w="1835" w:type="dxa"/>
            <w:tcBorders>
              <w:top w:val="nil"/>
              <w:left w:val="single" w:sz="6" w:space="0" w:color="auto"/>
              <w:bottom w:val="single" w:sz="6" w:space="0" w:color="auto"/>
              <w:right w:val="single" w:sz="6" w:space="0" w:color="auto"/>
            </w:tcBorders>
            <w:shd w:val="clear" w:color="auto" w:fill="auto"/>
            <w:vAlign w:val="center"/>
          </w:tcPr>
          <w:p w14:paraId="7E9C3DA0" w14:textId="37AED3BE" w:rsidR="001F6C4E" w:rsidRPr="00C92303" w:rsidRDefault="001F6C4E" w:rsidP="001344BB">
            <w:pPr>
              <w:pStyle w:val="NoSpacing"/>
            </w:pPr>
            <w:r w:rsidRPr="00C92303">
              <w:t>EMR</w:t>
            </w:r>
          </w:p>
        </w:tc>
        <w:tc>
          <w:tcPr>
            <w:tcW w:w="7165" w:type="dxa"/>
            <w:tcBorders>
              <w:top w:val="nil"/>
              <w:left w:val="nil"/>
              <w:bottom w:val="single" w:sz="6" w:space="0" w:color="auto"/>
              <w:right w:val="single" w:sz="6" w:space="0" w:color="auto"/>
            </w:tcBorders>
            <w:shd w:val="clear" w:color="auto" w:fill="auto"/>
            <w:vAlign w:val="center"/>
          </w:tcPr>
          <w:p w14:paraId="4AF52427" w14:textId="74ED6A86" w:rsidR="001F6C4E" w:rsidRPr="00C92303" w:rsidRDefault="001F6C4E" w:rsidP="001344BB">
            <w:pPr>
              <w:pStyle w:val="NoSpacing"/>
            </w:pPr>
            <w:r w:rsidRPr="00C92303">
              <w:t>Electronic Medical Record</w:t>
            </w:r>
          </w:p>
        </w:tc>
      </w:tr>
      <w:tr w:rsidR="001344BB" w:rsidRPr="00C92303" w14:paraId="370D47B8" w14:textId="77777777" w:rsidTr="00032145">
        <w:trPr>
          <w:trHeight w:val="280"/>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0AC61D87" w14:textId="77777777" w:rsidR="001344BB" w:rsidRPr="00C92303" w:rsidRDefault="001344BB" w:rsidP="001344BB">
            <w:pPr>
              <w:pStyle w:val="NoSpacing"/>
            </w:pPr>
            <w:r w:rsidRPr="00C92303">
              <w:t>GCP </w:t>
            </w:r>
          </w:p>
        </w:tc>
        <w:tc>
          <w:tcPr>
            <w:tcW w:w="7165" w:type="dxa"/>
            <w:tcBorders>
              <w:top w:val="nil"/>
              <w:left w:val="nil"/>
              <w:bottom w:val="single" w:sz="6" w:space="0" w:color="auto"/>
              <w:right w:val="single" w:sz="6" w:space="0" w:color="auto"/>
            </w:tcBorders>
            <w:shd w:val="clear" w:color="auto" w:fill="auto"/>
            <w:vAlign w:val="center"/>
            <w:hideMark/>
          </w:tcPr>
          <w:p w14:paraId="6D6782AE" w14:textId="77777777" w:rsidR="001344BB" w:rsidRPr="00C92303" w:rsidRDefault="001344BB" w:rsidP="001344BB">
            <w:pPr>
              <w:pStyle w:val="NoSpacing"/>
            </w:pPr>
            <w:r w:rsidRPr="00C92303">
              <w:t>Good Clinical Practice </w:t>
            </w:r>
          </w:p>
        </w:tc>
      </w:tr>
      <w:tr w:rsidR="001344BB" w:rsidRPr="00C92303" w14:paraId="07E72928" w14:textId="77777777" w:rsidTr="00032145">
        <w:trPr>
          <w:trHeight w:val="256"/>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13853716" w14:textId="77777777" w:rsidR="001344BB" w:rsidRPr="00C92303" w:rsidRDefault="001344BB" w:rsidP="001344BB">
            <w:pPr>
              <w:pStyle w:val="NoSpacing"/>
            </w:pPr>
            <w:r w:rsidRPr="00C92303">
              <w:t>GDPR  </w:t>
            </w:r>
          </w:p>
        </w:tc>
        <w:tc>
          <w:tcPr>
            <w:tcW w:w="7165" w:type="dxa"/>
            <w:tcBorders>
              <w:top w:val="nil"/>
              <w:left w:val="nil"/>
              <w:bottom w:val="single" w:sz="6" w:space="0" w:color="auto"/>
              <w:right w:val="single" w:sz="6" w:space="0" w:color="auto"/>
            </w:tcBorders>
            <w:shd w:val="clear" w:color="auto" w:fill="auto"/>
            <w:vAlign w:val="center"/>
            <w:hideMark/>
          </w:tcPr>
          <w:p w14:paraId="789F0747" w14:textId="77777777" w:rsidR="001344BB" w:rsidRPr="00C92303" w:rsidRDefault="001344BB" w:rsidP="001344BB">
            <w:pPr>
              <w:pStyle w:val="NoSpacing"/>
            </w:pPr>
            <w:r w:rsidRPr="00C92303">
              <w:t>General Data Protection Regulation </w:t>
            </w:r>
          </w:p>
        </w:tc>
      </w:tr>
      <w:tr w:rsidR="001344BB" w:rsidRPr="00C92303" w14:paraId="379B58A8" w14:textId="77777777" w:rsidTr="00032145">
        <w:trPr>
          <w:trHeight w:val="260"/>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4A228878" w14:textId="77777777" w:rsidR="001344BB" w:rsidRPr="00C92303" w:rsidRDefault="001344BB" w:rsidP="001344BB">
            <w:pPr>
              <w:pStyle w:val="NoSpacing"/>
            </w:pPr>
            <w:r w:rsidRPr="00C92303">
              <w:t>HREC </w:t>
            </w:r>
          </w:p>
        </w:tc>
        <w:tc>
          <w:tcPr>
            <w:tcW w:w="7165" w:type="dxa"/>
            <w:tcBorders>
              <w:top w:val="nil"/>
              <w:left w:val="nil"/>
              <w:bottom w:val="single" w:sz="6" w:space="0" w:color="auto"/>
              <w:right w:val="single" w:sz="6" w:space="0" w:color="auto"/>
            </w:tcBorders>
            <w:shd w:val="clear" w:color="auto" w:fill="auto"/>
            <w:vAlign w:val="center"/>
            <w:hideMark/>
          </w:tcPr>
          <w:p w14:paraId="29DA527D" w14:textId="77777777" w:rsidR="001344BB" w:rsidRPr="00C92303" w:rsidRDefault="001344BB" w:rsidP="001344BB">
            <w:pPr>
              <w:pStyle w:val="NoSpacing"/>
            </w:pPr>
            <w:r w:rsidRPr="00C92303">
              <w:t>Human Research Ethics Committee </w:t>
            </w:r>
          </w:p>
        </w:tc>
      </w:tr>
      <w:tr w:rsidR="001344BB" w:rsidRPr="00C92303" w14:paraId="2E248602" w14:textId="77777777" w:rsidTr="00032145">
        <w:trPr>
          <w:trHeight w:val="278"/>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5DA4F74D" w14:textId="77777777" w:rsidR="001344BB" w:rsidRPr="00C92303" w:rsidRDefault="001344BB" w:rsidP="001344BB">
            <w:pPr>
              <w:pStyle w:val="NoSpacing"/>
            </w:pPr>
            <w:r w:rsidRPr="00C92303">
              <w:t>ICH-GCP </w:t>
            </w:r>
          </w:p>
        </w:tc>
        <w:tc>
          <w:tcPr>
            <w:tcW w:w="7165" w:type="dxa"/>
            <w:tcBorders>
              <w:top w:val="nil"/>
              <w:left w:val="nil"/>
              <w:bottom w:val="single" w:sz="6" w:space="0" w:color="auto"/>
              <w:right w:val="single" w:sz="6" w:space="0" w:color="auto"/>
            </w:tcBorders>
            <w:shd w:val="clear" w:color="auto" w:fill="auto"/>
            <w:vAlign w:val="center"/>
            <w:hideMark/>
          </w:tcPr>
          <w:p w14:paraId="1CB02FBF" w14:textId="77777777" w:rsidR="001344BB" w:rsidRPr="00C92303" w:rsidRDefault="001344BB" w:rsidP="001344BB">
            <w:pPr>
              <w:pStyle w:val="NoSpacing"/>
            </w:pPr>
            <w:r w:rsidRPr="00C92303">
              <w:t>International Conference on Harmonisation-Good Clinical Practice </w:t>
            </w:r>
          </w:p>
        </w:tc>
      </w:tr>
      <w:tr w:rsidR="001344BB" w:rsidRPr="00C92303" w14:paraId="09BB8D2B" w14:textId="77777777" w:rsidTr="00032145">
        <w:trPr>
          <w:trHeight w:val="254"/>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6EB04C6C" w14:textId="77777777" w:rsidR="001344BB" w:rsidRPr="00C92303" w:rsidRDefault="001344BB" w:rsidP="001344BB">
            <w:pPr>
              <w:pStyle w:val="NoSpacing"/>
            </w:pPr>
            <w:r w:rsidRPr="00C92303">
              <w:t>IP </w:t>
            </w:r>
          </w:p>
        </w:tc>
        <w:tc>
          <w:tcPr>
            <w:tcW w:w="7165" w:type="dxa"/>
            <w:tcBorders>
              <w:top w:val="nil"/>
              <w:left w:val="nil"/>
              <w:bottom w:val="single" w:sz="6" w:space="0" w:color="auto"/>
              <w:right w:val="single" w:sz="6" w:space="0" w:color="auto"/>
            </w:tcBorders>
            <w:shd w:val="clear" w:color="auto" w:fill="auto"/>
            <w:vAlign w:val="center"/>
            <w:hideMark/>
          </w:tcPr>
          <w:p w14:paraId="7C70AD76" w14:textId="77777777" w:rsidR="001344BB" w:rsidRPr="00C92303" w:rsidRDefault="001344BB" w:rsidP="001344BB">
            <w:pPr>
              <w:pStyle w:val="NoSpacing"/>
            </w:pPr>
            <w:r w:rsidRPr="00C92303">
              <w:t>Intellectual Property </w:t>
            </w:r>
          </w:p>
        </w:tc>
      </w:tr>
      <w:tr w:rsidR="001344BB" w:rsidRPr="00C92303" w14:paraId="5686ABC7" w14:textId="77777777" w:rsidTr="00032145">
        <w:trPr>
          <w:trHeight w:val="258"/>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7B23637D" w14:textId="77777777" w:rsidR="001344BB" w:rsidRPr="00C92303" w:rsidRDefault="001344BB" w:rsidP="001344BB">
            <w:pPr>
              <w:pStyle w:val="NoSpacing"/>
            </w:pPr>
            <w:r w:rsidRPr="00C92303">
              <w:t>IRB  </w:t>
            </w:r>
          </w:p>
        </w:tc>
        <w:tc>
          <w:tcPr>
            <w:tcW w:w="7165" w:type="dxa"/>
            <w:tcBorders>
              <w:top w:val="nil"/>
              <w:left w:val="nil"/>
              <w:bottom w:val="single" w:sz="6" w:space="0" w:color="auto"/>
              <w:right w:val="single" w:sz="6" w:space="0" w:color="auto"/>
            </w:tcBorders>
            <w:shd w:val="clear" w:color="auto" w:fill="auto"/>
            <w:vAlign w:val="center"/>
            <w:hideMark/>
          </w:tcPr>
          <w:p w14:paraId="17ACAD72" w14:textId="77777777" w:rsidR="001344BB" w:rsidRPr="00C92303" w:rsidRDefault="001344BB" w:rsidP="001344BB">
            <w:pPr>
              <w:pStyle w:val="NoSpacing"/>
            </w:pPr>
            <w:r w:rsidRPr="00C92303">
              <w:t>Institutional Review Board </w:t>
            </w:r>
          </w:p>
        </w:tc>
      </w:tr>
      <w:tr w:rsidR="001344BB" w:rsidRPr="00C92303" w14:paraId="078DDFD2" w14:textId="77777777" w:rsidTr="00032145">
        <w:trPr>
          <w:trHeight w:val="127"/>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0778E86F" w14:textId="77777777" w:rsidR="001344BB" w:rsidRPr="00C92303" w:rsidRDefault="001344BB" w:rsidP="001344BB">
            <w:pPr>
              <w:pStyle w:val="NoSpacing"/>
            </w:pPr>
            <w:r w:rsidRPr="00C92303">
              <w:t>ISF  </w:t>
            </w:r>
          </w:p>
        </w:tc>
        <w:tc>
          <w:tcPr>
            <w:tcW w:w="7165" w:type="dxa"/>
            <w:tcBorders>
              <w:top w:val="nil"/>
              <w:left w:val="nil"/>
              <w:bottom w:val="single" w:sz="6" w:space="0" w:color="auto"/>
              <w:right w:val="single" w:sz="6" w:space="0" w:color="auto"/>
            </w:tcBorders>
            <w:shd w:val="clear" w:color="auto" w:fill="auto"/>
            <w:vAlign w:val="center"/>
            <w:hideMark/>
          </w:tcPr>
          <w:p w14:paraId="44799675" w14:textId="77777777" w:rsidR="001344BB" w:rsidRPr="00C92303" w:rsidRDefault="001344BB" w:rsidP="001344BB">
            <w:pPr>
              <w:pStyle w:val="NoSpacing"/>
            </w:pPr>
            <w:r w:rsidRPr="00C92303">
              <w:t>Investigator Site File </w:t>
            </w:r>
          </w:p>
        </w:tc>
      </w:tr>
      <w:tr w:rsidR="001344BB" w:rsidRPr="00C92303" w14:paraId="44A92BE6" w14:textId="77777777" w:rsidTr="00032145">
        <w:trPr>
          <w:trHeight w:val="127"/>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68D0428B" w14:textId="77777777" w:rsidR="001344BB" w:rsidRPr="00C92303" w:rsidRDefault="001344BB" w:rsidP="001344BB">
            <w:pPr>
              <w:pStyle w:val="NoSpacing"/>
            </w:pPr>
            <w:r w:rsidRPr="00C92303">
              <w:t>MCRI  </w:t>
            </w:r>
          </w:p>
        </w:tc>
        <w:tc>
          <w:tcPr>
            <w:tcW w:w="7165" w:type="dxa"/>
            <w:tcBorders>
              <w:top w:val="nil"/>
              <w:left w:val="nil"/>
              <w:bottom w:val="single" w:sz="6" w:space="0" w:color="auto"/>
              <w:right w:val="single" w:sz="6" w:space="0" w:color="auto"/>
            </w:tcBorders>
            <w:shd w:val="clear" w:color="auto" w:fill="auto"/>
            <w:vAlign w:val="center"/>
            <w:hideMark/>
          </w:tcPr>
          <w:p w14:paraId="1895C4BC" w14:textId="77777777" w:rsidR="001344BB" w:rsidRPr="00C92303" w:rsidRDefault="001344BB" w:rsidP="001344BB">
            <w:pPr>
              <w:pStyle w:val="NoSpacing"/>
            </w:pPr>
            <w:r w:rsidRPr="00C92303">
              <w:t>Murdoch Children’s Research Institute </w:t>
            </w:r>
          </w:p>
        </w:tc>
      </w:tr>
      <w:tr w:rsidR="001344BB" w:rsidRPr="00C92303" w14:paraId="7F1C2FC1" w14:textId="77777777" w:rsidTr="00032145">
        <w:trPr>
          <w:trHeight w:val="287"/>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2905FAF6" w14:textId="77777777" w:rsidR="001344BB" w:rsidRPr="00C92303" w:rsidRDefault="001344BB" w:rsidP="001344BB">
            <w:pPr>
              <w:pStyle w:val="NoSpacing"/>
            </w:pPr>
            <w:r w:rsidRPr="00C92303">
              <w:t>MCTC </w:t>
            </w:r>
          </w:p>
        </w:tc>
        <w:tc>
          <w:tcPr>
            <w:tcW w:w="7165" w:type="dxa"/>
            <w:tcBorders>
              <w:top w:val="nil"/>
              <w:left w:val="nil"/>
              <w:bottom w:val="single" w:sz="6" w:space="0" w:color="auto"/>
              <w:right w:val="single" w:sz="6" w:space="0" w:color="auto"/>
            </w:tcBorders>
            <w:shd w:val="clear" w:color="auto" w:fill="auto"/>
            <w:vAlign w:val="center"/>
            <w:hideMark/>
          </w:tcPr>
          <w:p w14:paraId="65797220" w14:textId="77777777" w:rsidR="001344BB" w:rsidRPr="00C92303" w:rsidRDefault="001344BB" w:rsidP="001344BB">
            <w:pPr>
              <w:pStyle w:val="NoSpacing"/>
            </w:pPr>
            <w:r w:rsidRPr="00C92303">
              <w:t>Melbourne Children’s Trial Centre </w:t>
            </w:r>
          </w:p>
        </w:tc>
      </w:tr>
      <w:tr w:rsidR="00032145" w:rsidRPr="00C92303" w14:paraId="33876415" w14:textId="77777777" w:rsidTr="00032145">
        <w:trPr>
          <w:trHeight w:val="277"/>
        </w:trPr>
        <w:tc>
          <w:tcPr>
            <w:tcW w:w="1835" w:type="dxa"/>
            <w:tcBorders>
              <w:top w:val="nil"/>
              <w:left w:val="single" w:sz="6" w:space="0" w:color="auto"/>
              <w:bottom w:val="single" w:sz="6" w:space="0" w:color="auto"/>
              <w:right w:val="single" w:sz="6" w:space="0" w:color="auto"/>
            </w:tcBorders>
            <w:shd w:val="clear" w:color="auto" w:fill="auto"/>
            <w:vAlign w:val="center"/>
          </w:tcPr>
          <w:p w14:paraId="52EBB883" w14:textId="78066D95" w:rsidR="00032145" w:rsidRPr="00C92303" w:rsidRDefault="00032145" w:rsidP="001344BB">
            <w:pPr>
              <w:pStyle w:val="NoSpacing"/>
            </w:pPr>
            <w:r w:rsidRPr="00C92303">
              <w:t>MedDRA</w:t>
            </w:r>
          </w:p>
        </w:tc>
        <w:tc>
          <w:tcPr>
            <w:tcW w:w="7165" w:type="dxa"/>
            <w:tcBorders>
              <w:top w:val="nil"/>
              <w:left w:val="nil"/>
              <w:bottom w:val="single" w:sz="6" w:space="0" w:color="auto"/>
              <w:right w:val="single" w:sz="6" w:space="0" w:color="auto"/>
            </w:tcBorders>
            <w:shd w:val="clear" w:color="auto" w:fill="auto"/>
            <w:vAlign w:val="center"/>
          </w:tcPr>
          <w:p w14:paraId="38125D05" w14:textId="7EF9895B" w:rsidR="00032145" w:rsidRPr="00C92303" w:rsidRDefault="00032145" w:rsidP="001344BB">
            <w:pPr>
              <w:pStyle w:val="NoSpacing"/>
            </w:pPr>
            <w:r w:rsidRPr="00C92303">
              <w:t>Medical Dictionary for Regulatory Activities</w:t>
            </w:r>
          </w:p>
        </w:tc>
      </w:tr>
      <w:tr w:rsidR="001344BB" w:rsidRPr="00C92303" w14:paraId="1E616844" w14:textId="77777777" w:rsidTr="00032145">
        <w:trPr>
          <w:trHeight w:val="277"/>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77610229" w14:textId="77777777" w:rsidR="001344BB" w:rsidRPr="00C92303" w:rsidRDefault="001344BB" w:rsidP="001344BB">
            <w:pPr>
              <w:pStyle w:val="NoSpacing"/>
            </w:pPr>
            <w:r w:rsidRPr="00C92303">
              <w:t>MOP </w:t>
            </w:r>
          </w:p>
        </w:tc>
        <w:tc>
          <w:tcPr>
            <w:tcW w:w="7165" w:type="dxa"/>
            <w:tcBorders>
              <w:top w:val="nil"/>
              <w:left w:val="nil"/>
              <w:bottom w:val="single" w:sz="6" w:space="0" w:color="auto"/>
              <w:right w:val="single" w:sz="6" w:space="0" w:color="auto"/>
            </w:tcBorders>
            <w:shd w:val="clear" w:color="auto" w:fill="auto"/>
            <w:vAlign w:val="center"/>
            <w:hideMark/>
          </w:tcPr>
          <w:p w14:paraId="5F9CD342" w14:textId="77777777" w:rsidR="001344BB" w:rsidRPr="00C92303" w:rsidRDefault="001344BB" w:rsidP="001344BB">
            <w:pPr>
              <w:pStyle w:val="NoSpacing"/>
            </w:pPr>
            <w:r w:rsidRPr="00C92303">
              <w:t>Manual of Procedures </w:t>
            </w:r>
          </w:p>
        </w:tc>
      </w:tr>
      <w:tr w:rsidR="001344BB" w:rsidRPr="00C92303" w14:paraId="3C5E539F" w14:textId="77777777" w:rsidTr="00032145">
        <w:trPr>
          <w:trHeight w:val="253"/>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4612D03A" w14:textId="77777777" w:rsidR="001344BB" w:rsidRPr="00C92303" w:rsidRDefault="001344BB" w:rsidP="001344BB">
            <w:pPr>
              <w:pStyle w:val="NoSpacing"/>
            </w:pPr>
            <w:r w:rsidRPr="00C92303">
              <w:t>PICF  </w:t>
            </w:r>
          </w:p>
        </w:tc>
        <w:tc>
          <w:tcPr>
            <w:tcW w:w="7165" w:type="dxa"/>
            <w:tcBorders>
              <w:top w:val="nil"/>
              <w:left w:val="nil"/>
              <w:bottom w:val="single" w:sz="6" w:space="0" w:color="auto"/>
              <w:right w:val="single" w:sz="6" w:space="0" w:color="auto"/>
            </w:tcBorders>
            <w:shd w:val="clear" w:color="auto" w:fill="auto"/>
            <w:vAlign w:val="center"/>
            <w:hideMark/>
          </w:tcPr>
          <w:p w14:paraId="5ACB17D6" w14:textId="77777777" w:rsidR="001344BB" w:rsidRPr="00C92303" w:rsidRDefault="001344BB" w:rsidP="001344BB">
            <w:pPr>
              <w:pStyle w:val="NoSpacing"/>
            </w:pPr>
            <w:r w:rsidRPr="00C92303">
              <w:t>Participant Information and Consent Form </w:t>
            </w:r>
          </w:p>
        </w:tc>
      </w:tr>
      <w:tr w:rsidR="00481370" w:rsidRPr="00C92303" w14:paraId="1C5A4A74" w14:textId="77777777" w:rsidTr="00032145">
        <w:trPr>
          <w:trHeight w:val="253"/>
        </w:trPr>
        <w:tc>
          <w:tcPr>
            <w:tcW w:w="1835" w:type="dxa"/>
            <w:tcBorders>
              <w:top w:val="nil"/>
              <w:left w:val="single" w:sz="6" w:space="0" w:color="auto"/>
              <w:bottom w:val="single" w:sz="6" w:space="0" w:color="auto"/>
              <w:right w:val="single" w:sz="6" w:space="0" w:color="auto"/>
            </w:tcBorders>
            <w:shd w:val="clear" w:color="auto" w:fill="auto"/>
            <w:vAlign w:val="center"/>
          </w:tcPr>
          <w:p w14:paraId="14926DE8" w14:textId="3E2642D5" w:rsidR="00481370" w:rsidRPr="00C92303" w:rsidRDefault="007E3420" w:rsidP="001344BB">
            <w:pPr>
              <w:pStyle w:val="NoSpacing"/>
            </w:pPr>
            <w:r w:rsidRPr="00C92303">
              <w:t>PRO</w:t>
            </w:r>
          </w:p>
        </w:tc>
        <w:tc>
          <w:tcPr>
            <w:tcW w:w="7165" w:type="dxa"/>
            <w:tcBorders>
              <w:top w:val="nil"/>
              <w:left w:val="nil"/>
              <w:bottom w:val="single" w:sz="6" w:space="0" w:color="auto"/>
              <w:right w:val="single" w:sz="6" w:space="0" w:color="auto"/>
            </w:tcBorders>
            <w:shd w:val="clear" w:color="auto" w:fill="auto"/>
            <w:vAlign w:val="center"/>
          </w:tcPr>
          <w:p w14:paraId="508F1660" w14:textId="0C764A6E" w:rsidR="00481370" w:rsidRPr="00C92303" w:rsidRDefault="007E3420" w:rsidP="001344BB">
            <w:pPr>
              <w:pStyle w:val="NoSpacing"/>
            </w:pPr>
            <w:r w:rsidRPr="00C92303">
              <w:t>Patient Reported Outcomes</w:t>
            </w:r>
          </w:p>
        </w:tc>
      </w:tr>
      <w:tr w:rsidR="001344BB" w:rsidRPr="00C92303" w14:paraId="28C32553" w14:textId="77777777" w:rsidTr="00032145">
        <w:trPr>
          <w:trHeight w:val="257"/>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119B7B41" w14:textId="77777777" w:rsidR="001344BB" w:rsidRPr="00C92303" w:rsidRDefault="001344BB" w:rsidP="001344BB">
            <w:pPr>
              <w:pStyle w:val="NoSpacing"/>
            </w:pPr>
            <w:r w:rsidRPr="00C92303">
              <w:rPr>
                <w:lang w:val="en-GB"/>
              </w:rPr>
              <w:t>RGO</w:t>
            </w:r>
            <w:r w:rsidRPr="00C92303">
              <w:t> </w:t>
            </w:r>
          </w:p>
        </w:tc>
        <w:tc>
          <w:tcPr>
            <w:tcW w:w="7165" w:type="dxa"/>
            <w:tcBorders>
              <w:top w:val="nil"/>
              <w:left w:val="nil"/>
              <w:bottom w:val="single" w:sz="6" w:space="0" w:color="auto"/>
              <w:right w:val="single" w:sz="6" w:space="0" w:color="auto"/>
            </w:tcBorders>
            <w:shd w:val="clear" w:color="auto" w:fill="auto"/>
            <w:vAlign w:val="center"/>
            <w:hideMark/>
          </w:tcPr>
          <w:p w14:paraId="14D41F58" w14:textId="77777777" w:rsidR="001344BB" w:rsidRPr="00C92303" w:rsidRDefault="001344BB" w:rsidP="001344BB">
            <w:pPr>
              <w:pStyle w:val="NoSpacing"/>
            </w:pPr>
            <w:r w:rsidRPr="00C92303">
              <w:rPr>
                <w:lang w:val="en-GB"/>
              </w:rPr>
              <w:t>Research Governance Office</w:t>
            </w:r>
            <w:r w:rsidRPr="00C92303">
              <w:t> </w:t>
            </w:r>
          </w:p>
        </w:tc>
      </w:tr>
      <w:tr w:rsidR="001344BB" w:rsidRPr="00C92303" w14:paraId="6E8358C8" w14:textId="77777777" w:rsidTr="00032145">
        <w:trPr>
          <w:trHeight w:val="275"/>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617B9706" w14:textId="77777777" w:rsidR="001344BB" w:rsidRPr="00C92303" w:rsidRDefault="001344BB" w:rsidP="001344BB">
            <w:pPr>
              <w:pStyle w:val="NoSpacing"/>
            </w:pPr>
            <w:r w:rsidRPr="00C92303">
              <w:rPr>
                <w:lang w:val="en-GB"/>
              </w:rPr>
              <w:t>RCT</w:t>
            </w:r>
            <w:r w:rsidRPr="00C92303">
              <w:t> </w:t>
            </w:r>
          </w:p>
        </w:tc>
        <w:tc>
          <w:tcPr>
            <w:tcW w:w="7165" w:type="dxa"/>
            <w:tcBorders>
              <w:top w:val="nil"/>
              <w:left w:val="nil"/>
              <w:bottom w:val="single" w:sz="6" w:space="0" w:color="auto"/>
              <w:right w:val="single" w:sz="6" w:space="0" w:color="auto"/>
            </w:tcBorders>
            <w:shd w:val="clear" w:color="auto" w:fill="auto"/>
            <w:vAlign w:val="center"/>
            <w:hideMark/>
          </w:tcPr>
          <w:p w14:paraId="5D5DB205" w14:textId="77777777" w:rsidR="001344BB" w:rsidRPr="00C92303" w:rsidRDefault="001344BB" w:rsidP="001344BB">
            <w:pPr>
              <w:pStyle w:val="NoSpacing"/>
            </w:pPr>
            <w:r w:rsidRPr="00C92303">
              <w:rPr>
                <w:lang w:val="en-GB"/>
              </w:rPr>
              <w:t>Randomised Control Trial</w:t>
            </w:r>
            <w:r w:rsidRPr="00C92303">
              <w:t> </w:t>
            </w:r>
          </w:p>
        </w:tc>
      </w:tr>
      <w:tr w:rsidR="001344BB" w:rsidRPr="00C92303" w14:paraId="51212710" w14:textId="77777777" w:rsidTr="00032145">
        <w:trPr>
          <w:trHeight w:val="264"/>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3FF1F13C" w14:textId="77777777" w:rsidR="001344BB" w:rsidRPr="00C92303" w:rsidRDefault="001344BB" w:rsidP="001344BB">
            <w:pPr>
              <w:pStyle w:val="NoSpacing"/>
            </w:pPr>
            <w:r w:rsidRPr="00C92303">
              <w:rPr>
                <w:lang w:val="en-GB"/>
              </w:rPr>
              <w:t>SAP</w:t>
            </w:r>
            <w:r w:rsidRPr="00C92303">
              <w:t> </w:t>
            </w:r>
          </w:p>
        </w:tc>
        <w:tc>
          <w:tcPr>
            <w:tcW w:w="7165" w:type="dxa"/>
            <w:tcBorders>
              <w:top w:val="nil"/>
              <w:left w:val="nil"/>
              <w:bottom w:val="single" w:sz="6" w:space="0" w:color="auto"/>
              <w:right w:val="single" w:sz="6" w:space="0" w:color="auto"/>
            </w:tcBorders>
            <w:shd w:val="clear" w:color="auto" w:fill="auto"/>
            <w:vAlign w:val="center"/>
            <w:hideMark/>
          </w:tcPr>
          <w:p w14:paraId="3FC058F3" w14:textId="77777777" w:rsidR="001344BB" w:rsidRPr="00C92303" w:rsidRDefault="001344BB" w:rsidP="001344BB">
            <w:pPr>
              <w:pStyle w:val="NoSpacing"/>
            </w:pPr>
            <w:r w:rsidRPr="00C92303">
              <w:rPr>
                <w:lang w:val="en-GB"/>
              </w:rPr>
              <w:t>Statistical Analysis Plan</w:t>
            </w:r>
            <w:r w:rsidRPr="00C92303">
              <w:t> </w:t>
            </w:r>
          </w:p>
        </w:tc>
      </w:tr>
      <w:tr w:rsidR="001344BB" w:rsidRPr="00C92303" w14:paraId="10FFC5AB" w14:textId="77777777" w:rsidTr="00032145">
        <w:trPr>
          <w:trHeight w:val="268"/>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57DA0E93" w14:textId="77777777" w:rsidR="001344BB" w:rsidRPr="00C92303" w:rsidRDefault="001344BB" w:rsidP="001344BB">
            <w:pPr>
              <w:pStyle w:val="NoSpacing"/>
            </w:pPr>
            <w:r w:rsidRPr="00C92303">
              <w:rPr>
                <w:lang w:val="en-GB"/>
              </w:rPr>
              <w:t>SAE</w:t>
            </w:r>
            <w:r w:rsidRPr="00C92303">
              <w:t> </w:t>
            </w:r>
          </w:p>
        </w:tc>
        <w:tc>
          <w:tcPr>
            <w:tcW w:w="7165" w:type="dxa"/>
            <w:tcBorders>
              <w:top w:val="nil"/>
              <w:left w:val="nil"/>
              <w:bottom w:val="single" w:sz="6" w:space="0" w:color="auto"/>
              <w:right w:val="single" w:sz="6" w:space="0" w:color="auto"/>
            </w:tcBorders>
            <w:shd w:val="clear" w:color="auto" w:fill="auto"/>
            <w:vAlign w:val="center"/>
            <w:hideMark/>
          </w:tcPr>
          <w:p w14:paraId="636E13F0" w14:textId="77777777" w:rsidR="001344BB" w:rsidRPr="00C92303" w:rsidRDefault="001344BB" w:rsidP="001344BB">
            <w:pPr>
              <w:pStyle w:val="NoSpacing"/>
            </w:pPr>
            <w:r w:rsidRPr="00C92303">
              <w:rPr>
                <w:lang w:val="en-GB"/>
              </w:rPr>
              <w:t>Serious Adverse Event</w:t>
            </w:r>
            <w:r w:rsidRPr="00C92303">
              <w:t> </w:t>
            </w:r>
          </w:p>
        </w:tc>
      </w:tr>
      <w:tr w:rsidR="001344BB" w:rsidRPr="00C92303" w14:paraId="457B0099" w14:textId="77777777" w:rsidTr="00032145">
        <w:trPr>
          <w:trHeight w:val="272"/>
        </w:trPr>
        <w:tc>
          <w:tcPr>
            <w:tcW w:w="1835" w:type="dxa"/>
            <w:tcBorders>
              <w:top w:val="nil"/>
              <w:left w:val="single" w:sz="6" w:space="0" w:color="auto"/>
              <w:bottom w:val="single" w:sz="6" w:space="0" w:color="auto"/>
              <w:right w:val="single" w:sz="6" w:space="0" w:color="auto"/>
            </w:tcBorders>
            <w:shd w:val="clear" w:color="auto" w:fill="auto"/>
            <w:vAlign w:val="center"/>
          </w:tcPr>
          <w:p w14:paraId="65EC9DCB" w14:textId="54AB5F70" w:rsidR="001344BB" w:rsidRPr="00C92303" w:rsidRDefault="001344BB" w:rsidP="001344BB">
            <w:pPr>
              <w:pStyle w:val="NoSpacing"/>
              <w:rPr>
                <w:lang w:val="en-GB"/>
              </w:rPr>
            </w:pPr>
            <w:r w:rsidRPr="00C92303">
              <w:rPr>
                <w:lang w:val="en-GB"/>
              </w:rPr>
              <w:t>SDTM</w:t>
            </w:r>
          </w:p>
        </w:tc>
        <w:tc>
          <w:tcPr>
            <w:tcW w:w="7165" w:type="dxa"/>
            <w:tcBorders>
              <w:top w:val="nil"/>
              <w:left w:val="nil"/>
              <w:bottom w:val="single" w:sz="6" w:space="0" w:color="auto"/>
              <w:right w:val="single" w:sz="6" w:space="0" w:color="auto"/>
            </w:tcBorders>
            <w:shd w:val="clear" w:color="auto" w:fill="auto"/>
            <w:vAlign w:val="center"/>
          </w:tcPr>
          <w:p w14:paraId="416E7493" w14:textId="66B86664" w:rsidR="001344BB" w:rsidRPr="00C92303" w:rsidRDefault="001344BB" w:rsidP="001344BB">
            <w:pPr>
              <w:pStyle w:val="NoSpacing"/>
              <w:rPr>
                <w:lang w:val="en-GB"/>
              </w:rPr>
            </w:pPr>
            <w:r w:rsidRPr="00C92303">
              <w:rPr>
                <w:lang w:val="en-GB"/>
              </w:rPr>
              <w:t>Study Data Tabulation Model</w:t>
            </w:r>
          </w:p>
        </w:tc>
      </w:tr>
      <w:tr w:rsidR="001344BB" w:rsidRPr="00C92303" w14:paraId="4CF750A4" w14:textId="77777777" w:rsidTr="00032145">
        <w:trPr>
          <w:trHeight w:val="272"/>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3F4EDEAE" w14:textId="77777777" w:rsidR="001344BB" w:rsidRPr="00C92303" w:rsidRDefault="001344BB" w:rsidP="001344BB">
            <w:pPr>
              <w:pStyle w:val="NoSpacing"/>
            </w:pPr>
            <w:r w:rsidRPr="00C92303">
              <w:rPr>
                <w:lang w:val="en-GB"/>
              </w:rPr>
              <w:t>SDV</w:t>
            </w:r>
            <w:r w:rsidRPr="00C92303">
              <w:t> </w:t>
            </w:r>
          </w:p>
        </w:tc>
        <w:tc>
          <w:tcPr>
            <w:tcW w:w="7165" w:type="dxa"/>
            <w:tcBorders>
              <w:top w:val="nil"/>
              <w:left w:val="nil"/>
              <w:bottom w:val="single" w:sz="6" w:space="0" w:color="auto"/>
              <w:right w:val="single" w:sz="6" w:space="0" w:color="auto"/>
            </w:tcBorders>
            <w:shd w:val="clear" w:color="auto" w:fill="auto"/>
            <w:vAlign w:val="center"/>
            <w:hideMark/>
          </w:tcPr>
          <w:p w14:paraId="4FC17D78" w14:textId="77777777" w:rsidR="001344BB" w:rsidRPr="00C92303" w:rsidRDefault="001344BB" w:rsidP="001344BB">
            <w:pPr>
              <w:pStyle w:val="NoSpacing"/>
            </w:pPr>
            <w:r w:rsidRPr="00C92303">
              <w:rPr>
                <w:lang w:val="en-GB"/>
              </w:rPr>
              <w:t>Source Data Verification</w:t>
            </w:r>
            <w:r w:rsidRPr="00C92303">
              <w:t> </w:t>
            </w:r>
          </w:p>
        </w:tc>
      </w:tr>
      <w:tr w:rsidR="001344BB" w:rsidRPr="00C92303" w14:paraId="4AB54D0A" w14:textId="77777777" w:rsidTr="00032145">
        <w:trPr>
          <w:trHeight w:val="262"/>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46DD7A92" w14:textId="77777777" w:rsidR="001344BB" w:rsidRPr="00C92303" w:rsidRDefault="001344BB" w:rsidP="001344BB">
            <w:pPr>
              <w:pStyle w:val="NoSpacing"/>
            </w:pPr>
            <w:r w:rsidRPr="00C92303">
              <w:rPr>
                <w:lang w:val="en-GB"/>
              </w:rPr>
              <w:t>SIF</w:t>
            </w:r>
            <w:r w:rsidRPr="00C92303">
              <w:t> </w:t>
            </w:r>
          </w:p>
        </w:tc>
        <w:tc>
          <w:tcPr>
            <w:tcW w:w="7165" w:type="dxa"/>
            <w:tcBorders>
              <w:top w:val="nil"/>
              <w:left w:val="nil"/>
              <w:bottom w:val="single" w:sz="6" w:space="0" w:color="auto"/>
              <w:right w:val="single" w:sz="6" w:space="0" w:color="auto"/>
            </w:tcBorders>
            <w:shd w:val="clear" w:color="auto" w:fill="auto"/>
            <w:vAlign w:val="center"/>
            <w:hideMark/>
          </w:tcPr>
          <w:p w14:paraId="39B40875" w14:textId="77777777" w:rsidR="001344BB" w:rsidRPr="00C92303" w:rsidRDefault="001344BB" w:rsidP="001344BB">
            <w:pPr>
              <w:pStyle w:val="NoSpacing"/>
            </w:pPr>
            <w:r w:rsidRPr="00C92303">
              <w:rPr>
                <w:lang w:val="en-GB"/>
              </w:rPr>
              <w:t>Site Information File</w:t>
            </w:r>
            <w:r w:rsidRPr="00C92303">
              <w:t> </w:t>
            </w:r>
          </w:p>
        </w:tc>
      </w:tr>
      <w:tr w:rsidR="001344BB" w:rsidRPr="00C92303" w14:paraId="4B0FB69E" w14:textId="77777777" w:rsidTr="00032145">
        <w:trPr>
          <w:trHeight w:val="266"/>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28595EFD" w14:textId="77777777" w:rsidR="001344BB" w:rsidRPr="00C92303" w:rsidRDefault="001344BB" w:rsidP="001344BB">
            <w:pPr>
              <w:pStyle w:val="NoSpacing"/>
            </w:pPr>
            <w:r w:rsidRPr="00C92303">
              <w:t>SOP  </w:t>
            </w:r>
          </w:p>
        </w:tc>
        <w:tc>
          <w:tcPr>
            <w:tcW w:w="7165" w:type="dxa"/>
            <w:tcBorders>
              <w:top w:val="nil"/>
              <w:left w:val="nil"/>
              <w:bottom w:val="single" w:sz="6" w:space="0" w:color="auto"/>
              <w:right w:val="single" w:sz="6" w:space="0" w:color="auto"/>
            </w:tcBorders>
            <w:shd w:val="clear" w:color="auto" w:fill="auto"/>
            <w:vAlign w:val="center"/>
            <w:hideMark/>
          </w:tcPr>
          <w:p w14:paraId="079DC809" w14:textId="77777777" w:rsidR="001344BB" w:rsidRPr="00C92303" w:rsidRDefault="001344BB" w:rsidP="001344BB">
            <w:pPr>
              <w:pStyle w:val="NoSpacing"/>
            </w:pPr>
            <w:r w:rsidRPr="00C92303">
              <w:t>Standard Operating Procedure </w:t>
            </w:r>
          </w:p>
        </w:tc>
      </w:tr>
      <w:tr w:rsidR="001344BB" w:rsidRPr="00C92303" w14:paraId="6378A2C2" w14:textId="77777777" w:rsidTr="00032145">
        <w:trPr>
          <w:trHeight w:val="132"/>
        </w:trPr>
        <w:tc>
          <w:tcPr>
            <w:tcW w:w="1835" w:type="dxa"/>
            <w:tcBorders>
              <w:top w:val="nil"/>
              <w:left w:val="single" w:sz="6" w:space="0" w:color="auto"/>
              <w:bottom w:val="single" w:sz="6" w:space="0" w:color="auto"/>
              <w:right w:val="single" w:sz="6" w:space="0" w:color="auto"/>
            </w:tcBorders>
            <w:shd w:val="clear" w:color="auto" w:fill="auto"/>
            <w:vAlign w:val="center"/>
            <w:hideMark/>
          </w:tcPr>
          <w:p w14:paraId="3EF4BFDB" w14:textId="77777777" w:rsidR="001344BB" w:rsidRPr="00C92303" w:rsidRDefault="001344BB" w:rsidP="001344BB">
            <w:pPr>
              <w:pStyle w:val="NoSpacing"/>
            </w:pPr>
            <w:r w:rsidRPr="00C92303">
              <w:t>TMF  </w:t>
            </w:r>
          </w:p>
        </w:tc>
        <w:tc>
          <w:tcPr>
            <w:tcW w:w="7165" w:type="dxa"/>
            <w:tcBorders>
              <w:top w:val="nil"/>
              <w:left w:val="nil"/>
              <w:bottom w:val="single" w:sz="6" w:space="0" w:color="auto"/>
              <w:right w:val="single" w:sz="6" w:space="0" w:color="auto"/>
            </w:tcBorders>
            <w:shd w:val="clear" w:color="auto" w:fill="auto"/>
            <w:vAlign w:val="center"/>
            <w:hideMark/>
          </w:tcPr>
          <w:p w14:paraId="4E71167D" w14:textId="77777777" w:rsidR="001344BB" w:rsidRPr="00C92303" w:rsidRDefault="001344BB" w:rsidP="001344BB">
            <w:pPr>
              <w:pStyle w:val="NoSpacing"/>
            </w:pPr>
            <w:r w:rsidRPr="00C92303">
              <w:t>Trial Master File </w:t>
            </w:r>
          </w:p>
        </w:tc>
      </w:tr>
    </w:tbl>
    <w:p w14:paraId="1A27A15A" w14:textId="1F57221B" w:rsidR="000612AA" w:rsidRDefault="000612AA" w:rsidP="00174A07">
      <w:pPr>
        <w:rPr>
          <w:lang w:val="en-US"/>
        </w:rPr>
      </w:pPr>
    </w:p>
    <w:p w14:paraId="6CC432D5" w14:textId="77777777" w:rsidR="000612AA" w:rsidRDefault="000612AA">
      <w:pPr>
        <w:rPr>
          <w:lang w:val="en-US"/>
        </w:rPr>
      </w:pPr>
      <w:r>
        <w:rPr>
          <w:lang w:val="en-US"/>
        </w:rPr>
        <w:br w:type="page"/>
      </w:r>
    </w:p>
    <w:p w14:paraId="0786232F" w14:textId="02C06926" w:rsidR="00174A07" w:rsidRDefault="00174A07" w:rsidP="00415B92">
      <w:pPr>
        <w:pStyle w:val="Heading1"/>
        <w:rPr>
          <w:lang w:val="en-US"/>
        </w:rPr>
      </w:pPr>
      <w:r w:rsidRPr="72AFC131">
        <w:rPr>
          <w:lang w:val="en-US"/>
        </w:rPr>
        <w:lastRenderedPageBreak/>
        <w:t>Protocol Summary</w:t>
      </w:r>
    </w:p>
    <w:p w14:paraId="30B666F7" w14:textId="7029C117" w:rsidR="00415B92" w:rsidRPr="007D7DFA" w:rsidRDefault="008E44D8" w:rsidP="72AFC131">
      <w:pPr>
        <w:rPr>
          <w:i/>
          <w:iCs/>
          <w:color w:val="7030A0"/>
        </w:rPr>
      </w:pPr>
      <w:r w:rsidRPr="72AFC131">
        <w:rPr>
          <w:i/>
          <w:iCs/>
          <w:color w:val="7030A0"/>
        </w:rPr>
        <w:t>A</w:t>
      </w:r>
      <w:r w:rsidR="00415B92" w:rsidRPr="72AFC131">
        <w:rPr>
          <w:i/>
          <w:iCs/>
          <w:color w:val="7030A0"/>
        </w:rPr>
        <w:t xml:space="preserve"> brief description of the protocol should be included in the DMP</w:t>
      </w:r>
      <w:r w:rsidR="00AC6866" w:rsidRPr="72AFC131">
        <w:rPr>
          <w:i/>
          <w:iCs/>
          <w:color w:val="7030A0"/>
        </w:rPr>
        <w:t xml:space="preserve"> along with reference to where the current version of the protocol can be accessed</w:t>
      </w:r>
      <w:r w:rsidR="009D0C5F" w:rsidRPr="72AFC131">
        <w:rPr>
          <w:i/>
          <w:iCs/>
          <w:color w:val="7030A0"/>
        </w:rPr>
        <w:t>.</w:t>
      </w:r>
      <w:r w:rsidR="00AC6866" w:rsidRPr="72AFC131">
        <w:rPr>
          <w:i/>
          <w:iCs/>
          <w:color w:val="7030A0"/>
        </w:rPr>
        <w:t xml:space="preserve"> </w:t>
      </w:r>
      <w:r w:rsidR="003F3BBF" w:rsidRPr="72AFC131">
        <w:rPr>
          <w:i/>
          <w:iCs/>
          <w:color w:val="7030A0"/>
        </w:rPr>
        <w:t xml:space="preserve">The description might cover </w:t>
      </w:r>
      <w:r w:rsidR="009746CC" w:rsidRPr="72AFC131">
        <w:rPr>
          <w:i/>
          <w:iCs/>
          <w:color w:val="7030A0"/>
        </w:rPr>
        <w:t xml:space="preserve">information </w:t>
      </w:r>
      <w:r w:rsidR="00FB7C58" w:rsidRPr="72AFC131">
        <w:rPr>
          <w:i/>
          <w:iCs/>
          <w:color w:val="7030A0"/>
        </w:rPr>
        <w:t>relevant</w:t>
      </w:r>
      <w:r w:rsidR="009746CC" w:rsidRPr="72AFC131">
        <w:rPr>
          <w:i/>
          <w:iCs/>
          <w:color w:val="7030A0"/>
        </w:rPr>
        <w:t xml:space="preserve"> to </w:t>
      </w:r>
      <w:r w:rsidR="00FB7C58" w:rsidRPr="72AFC131">
        <w:rPr>
          <w:i/>
          <w:iCs/>
          <w:color w:val="7030A0"/>
        </w:rPr>
        <w:t xml:space="preserve">data such as </w:t>
      </w:r>
      <w:r w:rsidR="007B6BC9" w:rsidRPr="72AFC131">
        <w:rPr>
          <w:i/>
          <w:iCs/>
          <w:color w:val="7030A0"/>
        </w:rPr>
        <w:t xml:space="preserve">target </w:t>
      </w:r>
      <w:r w:rsidR="004E1DD9" w:rsidRPr="72AFC131">
        <w:rPr>
          <w:i/>
          <w:iCs/>
          <w:color w:val="7030A0"/>
        </w:rPr>
        <w:t>number of participants, sites (</w:t>
      </w:r>
      <w:r w:rsidR="007B6BC9" w:rsidRPr="72AFC131">
        <w:rPr>
          <w:i/>
          <w:iCs/>
          <w:color w:val="7030A0"/>
        </w:rPr>
        <w:t xml:space="preserve">and their </w:t>
      </w:r>
      <w:r w:rsidR="004E1DD9" w:rsidRPr="72AFC131">
        <w:rPr>
          <w:i/>
          <w:iCs/>
          <w:color w:val="7030A0"/>
        </w:rPr>
        <w:t>locations</w:t>
      </w:r>
      <w:r w:rsidR="007B6BC9" w:rsidRPr="72AFC131">
        <w:rPr>
          <w:i/>
          <w:iCs/>
          <w:color w:val="7030A0"/>
        </w:rPr>
        <w:t xml:space="preserve">), </w:t>
      </w:r>
      <w:r w:rsidR="00E9434C" w:rsidRPr="72AFC131">
        <w:rPr>
          <w:i/>
          <w:iCs/>
          <w:color w:val="7030A0"/>
        </w:rPr>
        <w:t xml:space="preserve">relevant study epochs and lengths, and </w:t>
      </w:r>
      <w:r w:rsidR="00091B1F" w:rsidRPr="72AFC131">
        <w:rPr>
          <w:i/>
          <w:iCs/>
          <w:color w:val="7030A0"/>
        </w:rPr>
        <w:t xml:space="preserve">expected recruitment window. </w:t>
      </w:r>
      <w:r w:rsidR="084AA646" w:rsidRPr="72AFC131">
        <w:rPr>
          <w:i/>
          <w:iCs/>
          <w:color w:val="7030A0"/>
        </w:rPr>
        <w:t>Including the protocol version is essential to</w:t>
      </w:r>
      <w:r w:rsidR="252E1241" w:rsidRPr="72AFC131">
        <w:rPr>
          <w:i/>
          <w:iCs/>
          <w:color w:val="7030A0"/>
        </w:rPr>
        <w:t xml:space="preserve"> create a link between differing versions of the </w:t>
      </w:r>
      <w:r w:rsidR="6A7B64DD" w:rsidRPr="72AFC131">
        <w:rPr>
          <w:i/>
          <w:iCs/>
          <w:color w:val="7030A0"/>
        </w:rPr>
        <w:t>DMP over the life of the trial with revisions to the protocol</w:t>
      </w:r>
      <w:r w:rsidR="7C35468E" w:rsidRPr="72AFC131">
        <w:rPr>
          <w:i/>
          <w:iCs/>
          <w:color w:val="7030A0"/>
        </w:rPr>
        <w:t xml:space="preserve">. </w:t>
      </w:r>
    </w:p>
    <w:p w14:paraId="10ADD208" w14:textId="0B26AD8A" w:rsidR="00ED0F9F" w:rsidRPr="007D7DFA" w:rsidRDefault="00696D30" w:rsidP="72AFC131">
      <w:pPr>
        <w:rPr>
          <w:i/>
          <w:iCs/>
          <w:color w:val="7030A0"/>
        </w:rPr>
      </w:pPr>
      <w:r w:rsidRPr="72AFC131">
        <w:rPr>
          <w:i/>
          <w:iCs/>
          <w:color w:val="7030A0"/>
        </w:rPr>
        <w:t xml:space="preserve">It is recommended that this is presented </w:t>
      </w:r>
      <w:r w:rsidR="00D5139D" w:rsidRPr="72AFC131">
        <w:rPr>
          <w:i/>
          <w:iCs/>
          <w:color w:val="7030A0"/>
        </w:rPr>
        <w:t>as a table</w:t>
      </w:r>
      <w:r w:rsidRPr="72AFC131">
        <w:rPr>
          <w:i/>
          <w:iCs/>
          <w:color w:val="7030A0"/>
        </w:rPr>
        <w:t xml:space="preserve"> that can form the basis of </w:t>
      </w:r>
      <w:r w:rsidR="00AD6A34" w:rsidRPr="72AFC131">
        <w:rPr>
          <w:i/>
          <w:iCs/>
          <w:color w:val="7030A0"/>
        </w:rPr>
        <w:t xml:space="preserve">eventual </w:t>
      </w:r>
      <w:r w:rsidR="00D5139D" w:rsidRPr="72AFC131">
        <w:rPr>
          <w:i/>
          <w:iCs/>
          <w:color w:val="7030A0"/>
        </w:rPr>
        <w:t>t</w:t>
      </w:r>
      <w:r w:rsidR="00715198" w:rsidRPr="72AFC131">
        <w:rPr>
          <w:i/>
          <w:iCs/>
          <w:color w:val="7030A0"/>
        </w:rPr>
        <w:t xml:space="preserve">rial </w:t>
      </w:r>
      <w:r w:rsidR="37DDAF23" w:rsidRPr="72AFC131">
        <w:rPr>
          <w:i/>
          <w:iCs/>
          <w:color w:val="7030A0"/>
        </w:rPr>
        <w:t>metadata e.g.</w:t>
      </w:r>
      <w:r w:rsidR="00967135" w:rsidRPr="72AFC131">
        <w:rPr>
          <w:i/>
          <w:iCs/>
          <w:color w:val="7030A0"/>
        </w:rPr>
        <w:t xml:space="preserve"> </w:t>
      </w:r>
    </w:p>
    <w:tbl>
      <w:tblPr>
        <w:tblW w:w="9160" w:type="dxa"/>
        <w:tblLook w:val="04A0" w:firstRow="1" w:lastRow="0" w:firstColumn="1" w:lastColumn="0" w:noHBand="0" w:noVBand="1"/>
      </w:tblPr>
      <w:tblGrid>
        <w:gridCol w:w="3760"/>
        <w:gridCol w:w="5400"/>
      </w:tblGrid>
      <w:tr w:rsidR="00FB4006" w:rsidRPr="00FB4006" w14:paraId="416F0602" w14:textId="77777777" w:rsidTr="72AFC131">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hideMark/>
          </w:tcPr>
          <w:p w14:paraId="6F4D9919" w14:textId="1340B307"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Current protocol</w:t>
            </w:r>
            <w:r w:rsidR="00503A56">
              <w:rPr>
                <w:rFonts w:eastAsia="Times New Roman" w:cs="Times New Roman"/>
                <w:color w:val="00B050"/>
                <w:lang w:eastAsia="en-AU"/>
              </w:rPr>
              <w:t xml:space="preserve"> version number</w:t>
            </w:r>
          </w:p>
        </w:tc>
        <w:tc>
          <w:tcPr>
            <w:tcW w:w="5400" w:type="dxa"/>
            <w:tcBorders>
              <w:top w:val="single" w:sz="4" w:space="0" w:color="auto"/>
              <w:left w:val="nil"/>
              <w:bottom w:val="single" w:sz="4" w:space="0" w:color="auto"/>
              <w:right w:val="single" w:sz="4" w:space="0" w:color="auto"/>
            </w:tcBorders>
            <w:shd w:val="clear" w:color="auto" w:fill="auto"/>
            <w:noWrap/>
            <w:hideMark/>
          </w:tcPr>
          <w:p w14:paraId="0EF75470" w14:textId="0EB7C363" w:rsidR="00FB4006" w:rsidRPr="00970608" w:rsidRDefault="2D14CA40" w:rsidP="00FB4006">
            <w:pPr>
              <w:spacing w:after="0" w:line="240" w:lineRule="auto"/>
              <w:rPr>
                <w:rFonts w:eastAsia="Times New Roman" w:cs="Times New Roman"/>
                <w:color w:val="00B050"/>
                <w:lang w:eastAsia="en-AU"/>
              </w:rPr>
            </w:pPr>
            <w:r w:rsidRPr="72AFC131">
              <w:rPr>
                <w:rFonts w:eastAsia="Times New Roman" w:cs="Times New Roman"/>
                <w:color w:val="00B050"/>
                <w:lang w:eastAsia="en-AU"/>
              </w:rPr>
              <w:t>V2.1</w:t>
            </w:r>
          </w:p>
        </w:tc>
      </w:tr>
      <w:tr w:rsidR="00503A56" w:rsidRPr="00FB4006" w14:paraId="47ABAE51" w14:textId="77777777" w:rsidTr="72AFC131">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tcPr>
          <w:p w14:paraId="798C83C9" w14:textId="11B252E8" w:rsidR="00503A56" w:rsidRPr="00970608" w:rsidRDefault="00503A5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Current protocol</w:t>
            </w:r>
            <w:r>
              <w:rPr>
                <w:rFonts w:eastAsia="Times New Roman" w:cs="Times New Roman"/>
                <w:color w:val="00B050"/>
                <w:lang w:eastAsia="en-AU"/>
              </w:rPr>
              <w:t xml:space="preserve"> version date</w:t>
            </w:r>
          </w:p>
        </w:tc>
        <w:tc>
          <w:tcPr>
            <w:tcW w:w="5400" w:type="dxa"/>
            <w:tcBorders>
              <w:top w:val="single" w:sz="4" w:space="0" w:color="auto"/>
              <w:left w:val="nil"/>
              <w:bottom w:val="single" w:sz="4" w:space="0" w:color="auto"/>
              <w:right w:val="single" w:sz="4" w:space="0" w:color="auto"/>
            </w:tcBorders>
            <w:shd w:val="clear" w:color="auto" w:fill="auto"/>
            <w:noWrap/>
          </w:tcPr>
          <w:p w14:paraId="1EA8AAC3" w14:textId="59CB24AF" w:rsidR="00503A56" w:rsidRPr="72AFC131" w:rsidRDefault="00C01CF8" w:rsidP="00FB4006">
            <w:pPr>
              <w:spacing w:after="0" w:line="240" w:lineRule="auto"/>
              <w:rPr>
                <w:rFonts w:eastAsia="Times New Roman" w:cs="Times New Roman"/>
                <w:color w:val="00B050"/>
                <w:lang w:eastAsia="en-AU"/>
              </w:rPr>
            </w:pPr>
            <w:r>
              <w:rPr>
                <w:rFonts w:eastAsia="Times New Roman" w:cs="Times New Roman"/>
                <w:color w:val="00B050"/>
                <w:lang w:eastAsia="en-AU"/>
              </w:rPr>
              <w:t>DD/MM/YYYY</w:t>
            </w:r>
          </w:p>
        </w:tc>
      </w:tr>
      <w:tr w:rsidR="00FB4006" w:rsidRPr="00FB4006" w14:paraId="71577C3C" w14:textId="77777777" w:rsidTr="72AFC131">
        <w:trPr>
          <w:trHeight w:val="300"/>
        </w:trPr>
        <w:tc>
          <w:tcPr>
            <w:tcW w:w="3760" w:type="dxa"/>
            <w:tcBorders>
              <w:top w:val="nil"/>
              <w:left w:val="single" w:sz="4" w:space="0" w:color="auto"/>
              <w:bottom w:val="single" w:sz="4" w:space="0" w:color="auto"/>
              <w:right w:val="single" w:sz="4" w:space="0" w:color="auto"/>
            </w:tcBorders>
            <w:shd w:val="clear" w:color="auto" w:fill="auto"/>
            <w:noWrap/>
            <w:hideMark/>
          </w:tcPr>
          <w:p w14:paraId="5B4652D7" w14:textId="77777777"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Trial Phase</w:t>
            </w:r>
          </w:p>
        </w:tc>
        <w:tc>
          <w:tcPr>
            <w:tcW w:w="5400" w:type="dxa"/>
            <w:tcBorders>
              <w:top w:val="nil"/>
              <w:left w:val="nil"/>
              <w:bottom w:val="single" w:sz="4" w:space="0" w:color="auto"/>
              <w:right w:val="single" w:sz="4" w:space="0" w:color="auto"/>
            </w:tcBorders>
            <w:shd w:val="clear" w:color="auto" w:fill="auto"/>
            <w:noWrap/>
            <w:hideMark/>
          </w:tcPr>
          <w:p w14:paraId="33E4F353" w14:textId="77777777"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 xml:space="preserve">Phase II </w:t>
            </w:r>
          </w:p>
        </w:tc>
      </w:tr>
      <w:tr w:rsidR="00FB4006" w:rsidRPr="00FB4006" w14:paraId="4DF39844" w14:textId="77777777" w:rsidTr="72AFC131">
        <w:trPr>
          <w:trHeight w:val="300"/>
        </w:trPr>
        <w:tc>
          <w:tcPr>
            <w:tcW w:w="3760" w:type="dxa"/>
            <w:tcBorders>
              <w:top w:val="nil"/>
              <w:left w:val="single" w:sz="4" w:space="0" w:color="auto"/>
              <w:bottom w:val="single" w:sz="4" w:space="0" w:color="auto"/>
              <w:right w:val="single" w:sz="4" w:space="0" w:color="auto"/>
            </w:tcBorders>
            <w:shd w:val="clear" w:color="auto" w:fill="auto"/>
            <w:noWrap/>
            <w:hideMark/>
          </w:tcPr>
          <w:p w14:paraId="4445F5C5" w14:textId="77777777"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Consent Method</w:t>
            </w:r>
          </w:p>
        </w:tc>
        <w:tc>
          <w:tcPr>
            <w:tcW w:w="5400" w:type="dxa"/>
            <w:tcBorders>
              <w:top w:val="nil"/>
              <w:left w:val="nil"/>
              <w:bottom w:val="single" w:sz="4" w:space="0" w:color="auto"/>
              <w:right w:val="single" w:sz="4" w:space="0" w:color="auto"/>
            </w:tcBorders>
            <w:shd w:val="clear" w:color="auto" w:fill="auto"/>
            <w:noWrap/>
            <w:hideMark/>
          </w:tcPr>
          <w:p w14:paraId="4AF256AA" w14:textId="42DE9B25"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Paper Consent, uploaded to Florence eBinders</w:t>
            </w:r>
            <w:r w:rsidR="00A21F4B">
              <w:rPr>
                <w:rFonts w:eastAsia="Times New Roman" w:cs="Times New Roman"/>
                <w:color w:val="00B050"/>
                <w:lang w:eastAsia="en-AU"/>
              </w:rPr>
              <w:t>™</w:t>
            </w:r>
          </w:p>
        </w:tc>
      </w:tr>
      <w:tr w:rsidR="00531F79" w:rsidRPr="00FB4006" w14:paraId="4AC05173" w14:textId="77777777" w:rsidTr="72AFC131">
        <w:trPr>
          <w:trHeight w:val="300"/>
        </w:trPr>
        <w:tc>
          <w:tcPr>
            <w:tcW w:w="3760" w:type="dxa"/>
            <w:tcBorders>
              <w:top w:val="nil"/>
              <w:left w:val="single" w:sz="4" w:space="0" w:color="auto"/>
              <w:bottom w:val="single" w:sz="4" w:space="0" w:color="auto"/>
              <w:right w:val="single" w:sz="4" w:space="0" w:color="auto"/>
            </w:tcBorders>
            <w:shd w:val="clear" w:color="auto" w:fill="auto"/>
            <w:noWrap/>
          </w:tcPr>
          <w:p w14:paraId="6A6AEE27" w14:textId="29225D25" w:rsidR="00531F79" w:rsidRPr="00970608" w:rsidRDefault="00531F79" w:rsidP="00FB4006">
            <w:pPr>
              <w:spacing w:after="0" w:line="240" w:lineRule="auto"/>
              <w:rPr>
                <w:rFonts w:eastAsia="Times New Roman" w:cs="Times New Roman"/>
                <w:color w:val="00B050"/>
                <w:lang w:eastAsia="en-AU"/>
              </w:rPr>
            </w:pPr>
            <w:r>
              <w:rPr>
                <w:rFonts w:eastAsia="Times New Roman" w:cs="Times New Roman"/>
                <w:color w:val="00B050"/>
                <w:lang w:eastAsia="en-AU"/>
              </w:rPr>
              <w:t>Mode of Consent</w:t>
            </w:r>
          </w:p>
        </w:tc>
        <w:tc>
          <w:tcPr>
            <w:tcW w:w="5400" w:type="dxa"/>
            <w:tcBorders>
              <w:top w:val="nil"/>
              <w:left w:val="nil"/>
              <w:bottom w:val="single" w:sz="4" w:space="0" w:color="auto"/>
              <w:right w:val="single" w:sz="4" w:space="0" w:color="auto"/>
            </w:tcBorders>
            <w:shd w:val="clear" w:color="auto" w:fill="auto"/>
            <w:noWrap/>
          </w:tcPr>
          <w:p w14:paraId="233F3426" w14:textId="5B20469F" w:rsidR="00531F79" w:rsidRPr="00970608" w:rsidRDefault="0040125B" w:rsidP="00FB4006">
            <w:pPr>
              <w:spacing w:after="0" w:line="240" w:lineRule="auto"/>
              <w:rPr>
                <w:rFonts w:eastAsia="Times New Roman" w:cs="Times New Roman"/>
                <w:color w:val="00B050"/>
                <w:lang w:eastAsia="en-AU"/>
              </w:rPr>
            </w:pPr>
            <w:r>
              <w:rPr>
                <w:rFonts w:eastAsia="Times New Roman" w:cs="Times New Roman"/>
                <w:color w:val="00B050"/>
                <w:lang w:eastAsia="en-AU"/>
              </w:rPr>
              <w:t>Prospective, Retrospective, Opt-Out, Waiver, etc</w:t>
            </w:r>
          </w:p>
        </w:tc>
      </w:tr>
      <w:tr w:rsidR="00FB4006" w:rsidRPr="00FB4006" w14:paraId="78517DA2" w14:textId="77777777" w:rsidTr="72AFC131">
        <w:trPr>
          <w:trHeight w:val="300"/>
        </w:trPr>
        <w:tc>
          <w:tcPr>
            <w:tcW w:w="3760" w:type="dxa"/>
            <w:tcBorders>
              <w:top w:val="nil"/>
              <w:left w:val="single" w:sz="4" w:space="0" w:color="auto"/>
              <w:bottom w:val="single" w:sz="4" w:space="0" w:color="auto"/>
              <w:right w:val="single" w:sz="4" w:space="0" w:color="auto"/>
            </w:tcBorders>
            <w:shd w:val="clear" w:color="auto" w:fill="auto"/>
            <w:noWrap/>
            <w:hideMark/>
          </w:tcPr>
          <w:p w14:paraId="152540BF" w14:textId="77777777"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Blinding Scheme</w:t>
            </w:r>
          </w:p>
        </w:tc>
        <w:tc>
          <w:tcPr>
            <w:tcW w:w="5400" w:type="dxa"/>
            <w:tcBorders>
              <w:top w:val="nil"/>
              <w:left w:val="nil"/>
              <w:bottom w:val="single" w:sz="4" w:space="0" w:color="auto"/>
              <w:right w:val="single" w:sz="4" w:space="0" w:color="auto"/>
            </w:tcBorders>
            <w:shd w:val="clear" w:color="auto" w:fill="auto"/>
            <w:noWrap/>
            <w:hideMark/>
          </w:tcPr>
          <w:p w14:paraId="5131A345" w14:textId="77777777"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Double blind</w:t>
            </w:r>
          </w:p>
        </w:tc>
      </w:tr>
      <w:tr w:rsidR="00FB4006" w:rsidRPr="00FB4006" w14:paraId="099C5DF0" w14:textId="77777777" w:rsidTr="72AFC131">
        <w:trPr>
          <w:trHeight w:val="300"/>
        </w:trPr>
        <w:tc>
          <w:tcPr>
            <w:tcW w:w="3760" w:type="dxa"/>
            <w:tcBorders>
              <w:top w:val="nil"/>
              <w:left w:val="single" w:sz="4" w:space="0" w:color="auto"/>
              <w:bottom w:val="single" w:sz="4" w:space="0" w:color="auto"/>
              <w:right w:val="single" w:sz="4" w:space="0" w:color="auto"/>
            </w:tcBorders>
            <w:shd w:val="clear" w:color="auto" w:fill="auto"/>
            <w:noWrap/>
            <w:hideMark/>
          </w:tcPr>
          <w:p w14:paraId="694D9B72" w14:textId="77777777"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Planned Number of Participants</w:t>
            </w:r>
          </w:p>
        </w:tc>
        <w:tc>
          <w:tcPr>
            <w:tcW w:w="5400" w:type="dxa"/>
            <w:tcBorders>
              <w:top w:val="nil"/>
              <w:left w:val="nil"/>
              <w:bottom w:val="single" w:sz="4" w:space="0" w:color="auto"/>
              <w:right w:val="single" w:sz="4" w:space="0" w:color="auto"/>
            </w:tcBorders>
            <w:shd w:val="clear" w:color="auto" w:fill="auto"/>
            <w:noWrap/>
            <w:hideMark/>
          </w:tcPr>
          <w:p w14:paraId="61515E52" w14:textId="77777777" w:rsidR="00FB4006" w:rsidRPr="00970608" w:rsidRDefault="00FB4006" w:rsidP="00585061">
            <w:pPr>
              <w:spacing w:after="0" w:line="240" w:lineRule="auto"/>
              <w:rPr>
                <w:rFonts w:eastAsia="Times New Roman" w:cs="Times New Roman"/>
                <w:color w:val="00B050"/>
                <w:lang w:eastAsia="en-AU"/>
              </w:rPr>
            </w:pPr>
            <w:r w:rsidRPr="00970608">
              <w:rPr>
                <w:rFonts w:eastAsia="Times New Roman" w:cs="Times New Roman"/>
                <w:color w:val="00B050"/>
                <w:lang w:eastAsia="en-AU"/>
              </w:rPr>
              <w:t>300</w:t>
            </w:r>
          </w:p>
        </w:tc>
      </w:tr>
      <w:tr w:rsidR="00EC7B2F" w:rsidRPr="00FB4006" w14:paraId="229A3D6C" w14:textId="77777777" w:rsidTr="72AFC131">
        <w:trPr>
          <w:trHeight w:val="300"/>
        </w:trPr>
        <w:tc>
          <w:tcPr>
            <w:tcW w:w="3760" w:type="dxa"/>
            <w:tcBorders>
              <w:top w:val="nil"/>
              <w:left w:val="single" w:sz="4" w:space="0" w:color="auto"/>
              <w:bottom w:val="single" w:sz="4" w:space="0" w:color="auto"/>
              <w:right w:val="single" w:sz="4" w:space="0" w:color="auto"/>
            </w:tcBorders>
            <w:shd w:val="clear" w:color="auto" w:fill="auto"/>
            <w:noWrap/>
          </w:tcPr>
          <w:p w14:paraId="7F6A3418" w14:textId="6326A90A" w:rsidR="00EC7B2F" w:rsidRPr="00970608" w:rsidRDefault="00EC7B2F" w:rsidP="00FB4006">
            <w:pPr>
              <w:spacing w:after="0" w:line="240" w:lineRule="auto"/>
              <w:rPr>
                <w:rFonts w:eastAsia="Times New Roman" w:cs="Times New Roman"/>
                <w:color w:val="00B050"/>
                <w:lang w:eastAsia="en-AU"/>
              </w:rPr>
            </w:pPr>
            <w:r>
              <w:rPr>
                <w:rFonts w:eastAsia="Times New Roman" w:cs="Times New Roman"/>
                <w:color w:val="00B050"/>
                <w:lang w:eastAsia="en-AU"/>
              </w:rPr>
              <w:t>Population</w:t>
            </w:r>
          </w:p>
        </w:tc>
        <w:tc>
          <w:tcPr>
            <w:tcW w:w="5400" w:type="dxa"/>
            <w:tcBorders>
              <w:top w:val="nil"/>
              <w:left w:val="nil"/>
              <w:bottom w:val="single" w:sz="4" w:space="0" w:color="auto"/>
              <w:right w:val="single" w:sz="4" w:space="0" w:color="auto"/>
            </w:tcBorders>
            <w:shd w:val="clear" w:color="auto" w:fill="auto"/>
            <w:noWrap/>
          </w:tcPr>
          <w:p w14:paraId="285D6937" w14:textId="74E47B57" w:rsidR="00EC7B2F" w:rsidRPr="00970608" w:rsidRDefault="00CD79EF" w:rsidP="00585061">
            <w:pPr>
              <w:spacing w:after="0" w:line="240" w:lineRule="auto"/>
              <w:rPr>
                <w:rFonts w:eastAsia="Times New Roman" w:cs="Times New Roman"/>
                <w:color w:val="00B050"/>
                <w:lang w:eastAsia="en-AU"/>
              </w:rPr>
            </w:pPr>
            <w:r>
              <w:rPr>
                <w:rFonts w:eastAsia="Times New Roman" w:cs="Times New Roman"/>
                <w:color w:val="00B050"/>
                <w:lang w:eastAsia="en-AU"/>
              </w:rPr>
              <w:t>Children aged between 4 and &lt;18 years of age</w:t>
            </w:r>
          </w:p>
        </w:tc>
      </w:tr>
      <w:tr w:rsidR="00FB4006" w:rsidRPr="00FB4006" w14:paraId="593C5AB1" w14:textId="77777777" w:rsidTr="72AFC131">
        <w:trPr>
          <w:trHeight w:val="300"/>
        </w:trPr>
        <w:tc>
          <w:tcPr>
            <w:tcW w:w="3760" w:type="dxa"/>
            <w:tcBorders>
              <w:top w:val="nil"/>
              <w:left w:val="single" w:sz="4" w:space="0" w:color="auto"/>
              <w:bottom w:val="single" w:sz="4" w:space="0" w:color="auto"/>
              <w:right w:val="single" w:sz="4" w:space="0" w:color="auto"/>
            </w:tcBorders>
            <w:shd w:val="clear" w:color="auto" w:fill="auto"/>
            <w:noWrap/>
            <w:hideMark/>
          </w:tcPr>
          <w:p w14:paraId="4ECC741D" w14:textId="77777777"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Trial Disease/Condition Indication</w:t>
            </w:r>
          </w:p>
        </w:tc>
        <w:tc>
          <w:tcPr>
            <w:tcW w:w="5400" w:type="dxa"/>
            <w:tcBorders>
              <w:top w:val="nil"/>
              <w:left w:val="nil"/>
              <w:bottom w:val="single" w:sz="4" w:space="0" w:color="auto"/>
              <w:right w:val="single" w:sz="4" w:space="0" w:color="auto"/>
            </w:tcBorders>
            <w:shd w:val="clear" w:color="auto" w:fill="auto"/>
            <w:noWrap/>
            <w:hideMark/>
          </w:tcPr>
          <w:p w14:paraId="148F51A8" w14:textId="77777777"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Tonic-</w:t>
            </w:r>
            <w:proofErr w:type="spellStart"/>
            <w:r w:rsidRPr="00970608">
              <w:rPr>
                <w:rFonts w:eastAsia="Times New Roman" w:cs="Times New Roman"/>
                <w:color w:val="00B050"/>
                <w:lang w:eastAsia="en-AU"/>
              </w:rPr>
              <w:t>Clonic</w:t>
            </w:r>
            <w:proofErr w:type="spellEnd"/>
            <w:r w:rsidRPr="00970608">
              <w:rPr>
                <w:rFonts w:eastAsia="Times New Roman" w:cs="Times New Roman"/>
                <w:color w:val="00B050"/>
                <w:lang w:eastAsia="en-AU"/>
              </w:rPr>
              <w:t xml:space="preserve"> Epilepsy</w:t>
            </w:r>
          </w:p>
        </w:tc>
      </w:tr>
      <w:tr w:rsidR="00FB4006" w:rsidRPr="00FB4006" w14:paraId="6F8572E6" w14:textId="77777777" w:rsidTr="72AFC131">
        <w:trPr>
          <w:trHeight w:val="300"/>
        </w:trPr>
        <w:tc>
          <w:tcPr>
            <w:tcW w:w="3760" w:type="dxa"/>
            <w:tcBorders>
              <w:top w:val="nil"/>
              <w:left w:val="single" w:sz="4" w:space="0" w:color="auto"/>
              <w:bottom w:val="single" w:sz="4" w:space="0" w:color="auto"/>
              <w:right w:val="single" w:sz="4" w:space="0" w:color="auto"/>
            </w:tcBorders>
            <w:shd w:val="clear" w:color="auto" w:fill="auto"/>
            <w:noWrap/>
            <w:hideMark/>
          </w:tcPr>
          <w:p w14:paraId="7B702F22" w14:textId="77777777"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Arms</w:t>
            </w:r>
          </w:p>
        </w:tc>
        <w:tc>
          <w:tcPr>
            <w:tcW w:w="5400" w:type="dxa"/>
            <w:tcBorders>
              <w:top w:val="nil"/>
              <w:left w:val="nil"/>
              <w:bottom w:val="single" w:sz="4" w:space="0" w:color="auto"/>
              <w:right w:val="single" w:sz="4" w:space="0" w:color="auto"/>
            </w:tcBorders>
            <w:shd w:val="clear" w:color="auto" w:fill="auto"/>
            <w:noWrap/>
            <w:hideMark/>
          </w:tcPr>
          <w:p w14:paraId="19CD2EB4" w14:textId="77777777" w:rsidR="00FB4006" w:rsidRPr="00970608" w:rsidRDefault="00FB4006" w:rsidP="00585061">
            <w:pPr>
              <w:spacing w:after="0" w:line="240" w:lineRule="auto"/>
              <w:rPr>
                <w:rFonts w:eastAsia="Times New Roman" w:cs="Times New Roman"/>
                <w:color w:val="00B050"/>
                <w:lang w:eastAsia="en-AU"/>
              </w:rPr>
            </w:pPr>
            <w:r w:rsidRPr="00970608">
              <w:rPr>
                <w:rFonts w:eastAsia="Times New Roman" w:cs="Times New Roman"/>
                <w:color w:val="00B050"/>
                <w:lang w:eastAsia="en-AU"/>
              </w:rPr>
              <w:t>2</w:t>
            </w:r>
          </w:p>
        </w:tc>
      </w:tr>
      <w:tr w:rsidR="00FB4006" w:rsidRPr="00FB4006" w14:paraId="5FCAA567" w14:textId="77777777" w:rsidTr="72AFC131">
        <w:trPr>
          <w:trHeight w:val="300"/>
        </w:trPr>
        <w:tc>
          <w:tcPr>
            <w:tcW w:w="3760" w:type="dxa"/>
            <w:tcBorders>
              <w:top w:val="nil"/>
              <w:left w:val="single" w:sz="4" w:space="0" w:color="auto"/>
              <w:bottom w:val="single" w:sz="4" w:space="0" w:color="auto"/>
              <w:right w:val="single" w:sz="4" w:space="0" w:color="auto"/>
            </w:tcBorders>
            <w:shd w:val="clear" w:color="auto" w:fill="auto"/>
            <w:noWrap/>
            <w:hideMark/>
          </w:tcPr>
          <w:p w14:paraId="6D95D4A4" w14:textId="77777777"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Interventions</w:t>
            </w:r>
          </w:p>
        </w:tc>
        <w:tc>
          <w:tcPr>
            <w:tcW w:w="5400" w:type="dxa"/>
            <w:tcBorders>
              <w:top w:val="nil"/>
              <w:left w:val="nil"/>
              <w:bottom w:val="single" w:sz="4" w:space="0" w:color="auto"/>
              <w:right w:val="single" w:sz="4" w:space="0" w:color="auto"/>
            </w:tcBorders>
            <w:shd w:val="clear" w:color="auto" w:fill="auto"/>
            <w:noWrap/>
            <w:hideMark/>
          </w:tcPr>
          <w:p w14:paraId="280B97C8" w14:textId="77777777"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Phenytoin, Placebo</w:t>
            </w:r>
          </w:p>
        </w:tc>
      </w:tr>
      <w:tr w:rsidR="00FB4006" w:rsidRPr="00FB4006" w14:paraId="1C290142" w14:textId="77777777" w:rsidTr="72AFC131">
        <w:trPr>
          <w:trHeight w:val="900"/>
        </w:trPr>
        <w:tc>
          <w:tcPr>
            <w:tcW w:w="3760" w:type="dxa"/>
            <w:tcBorders>
              <w:top w:val="nil"/>
              <w:left w:val="single" w:sz="4" w:space="0" w:color="auto"/>
              <w:bottom w:val="single" w:sz="4" w:space="0" w:color="auto"/>
              <w:right w:val="single" w:sz="4" w:space="0" w:color="auto"/>
            </w:tcBorders>
            <w:shd w:val="clear" w:color="auto" w:fill="auto"/>
            <w:noWrap/>
            <w:hideMark/>
          </w:tcPr>
          <w:p w14:paraId="7C3840C6" w14:textId="77777777"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Study Epochs</w:t>
            </w:r>
          </w:p>
        </w:tc>
        <w:tc>
          <w:tcPr>
            <w:tcW w:w="5400" w:type="dxa"/>
            <w:tcBorders>
              <w:top w:val="nil"/>
              <w:left w:val="nil"/>
              <w:bottom w:val="single" w:sz="4" w:space="0" w:color="auto"/>
              <w:right w:val="single" w:sz="4" w:space="0" w:color="auto"/>
            </w:tcBorders>
            <w:shd w:val="clear" w:color="auto" w:fill="auto"/>
            <w:hideMark/>
          </w:tcPr>
          <w:p w14:paraId="1519DC66" w14:textId="77777777"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Screening/Consent: 14 days</w:t>
            </w:r>
            <w:r w:rsidRPr="00970608">
              <w:rPr>
                <w:rFonts w:eastAsia="Times New Roman" w:cs="Times New Roman"/>
                <w:color w:val="00B050"/>
                <w:lang w:eastAsia="en-AU"/>
              </w:rPr>
              <w:br/>
              <w:t>Treatment: 3 months</w:t>
            </w:r>
            <w:r w:rsidRPr="00970608">
              <w:rPr>
                <w:rFonts w:eastAsia="Times New Roman" w:cs="Times New Roman"/>
                <w:color w:val="00B050"/>
                <w:lang w:eastAsia="en-AU"/>
              </w:rPr>
              <w:br/>
              <w:t>Follow-up: 9 months</w:t>
            </w:r>
          </w:p>
        </w:tc>
      </w:tr>
      <w:tr w:rsidR="00FB4006" w:rsidRPr="00FB4006" w14:paraId="211B693F" w14:textId="77777777" w:rsidTr="72AFC131">
        <w:trPr>
          <w:trHeight w:val="900"/>
        </w:trPr>
        <w:tc>
          <w:tcPr>
            <w:tcW w:w="3760" w:type="dxa"/>
            <w:tcBorders>
              <w:top w:val="nil"/>
              <w:left w:val="single" w:sz="4" w:space="0" w:color="auto"/>
              <w:bottom w:val="single" w:sz="4" w:space="0" w:color="auto"/>
              <w:right w:val="single" w:sz="4" w:space="0" w:color="auto"/>
            </w:tcBorders>
            <w:shd w:val="clear" w:color="auto" w:fill="auto"/>
            <w:noWrap/>
            <w:hideMark/>
          </w:tcPr>
          <w:p w14:paraId="6C221066" w14:textId="77777777"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Sites</w:t>
            </w:r>
          </w:p>
        </w:tc>
        <w:tc>
          <w:tcPr>
            <w:tcW w:w="5400" w:type="dxa"/>
            <w:tcBorders>
              <w:top w:val="nil"/>
              <w:left w:val="nil"/>
              <w:bottom w:val="single" w:sz="4" w:space="0" w:color="auto"/>
              <w:right w:val="single" w:sz="4" w:space="0" w:color="auto"/>
            </w:tcBorders>
            <w:shd w:val="clear" w:color="auto" w:fill="auto"/>
            <w:hideMark/>
          </w:tcPr>
          <w:p w14:paraId="71DC0792" w14:textId="77777777"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Victoria, Australia: 3 hospitals</w:t>
            </w:r>
            <w:r w:rsidRPr="00970608">
              <w:rPr>
                <w:rFonts w:eastAsia="Times New Roman" w:cs="Times New Roman"/>
                <w:color w:val="00B050"/>
                <w:lang w:eastAsia="en-AU"/>
              </w:rPr>
              <w:br/>
              <w:t>New South Wales, Australia: 2 hospitals</w:t>
            </w:r>
            <w:r w:rsidRPr="00970608">
              <w:rPr>
                <w:rFonts w:eastAsia="Times New Roman" w:cs="Times New Roman"/>
                <w:color w:val="00B050"/>
                <w:lang w:eastAsia="en-AU"/>
              </w:rPr>
              <w:br/>
              <w:t>United Kingdom: 1 hospital</w:t>
            </w:r>
          </w:p>
        </w:tc>
      </w:tr>
      <w:tr w:rsidR="00FB4006" w:rsidRPr="00FB4006" w14:paraId="71BAAA97" w14:textId="77777777" w:rsidTr="000079BE">
        <w:trPr>
          <w:trHeight w:val="300"/>
        </w:trPr>
        <w:tc>
          <w:tcPr>
            <w:tcW w:w="3760" w:type="dxa"/>
            <w:tcBorders>
              <w:top w:val="nil"/>
              <w:left w:val="single" w:sz="4" w:space="0" w:color="auto"/>
              <w:bottom w:val="single" w:sz="4" w:space="0" w:color="auto"/>
              <w:right w:val="single" w:sz="4" w:space="0" w:color="auto"/>
            </w:tcBorders>
            <w:shd w:val="clear" w:color="auto" w:fill="auto"/>
            <w:noWrap/>
            <w:hideMark/>
          </w:tcPr>
          <w:p w14:paraId="33A15D72" w14:textId="7B1680F7"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Start Date</w:t>
            </w:r>
            <w:r w:rsidR="000079BE">
              <w:rPr>
                <w:rFonts w:eastAsia="Times New Roman" w:cs="Times New Roman"/>
                <w:color w:val="00B050"/>
                <w:lang w:eastAsia="en-AU"/>
              </w:rPr>
              <w:t xml:space="preserve"> of Recruitment</w:t>
            </w:r>
          </w:p>
        </w:tc>
        <w:tc>
          <w:tcPr>
            <w:tcW w:w="5400" w:type="dxa"/>
            <w:tcBorders>
              <w:top w:val="nil"/>
              <w:left w:val="nil"/>
              <w:bottom w:val="single" w:sz="4" w:space="0" w:color="auto"/>
              <w:right w:val="single" w:sz="4" w:space="0" w:color="auto"/>
            </w:tcBorders>
            <w:shd w:val="clear" w:color="auto" w:fill="auto"/>
            <w:noWrap/>
            <w:hideMark/>
          </w:tcPr>
          <w:p w14:paraId="508AA3CC" w14:textId="77777777" w:rsidR="00FB4006" w:rsidRPr="00970608" w:rsidRDefault="00FB4006" w:rsidP="00585061">
            <w:pPr>
              <w:spacing w:after="0" w:line="240" w:lineRule="auto"/>
              <w:rPr>
                <w:rFonts w:eastAsia="Times New Roman" w:cs="Times New Roman"/>
                <w:color w:val="00B050"/>
                <w:lang w:eastAsia="en-AU"/>
              </w:rPr>
            </w:pPr>
            <w:r w:rsidRPr="00970608">
              <w:rPr>
                <w:rFonts w:eastAsia="Times New Roman" w:cs="Times New Roman"/>
                <w:color w:val="00B050"/>
                <w:lang w:eastAsia="en-AU"/>
              </w:rPr>
              <w:t>1/10/2023</w:t>
            </w:r>
          </w:p>
        </w:tc>
      </w:tr>
      <w:tr w:rsidR="00FB4006" w:rsidRPr="00FB4006" w14:paraId="60D13707" w14:textId="77777777" w:rsidTr="000079BE">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hideMark/>
          </w:tcPr>
          <w:p w14:paraId="212F48C3" w14:textId="4859245A" w:rsidR="00FB4006" w:rsidRPr="00970608" w:rsidRDefault="00FB4006" w:rsidP="00FB4006">
            <w:pPr>
              <w:spacing w:after="0" w:line="240" w:lineRule="auto"/>
              <w:rPr>
                <w:rFonts w:eastAsia="Times New Roman" w:cs="Times New Roman"/>
                <w:color w:val="00B050"/>
                <w:lang w:eastAsia="en-AU"/>
              </w:rPr>
            </w:pPr>
            <w:r w:rsidRPr="00970608">
              <w:rPr>
                <w:rFonts w:eastAsia="Times New Roman" w:cs="Times New Roman"/>
                <w:color w:val="00B050"/>
                <w:lang w:eastAsia="en-AU"/>
              </w:rPr>
              <w:t>Expected End Date</w:t>
            </w:r>
            <w:r w:rsidR="000079BE">
              <w:rPr>
                <w:rFonts w:eastAsia="Times New Roman" w:cs="Times New Roman"/>
                <w:color w:val="00B050"/>
                <w:lang w:eastAsia="en-AU"/>
              </w:rPr>
              <w:t xml:space="preserve"> of Recruitment</w:t>
            </w:r>
          </w:p>
        </w:tc>
        <w:tc>
          <w:tcPr>
            <w:tcW w:w="5400" w:type="dxa"/>
            <w:tcBorders>
              <w:top w:val="single" w:sz="4" w:space="0" w:color="auto"/>
              <w:left w:val="nil"/>
              <w:bottom w:val="single" w:sz="4" w:space="0" w:color="auto"/>
              <w:right w:val="single" w:sz="4" w:space="0" w:color="auto"/>
            </w:tcBorders>
            <w:shd w:val="clear" w:color="auto" w:fill="auto"/>
            <w:noWrap/>
            <w:hideMark/>
          </w:tcPr>
          <w:p w14:paraId="2E071584" w14:textId="77777777" w:rsidR="00FB4006" w:rsidRPr="00970608" w:rsidRDefault="00FB4006" w:rsidP="00585061">
            <w:pPr>
              <w:spacing w:after="0" w:line="240" w:lineRule="auto"/>
              <w:rPr>
                <w:rFonts w:eastAsia="Times New Roman" w:cs="Times New Roman"/>
                <w:color w:val="00B050"/>
                <w:lang w:eastAsia="en-AU"/>
              </w:rPr>
            </w:pPr>
            <w:r w:rsidRPr="00970608">
              <w:rPr>
                <w:rFonts w:eastAsia="Times New Roman" w:cs="Times New Roman"/>
                <w:color w:val="00B050"/>
                <w:lang w:eastAsia="en-AU"/>
              </w:rPr>
              <w:t>31/12/2024</w:t>
            </w:r>
          </w:p>
        </w:tc>
      </w:tr>
      <w:tr w:rsidR="000079BE" w:rsidRPr="00FB4006" w14:paraId="14A7FE20" w14:textId="77777777" w:rsidTr="000079BE">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tcPr>
          <w:p w14:paraId="256FDEE5" w14:textId="034C7117" w:rsidR="000079BE" w:rsidRPr="00970608" w:rsidRDefault="000079BE" w:rsidP="00FB4006">
            <w:pPr>
              <w:spacing w:after="0" w:line="240" w:lineRule="auto"/>
              <w:rPr>
                <w:rFonts w:eastAsia="Times New Roman" w:cs="Times New Roman"/>
                <w:color w:val="00B050"/>
                <w:lang w:eastAsia="en-AU"/>
              </w:rPr>
            </w:pPr>
            <w:r>
              <w:rPr>
                <w:rFonts w:eastAsia="Times New Roman" w:cs="Times New Roman"/>
                <w:color w:val="00B050"/>
                <w:lang w:eastAsia="en-AU"/>
              </w:rPr>
              <w:t>End Date of Follow-Up (if applicable)</w:t>
            </w:r>
          </w:p>
        </w:tc>
        <w:tc>
          <w:tcPr>
            <w:tcW w:w="5400" w:type="dxa"/>
            <w:tcBorders>
              <w:top w:val="single" w:sz="4" w:space="0" w:color="auto"/>
              <w:left w:val="nil"/>
              <w:bottom w:val="single" w:sz="4" w:space="0" w:color="auto"/>
              <w:right w:val="single" w:sz="4" w:space="0" w:color="auto"/>
            </w:tcBorders>
            <w:shd w:val="clear" w:color="auto" w:fill="auto"/>
            <w:noWrap/>
          </w:tcPr>
          <w:p w14:paraId="4FC6B203" w14:textId="51D061B0" w:rsidR="000079BE" w:rsidRPr="00970608" w:rsidRDefault="000079BE" w:rsidP="00585061">
            <w:pPr>
              <w:spacing w:after="0" w:line="240" w:lineRule="auto"/>
              <w:rPr>
                <w:rFonts w:eastAsia="Times New Roman" w:cs="Times New Roman"/>
                <w:color w:val="00B050"/>
                <w:lang w:eastAsia="en-AU"/>
              </w:rPr>
            </w:pPr>
            <w:r>
              <w:rPr>
                <w:rFonts w:eastAsia="Times New Roman" w:cs="Times New Roman"/>
                <w:color w:val="00B050"/>
                <w:lang w:eastAsia="en-AU"/>
              </w:rPr>
              <w:t>31/12/2025</w:t>
            </w:r>
          </w:p>
        </w:tc>
      </w:tr>
      <w:tr w:rsidR="001A2BD4" w:rsidRPr="00FB4006" w14:paraId="27E0168F" w14:textId="77777777" w:rsidTr="000079BE">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tcPr>
          <w:p w14:paraId="08355FFA" w14:textId="67C01C40" w:rsidR="001A2BD4" w:rsidRDefault="001A2BD4" w:rsidP="00FB4006">
            <w:pPr>
              <w:spacing w:after="0" w:line="240" w:lineRule="auto"/>
              <w:rPr>
                <w:rFonts w:eastAsia="Times New Roman" w:cs="Times New Roman"/>
                <w:color w:val="00B050"/>
                <w:lang w:eastAsia="en-AU"/>
              </w:rPr>
            </w:pPr>
            <w:r>
              <w:rPr>
                <w:rFonts w:eastAsia="Times New Roman" w:cs="Times New Roman"/>
                <w:color w:val="00B050"/>
                <w:lang w:eastAsia="en-AU"/>
              </w:rPr>
              <w:t xml:space="preserve">Expected </w:t>
            </w:r>
            <w:r w:rsidR="00267CA2">
              <w:rPr>
                <w:rFonts w:eastAsia="Times New Roman" w:cs="Times New Roman"/>
                <w:color w:val="00B050"/>
                <w:lang w:eastAsia="en-AU"/>
              </w:rPr>
              <w:t>Date of Archiving</w:t>
            </w:r>
          </w:p>
        </w:tc>
        <w:tc>
          <w:tcPr>
            <w:tcW w:w="5400" w:type="dxa"/>
            <w:tcBorders>
              <w:top w:val="single" w:sz="4" w:space="0" w:color="auto"/>
              <w:left w:val="nil"/>
              <w:bottom w:val="single" w:sz="4" w:space="0" w:color="auto"/>
              <w:right w:val="single" w:sz="4" w:space="0" w:color="auto"/>
            </w:tcBorders>
            <w:shd w:val="clear" w:color="auto" w:fill="auto"/>
            <w:noWrap/>
          </w:tcPr>
          <w:p w14:paraId="02AFA881" w14:textId="6E067371" w:rsidR="001A2BD4" w:rsidRDefault="00267CA2" w:rsidP="00585061">
            <w:pPr>
              <w:spacing w:after="0" w:line="240" w:lineRule="auto"/>
              <w:rPr>
                <w:rFonts w:eastAsia="Times New Roman" w:cs="Times New Roman"/>
                <w:color w:val="00B050"/>
                <w:lang w:eastAsia="en-AU"/>
              </w:rPr>
            </w:pPr>
            <w:r>
              <w:rPr>
                <w:rFonts w:eastAsia="Times New Roman" w:cs="Times New Roman"/>
                <w:color w:val="00B050"/>
                <w:lang w:eastAsia="en-AU"/>
              </w:rPr>
              <w:t>31/12/2026</w:t>
            </w:r>
          </w:p>
        </w:tc>
      </w:tr>
    </w:tbl>
    <w:p w14:paraId="5ADD89EB" w14:textId="77777777" w:rsidR="00D55673" w:rsidRDefault="00D55673" w:rsidP="00174A07"/>
    <w:p w14:paraId="341F26EF" w14:textId="3BA598A3" w:rsidR="00FB4006" w:rsidRDefault="79C238E8" w:rsidP="00174A07">
      <w:r w:rsidRPr="00AD6F2B">
        <w:rPr>
          <w:i/>
          <w:iCs/>
          <w:color w:val="7030A0"/>
        </w:rPr>
        <w:t xml:space="preserve">A list of common Trial Summary Elements </w:t>
      </w:r>
      <w:r w:rsidR="53AF4903" w:rsidRPr="00AD6F2B">
        <w:rPr>
          <w:i/>
          <w:iCs/>
          <w:color w:val="7030A0"/>
        </w:rPr>
        <w:t xml:space="preserve">is maintained by CDISC and can be found at </w:t>
      </w:r>
      <w:hyperlink r:id="rId10" w:anchor="CL.C67152.TSPARM" w:history="1">
        <w:r w:rsidR="55644ABA" w:rsidRPr="72AFC131">
          <w:rPr>
            <w:rStyle w:val="Hyperlink"/>
          </w:rPr>
          <w:t>https://evs.nci.nih.gov/ftp1/CDISC/SDTM/SDTM%20Terminology.html#CL.C67152.TSPARM</w:t>
        </w:r>
      </w:hyperlink>
      <w:r w:rsidR="55644ABA">
        <w:t xml:space="preserve"> . </w:t>
      </w:r>
      <w:r w:rsidR="55644ABA" w:rsidRPr="00AD6F2B">
        <w:rPr>
          <w:i/>
          <w:iCs/>
          <w:color w:val="7030A0"/>
        </w:rPr>
        <w:t>Those included in the DMP should be tailored to the spe</w:t>
      </w:r>
      <w:r w:rsidR="296EF693" w:rsidRPr="00AD6F2B">
        <w:rPr>
          <w:i/>
          <w:iCs/>
          <w:color w:val="7030A0"/>
        </w:rPr>
        <w:t>cifics of the trial protocol.</w:t>
      </w:r>
    </w:p>
    <w:p w14:paraId="40006883" w14:textId="08349024" w:rsidR="00174A07" w:rsidRDefault="00174A07" w:rsidP="00415B92">
      <w:pPr>
        <w:pStyle w:val="Heading1"/>
        <w:rPr>
          <w:lang w:val="en-US"/>
        </w:rPr>
      </w:pPr>
      <w:r w:rsidRPr="72AFC131">
        <w:rPr>
          <w:lang w:val="en-US"/>
        </w:rPr>
        <w:t xml:space="preserve">Scope of data management operations covered by the </w:t>
      </w:r>
      <w:proofErr w:type="gramStart"/>
      <w:r w:rsidRPr="72AFC131">
        <w:rPr>
          <w:lang w:val="en-US"/>
        </w:rPr>
        <w:t>DMP</w:t>
      </w:r>
      <w:proofErr w:type="gramEnd"/>
    </w:p>
    <w:p w14:paraId="638A719E" w14:textId="1DEB20CC" w:rsidR="00415B92" w:rsidRPr="007D7DFA" w:rsidRDefault="00C57944" w:rsidP="00C57944">
      <w:pPr>
        <w:rPr>
          <w:i/>
          <w:iCs/>
          <w:color w:val="7030A0"/>
        </w:rPr>
      </w:pPr>
      <w:r w:rsidRPr="007D7DFA">
        <w:rPr>
          <w:i/>
          <w:iCs/>
          <w:color w:val="7030A0"/>
        </w:rPr>
        <w:t xml:space="preserve">The </w:t>
      </w:r>
      <w:r w:rsidR="000857E6" w:rsidRPr="007D7DFA">
        <w:rPr>
          <w:i/>
          <w:iCs/>
          <w:color w:val="7030A0"/>
        </w:rPr>
        <w:t xml:space="preserve">statement here should cover the </w:t>
      </w:r>
      <w:r w:rsidRPr="007D7DFA">
        <w:rPr>
          <w:i/>
          <w:iCs/>
          <w:color w:val="7030A0"/>
        </w:rPr>
        <w:t>Society for Clinical Data Management (SCDM) defin</w:t>
      </w:r>
      <w:r w:rsidR="000857E6" w:rsidRPr="007D7DFA">
        <w:rPr>
          <w:i/>
          <w:iCs/>
          <w:color w:val="7030A0"/>
        </w:rPr>
        <w:t xml:space="preserve">ition of a </w:t>
      </w:r>
      <w:r w:rsidRPr="007D7DFA">
        <w:rPr>
          <w:i/>
          <w:iCs/>
          <w:color w:val="7030A0"/>
        </w:rPr>
        <w:t>DMP as</w:t>
      </w:r>
      <w:r w:rsidR="00C30B94" w:rsidRPr="007D7DFA">
        <w:rPr>
          <w:i/>
          <w:iCs/>
          <w:color w:val="7030A0"/>
        </w:rPr>
        <w:t xml:space="preserve"> </w:t>
      </w:r>
      <w:r w:rsidRPr="007D7DFA">
        <w:rPr>
          <w:i/>
          <w:iCs/>
          <w:color w:val="7030A0"/>
        </w:rPr>
        <w:t>“A compilation of, or index to, comprehensive documentation of data definition, collection and processing, archival, and disposal, sufficient to support reconstruction of the data handling portion of a clinical study.”</w:t>
      </w:r>
    </w:p>
    <w:p w14:paraId="3FE9AC07" w14:textId="77777777" w:rsidR="00B85E3E" w:rsidRPr="007D7DFA" w:rsidRDefault="00C30B94" w:rsidP="00C57944">
      <w:pPr>
        <w:rPr>
          <w:i/>
          <w:iCs/>
          <w:color w:val="7030A0"/>
        </w:rPr>
      </w:pPr>
      <w:r w:rsidRPr="007D7DFA">
        <w:rPr>
          <w:i/>
          <w:iCs/>
          <w:color w:val="7030A0"/>
        </w:rPr>
        <w:t xml:space="preserve">e.g. </w:t>
      </w:r>
    </w:p>
    <w:p w14:paraId="75F2CD26" w14:textId="470C5A1C" w:rsidR="00C57944" w:rsidRPr="00174A07" w:rsidRDefault="00C30B94" w:rsidP="00C57944">
      <w:pPr>
        <w:rPr>
          <w:lang w:val="en-US"/>
        </w:rPr>
      </w:pPr>
      <w:r w:rsidRPr="00B85E3E">
        <w:rPr>
          <w:color w:val="00B050"/>
        </w:rPr>
        <w:lastRenderedPageBreak/>
        <w:t xml:space="preserve">This plan covers all </w:t>
      </w:r>
      <w:r w:rsidR="00BC2894" w:rsidRPr="00B85E3E">
        <w:rPr>
          <w:color w:val="00B050"/>
        </w:rPr>
        <w:t xml:space="preserve">data-related </w:t>
      </w:r>
      <w:r w:rsidR="000C1687" w:rsidRPr="00B85E3E">
        <w:rPr>
          <w:color w:val="00B050"/>
        </w:rPr>
        <w:t xml:space="preserve">sponsor activities and processes </w:t>
      </w:r>
      <w:r w:rsidR="0069597A" w:rsidRPr="00B85E3E">
        <w:rPr>
          <w:color w:val="00B050"/>
        </w:rPr>
        <w:t xml:space="preserve">throughout the lifecycle of the trial from </w:t>
      </w:r>
      <w:r w:rsidR="003E5141" w:rsidRPr="00B85E3E">
        <w:rPr>
          <w:color w:val="00B050"/>
        </w:rPr>
        <w:t>collection</w:t>
      </w:r>
      <w:r w:rsidR="00350857" w:rsidRPr="00B85E3E">
        <w:rPr>
          <w:color w:val="00B050"/>
        </w:rPr>
        <w:t>,</w:t>
      </w:r>
      <w:r w:rsidR="003E5141" w:rsidRPr="00B85E3E">
        <w:rPr>
          <w:color w:val="00B050"/>
        </w:rPr>
        <w:t xml:space="preserve"> </w:t>
      </w:r>
      <w:proofErr w:type="gramStart"/>
      <w:r w:rsidR="003E5141" w:rsidRPr="00B85E3E">
        <w:rPr>
          <w:color w:val="00B050"/>
        </w:rPr>
        <w:t>processing</w:t>
      </w:r>
      <w:proofErr w:type="gramEnd"/>
      <w:r w:rsidR="003E5141" w:rsidRPr="00B85E3E">
        <w:rPr>
          <w:color w:val="00B050"/>
        </w:rPr>
        <w:t xml:space="preserve"> and transformation to </w:t>
      </w:r>
      <w:r w:rsidR="00CB4E9D" w:rsidRPr="00B85E3E">
        <w:rPr>
          <w:color w:val="00B050"/>
        </w:rPr>
        <w:t xml:space="preserve">sharing, archiving and eventual </w:t>
      </w:r>
      <w:r w:rsidR="00E50B20" w:rsidRPr="00B85E3E">
        <w:rPr>
          <w:color w:val="00B050"/>
        </w:rPr>
        <w:t>disposal.</w:t>
      </w:r>
      <w:r w:rsidR="000C1687" w:rsidRPr="00B85E3E">
        <w:rPr>
          <w:color w:val="00B050"/>
        </w:rPr>
        <w:t xml:space="preserve"> </w:t>
      </w:r>
    </w:p>
    <w:p w14:paraId="6AB64A65" w14:textId="7FDF70CC" w:rsidR="00174A07" w:rsidRDefault="00174A07" w:rsidP="00415B92">
      <w:pPr>
        <w:pStyle w:val="Heading1"/>
        <w:rPr>
          <w:lang w:val="en-US"/>
        </w:rPr>
      </w:pPr>
      <w:r w:rsidRPr="72AFC131">
        <w:rPr>
          <w:lang w:val="en-US"/>
        </w:rPr>
        <w:t>Data sources</w:t>
      </w:r>
    </w:p>
    <w:p w14:paraId="29FF8BCC" w14:textId="6EC549E1" w:rsidR="0034434B" w:rsidRDefault="25D11D43" w:rsidP="6E10721C">
      <w:pPr>
        <w:rPr>
          <w:i/>
          <w:iCs/>
          <w:color w:val="7030A0"/>
        </w:rPr>
      </w:pPr>
      <w:r w:rsidRPr="6E10721C">
        <w:rPr>
          <w:i/>
          <w:iCs/>
          <w:color w:val="7030A0"/>
        </w:rPr>
        <w:t>The DMP should address all data sources for a study</w:t>
      </w:r>
      <w:r w:rsidR="0637C79A">
        <w:t xml:space="preserve"> </w:t>
      </w:r>
      <w:r w:rsidRPr="6E10721C">
        <w:rPr>
          <w:i/>
          <w:iCs/>
          <w:color w:val="7030A0"/>
        </w:rPr>
        <w:t xml:space="preserve">. </w:t>
      </w:r>
      <w:r w:rsidR="7DDADFF7" w:rsidRPr="6E10721C">
        <w:rPr>
          <w:i/>
          <w:iCs/>
          <w:color w:val="7030A0"/>
        </w:rPr>
        <w:t>Data sources</w:t>
      </w:r>
      <w:r w:rsidR="796E01C6" w:rsidRPr="6E10721C">
        <w:rPr>
          <w:i/>
          <w:iCs/>
          <w:color w:val="7030A0"/>
        </w:rPr>
        <w:t xml:space="preserve"> </w:t>
      </w:r>
      <w:r w:rsidR="0F00F82E" w:rsidRPr="6E10721C">
        <w:rPr>
          <w:i/>
          <w:iCs/>
          <w:color w:val="7030A0"/>
        </w:rPr>
        <w:t xml:space="preserve">can be illustrated diagrammatically or </w:t>
      </w:r>
      <w:r w:rsidR="459162D0" w:rsidRPr="6E10721C">
        <w:rPr>
          <w:i/>
          <w:iCs/>
          <w:color w:val="7030A0"/>
        </w:rPr>
        <w:t xml:space="preserve">in tabular form. </w:t>
      </w:r>
      <w:r w:rsidR="599A0FA9" w:rsidRPr="6E10721C">
        <w:rPr>
          <w:i/>
          <w:iCs/>
          <w:color w:val="7030A0"/>
        </w:rPr>
        <w:t>For example, d</w:t>
      </w:r>
      <w:r w:rsidR="0C551480" w:rsidRPr="6E10721C">
        <w:rPr>
          <w:i/>
          <w:iCs/>
          <w:color w:val="7030A0"/>
        </w:rPr>
        <w:t xml:space="preserve">ata </w:t>
      </w:r>
      <w:r w:rsidR="6DD33D5F" w:rsidRPr="6E10721C">
        <w:rPr>
          <w:i/>
          <w:iCs/>
          <w:color w:val="7030A0"/>
        </w:rPr>
        <w:t>so</w:t>
      </w:r>
      <w:r w:rsidR="71C1EE98" w:rsidRPr="6E10721C">
        <w:rPr>
          <w:i/>
          <w:iCs/>
          <w:color w:val="7030A0"/>
        </w:rPr>
        <w:t xml:space="preserve">urces </w:t>
      </w:r>
      <w:r w:rsidR="7477BBAB" w:rsidRPr="6E10721C">
        <w:rPr>
          <w:i/>
          <w:iCs/>
          <w:color w:val="7030A0"/>
        </w:rPr>
        <w:t>may</w:t>
      </w:r>
      <w:r w:rsidR="71C1EE98" w:rsidRPr="6E10721C">
        <w:rPr>
          <w:i/>
          <w:iCs/>
          <w:color w:val="7030A0"/>
        </w:rPr>
        <w:t xml:space="preserve"> include:</w:t>
      </w:r>
    </w:p>
    <w:p w14:paraId="037F45E8" w14:textId="04789775" w:rsidR="00235FE8" w:rsidRDefault="00B53526" w:rsidP="00174A07">
      <w:pPr>
        <w:rPr>
          <w:color w:val="7030A0"/>
        </w:rPr>
      </w:pPr>
      <w:r w:rsidRPr="00090FD4">
        <w:rPr>
          <w:noProof/>
          <w:color w:val="2B579A"/>
          <w:shd w:val="clear" w:color="auto" w:fill="E6E6E6"/>
          <w:lang w:val="en-US"/>
        </w:rPr>
        <mc:AlternateContent>
          <mc:Choice Requires="wpc">
            <w:drawing>
              <wp:inline distT="0" distB="0" distL="0" distR="0" wp14:anchorId="1351BCDD" wp14:editId="41C73643">
                <wp:extent cx="5486400" cy="4486275"/>
                <wp:effectExtent l="0" t="0" r="0" b="9525"/>
                <wp:docPr id="528264087" name="Canvas 52826408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44247106" name="Rectangle 144247106"/>
                        <wps:cNvSpPr/>
                        <wps:spPr>
                          <a:xfrm>
                            <a:off x="171451" y="2693747"/>
                            <a:ext cx="1390015" cy="1392152"/>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218F7A64" w14:textId="77777777" w:rsidR="00B53526" w:rsidRDefault="00B53526" w:rsidP="00B53526">
                              <w:pPr>
                                <w:spacing w:line="254" w:lineRule="auto"/>
                                <w:jc w:val="center"/>
                                <w:rPr>
                                  <w:rFonts w:eastAsia="Calibri"/>
                                  <w:lang w:val="en-US"/>
                                </w:rPr>
                              </w:pPr>
                              <w:r>
                                <w:rPr>
                                  <w:rFonts w:eastAsia="Calibri"/>
                                  <w:lang w:val="en-US"/>
                                </w:rPr>
                                <w:t>Participants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9568790" name="Rectangle 509568790"/>
                        <wps:cNvSpPr/>
                        <wps:spPr>
                          <a:xfrm>
                            <a:off x="172085" y="1904851"/>
                            <a:ext cx="1390015" cy="642923"/>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61FA934F" w14:textId="77777777" w:rsidR="00B53526" w:rsidRDefault="00B53526" w:rsidP="00B53526">
                              <w:pPr>
                                <w:spacing w:line="252" w:lineRule="auto"/>
                                <w:jc w:val="center"/>
                                <w:rPr>
                                  <w:rFonts w:eastAsia="Calibri"/>
                                  <w:lang w:val="en-US"/>
                                </w:rPr>
                              </w:pPr>
                              <w:r>
                                <w:rPr>
                                  <w:rFonts w:eastAsia="Calibri"/>
                                  <w:lang w:val="en-US"/>
                                </w:rPr>
                                <w:t>Central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29851977" name="Rectangle 1929851977"/>
                        <wps:cNvSpPr/>
                        <wps:spPr>
                          <a:xfrm>
                            <a:off x="171451" y="190501"/>
                            <a:ext cx="1390649" cy="1619250"/>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3A382FDF" w14:textId="77777777" w:rsidR="00B53526" w:rsidRPr="00A558E0" w:rsidRDefault="00B53526" w:rsidP="00B53526">
                              <w:pPr>
                                <w:spacing w:line="256" w:lineRule="auto"/>
                                <w:jc w:val="center"/>
                                <w:rPr>
                                  <w:rFonts w:eastAsia="Calibri"/>
                                  <w:lang w:val="en-US"/>
                                </w:rPr>
                              </w:pPr>
                              <w:r>
                                <w:rPr>
                                  <w:rFonts w:eastAsia="Calibri"/>
                                  <w:lang w:val="en-US"/>
                                </w:rPr>
                                <w:t>Sites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54960487" name="Rectangle 1654960487"/>
                        <wps:cNvSpPr/>
                        <wps:spPr>
                          <a:xfrm>
                            <a:off x="3895724" y="190501"/>
                            <a:ext cx="1466851" cy="3895398"/>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1701849E" w14:textId="77777777" w:rsidR="00B53526" w:rsidRDefault="00B53526" w:rsidP="00B53526">
                              <w:pPr>
                                <w:jc w:val="center"/>
                              </w:pPr>
                              <w:r>
                                <w:t>Trial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83937" name="Rectangle 5083937"/>
                        <wps:cNvSpPr/>
                        <wps:spPr>
                          <a:xfrm>
                            <a:off x="285115" y="438150"/>
                            <a:ext cx="1152525" cy="400034"/>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092FDCB4" w14:textId="77777777" w:rsidR="00B53526" w:rsidRPr="00A558E0" w:rsidRDefault="00B53526" w:rsidP="00B53526">
                              <w:pPr>
                                <w:jc w:val="center"/>
                                <w:rPr>
                                  <w:sz w:val="20"/>
                                  <w:szCs w:val="20"/>
                                  <w:lang w:val="en-US"/>
                                </w:rPr>
                              </w:pPr>
                              <w:r>
                                <w:rPr>
                                  <w:sz w:val="20"/>
                                  <w:szCs w:val="20"/>
                                  <w:lang w:val="en-US"/>
                                </w:rPr>
                                <w:t>Site study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775174" name="Rectangle 579775174"/>
                        <wps:cNvSpPr/>
                        <wps:spPr>
                          <a:xfrm>
                            <a:off x="4057650" y="428625"/>
                            <a:ext cx="1200150" cy="6381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E63F433" w14:textId="77777777" w:rsidR="00B53526" w:rsidRPr="00A53575" w:rsidRDefault="00B53526" w:rsidP="00B53526">
                              <w:pPr>
                                <w:jc w:val="center"/>
                                <w:rPr>
                                  <w:sz w:val="20"/>
                                  <w:szCs w:val="20"/>
                                </w:rPr>
                              </w:pPr>
                              <w:r>
                                <w:rPr>
                                  <w:sz w:val="20"/>
                                  <w:szCs w:val="20"/>
                                </w:rPr>
                                <w:t xml:space="preserve">EDC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666802" name="Rectangle 115666802"/>
                        <wps:cNvSpPr/>
                        <wps:spPr>
                          <a:xfrm>
                            <a:off x="285115" y="914588"/>
                            <a:ext cx="1152525" cy="276225"/>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1BC8F0E6" w14:textId="77777777" w:rsidR="00B53526" w:rsidRPr="008F2D59" w:rsidRDefault="00B53526" w:rsidP="00B53526">
                              <w:pPr>
                                <w:jc w:val="center"/>
                                <w:rPr>
                                  <w:sz w:val="20"/>
                                  <w:szCs w:val="20"/>
                                </w:rPr>
                              </w:pPr>
                              <w:r>
                                <w:rPr>
                                  <w:sz w:val="20"/>
                                  <w:szCs w:val="20"/>
                                </w:rPr>
                                <w:t xml:space="preserve">Local </w:t>
                              </w:r>
                              <w:r w:rsidRPr="008F2D59">
                                <w:rPr>
                                  <w:sz w:val="20"/>
                                  <w:szCs w:val="20"/>
                                </w:rPr>
                                <w:t>Labs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4970866" name="Rectangle 1374970866"/>
                        <wps:cNvSpPr/>
                        <wps:spPr>
                          <a:xfrm>
                            <a:off x="285115" y="1242703"/>
                            <a:ext cx="1152525" cy="41055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360B4DA1" w14:textId="77777777" w:rsidR="00B53526" w:rsidRPr="00B11336" w:rsidRDefault="00B53526" w:rsidP="00B53526">
                              <w:pPr>
                                <w:spacing w:line="256" w:lineRule="auto"/>
                                <w:jc w:val="center"/>
                                <w:rPr>
                                  <w:rFonts w:eastAsia="Grandview"/>
                                  <w:sz w:val="20"/>
                                  <w:szCs w:val="20"/>
                                </w:rPr>
                              </w:pPr>
                              <w:r w:rsidRPr="00B11336">
                                <w:rPr>
                                  <w:rFonts w:eastAsia="Grandview"/>
                                  <w:sz w:val="20"/>
                                  <w:szCs w:val="20"/>
                                </w:rPr>
                                <w:t>Electronic Medical Record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535418" name="Rectangle 99535418"/>
                        <wps:cNvSpPr/>
                        <wps:spPr>
                          <a:xfrm>
                            <a:off x="285115" y="2962275"/>
                            <a:ext cx="1152525" cy="447673"/>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2EA1AC16" w14:textId="77777777" w:rsidR="00B53526" w:rsidRPr="00B11336" w:rsidRDefault="00B53526" w:rsidP="00B53526">
                              <w:pPr>
                                <w:spacing w:line="256" w:lineRule="auto"/>
                                <w:jc w:val="center"/>
                                <w:rPr>
                                  <w:rFonts w:eastAsia="Grandview"/>
                                  <w:sz w:val="20"/>
                                  <w:szCs w:val="20"/>
                                </w:rPr>
                              </w:pPr>
                              <w:r w:rsidRPr="00B11336">
                                <w:rPr>
                                  <w:rFonts w:eastAsia="Grandview"/>
                                  <w:sz w:val="20"/>
                                  <w:szCs w:val="20"/>
                                </w:rPr>
                                <w:t>PRO – questionnaires etc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1447200" name="Rectangle 1091447200"/>
                        <wps:cNvSpPr/>
                        <wps:spPr>
                          <a:xfrm>
                            <a:off x="276225" y="3457624"/>
                            <a:ext cx="1152525" cy="457201"/>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1F10211C" w14:textId="77777777" w:rsidR="00B53526" w:rsidRPr="00B11336" w:rsidRDefault="00B53526" w:rsidP="00B53526">
                              <w:pPr>
                                <w:spacing w:line="256" w:lineRule="auto"/>
                                <w:jc w:val="center"/>
                                <w:rPr>
                                  <w:rFonts w:eastAsia="Grandview"/>
                                  <w:sz w:val="20"/>
                                  <w:szCs w:val="20"/>
                                </w:rPr>
                              </w:pPr>
                              <w:r w:rsidRPr="00B11336">
                                <w:rPr>
                                  <w:rFonts w:eastAsia="Grandview"/>
                                  <w:sz w:val="20"/>
                                  <w:szCs w:val="20"/>
                                </w:rPr>
                                <w:t>Wearables, apps etc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4742253" name="Text Box 1294742253"/>
                        <wps:cNvSpPr txBox="1"/>
                        <wps:spPr>
                          <a:xfrm>
                            <a:off x="1437640" y="4162423"/>
                            <a:ext cx="2753995"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FC62F86" w14:textId="77777777" w:rsidR="00B53526" w:rsidRDefault="00B53526" w:rsidP="00B53526">
                              <w:r>
                                <w:t>Flow of data from sources to trial database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73673531" name="Rectangle 1973673531"/>
                        <wps:cNvSpPr/>
                        <wps:spPr>
                          <a:xfrm>
                            <a:off x="4057650" y="1895326"/>
                            <a:ext cx="1200150" cy="7620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FC44573" w14:textId="31DDE4E5" w:rsidR="00B53526" w:rsidRPr="00A53575" w:rsidRDefault="00B53526" w:rsidP="00B53526">
                              <w:pPr>
                                <w:jc w:val="center"/>
                                <w:rPr>
                                  <w:sz w:val="20"/>
                                  <w:szCs w:val="20"/>
                                </w:rPr>
                              </w:pPr>
                              <w:r w:rsidRPr="00A53575">
                                <w:rPr>
                                  <w:sz w:val="20"/>
                                  <w:szCs w:val="20"/>
                                </w:rPr>
                                <w:t>Document storage (e.g. Florence E-binders</w:t>
                              </w:r>
                              <w:r w:rsidR="00A21F4B">
                                <w:rPr>
                                  <w:sz w:val="20"/>
                                  <w:szCs w:val="20"/>
                                </w:rPr>
                                <w:t>™</w:t>
                              </w:r>
                              <w:r w:rsidRPr="00A53575">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37527" name="Rectangle 40737527"/>
                        <wps:cNvSpPr/>
                        <wps:spPr>
                          <a:xfrm>
                            <a:off x="4057650" y="2933699"/>
                            <a:ext cx="1200150" cy="98112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1BF302E" w14:textId="77777777" w:rsidR="00B53526" w:rsidRDefault="00B53526" w:rsidP="00B53526">
                              <w:pPr>
                                <w:spacing w:line="256" w:lineRule="auto"/>
                                <w:jc w:val="center"/>
                                <w:rPr>
                                  <w:rFonts w:eastAsia="Grandview"/>
                                  <w:sz w:val="20"/>
                                  <w:szCs w:val="20"/>
                                </w:rPr>
                              </w:pPr>
                              <w:r>
                                <w:rPr>
                                  <w:rFonts w:eastAsia="Grandview"/>
                                  <w:sz w:val="20"/>
                                  <w:szCs w:val="20"/>
                                </w:rPr>
                                <w:t>Data storage (e.g. REDCap)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7479205" name="Rectangle 857479205"/>
                        <wps:cNvSpPr/>
                        <wps:spPr>
                          <a:xfrm>
                            <a:off x="276225" y="2164015"/>
                            <a:ext cx="1152525" cy="291275"/>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3FED03FF" w14:textId="77777777" w:rsidR="00B53526" w:rsidRDefault="00B53526" w:rsidP="00B53526">
                              <w:pPr>
                                <w:spacing w:line="256" w:lineRule="auto"/>
                                <w:jc w:val="center"/>
                                <w:rPr>
                                  <w:rFonts w:eastAsia="Calibri"/>
                                  <w:sz w:val="20"/>
                                  <w:szCs w:val="20"/>
                                  <w:lang w:val="en-US"/>
                                </w:rPr>
                              </w:pPr>
                              <w:r>
                                <w:rPr>
                                  <w:rFonts w:eastAsia="Calibri"/>
                                  <w:sz w:val="20"/>
                                  <w:szCs w:val="20"/>
                                  <w:lang w:val="en-US"/>
                                </w:rPr>
                                <w:t>Safety Reviewers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7179870" name="Rectangle 427179870"/>
                        <wps:cNvSpPr/>
                        <wps:spPr>
                          <a:xfrm>
                            <a:off x="4057650" y="1142026"/>
                            <a:ext cx="1200150" cy="6381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AD2FF8F" w14:textId="77777777" w:rsidR="00B53526" w:rsidRDefault="00B53526" w:rsidP="00B53526">
                              <w:pPr>
                                <w:spacing w:line="256" w:lineRule="auto"/>
                                <w:jc w:val="center"/>
                                <w:rPr>
                                  <w:rFonts w:eastAsia="Calibri"/>
                                  <w:sz w:val="20"/>
                                  <w:szCs w:val="20"/>
                                </w:rPr>
                              </w:pPr>
                              <w:r>
                                <w:rPr>
                                  <w:rFonts w:eastAsia="Calibri"/>
                                  <w:sz w:val="20"/>
                                  <w:szCs w:val="20"/>
                                </w:rPr>
                                <w:t xml:space="preserve">Safety database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767779" name="Straight Arrow Connector 33767779"/>
                        <wps:cNvCnPr/>
                        <wps:spPr>
                          <a:xfrm>
                            <a:off x="1437640" y="3181350"/>
                            <a:ext cx="26200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9120694" name="Straight Arrow Connector 339120694"/>
                        <wps:cNvCnPr/>
                        <wps:spPr>
                          <a:xfrm>
                            <a:off x="1437640" y="3667125"/>
                            <a:ext cx="26200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7699813" name="Straight Arrow Connector 457699813"/>
                        <wps:cNvCnPr/>
                        <wps:spPr>
                          <a:xfrm>
                            <a:off x="1437640" y="581025"/>
                            <a:ext cx="26200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8241676" name="Connector: Elbow 168241676"/>
                        <wps:cNvCnPr>
                          <a:stCxn id="1374970866" idx="3"/>
                        </wps:cNvCnPr>
                        <wps:spPr>
                          <a:xfrm>
                            <a:off x="1437640" y="1447978"/>
                            <a:ext cx="2620010" cy="1609547"/>
                          </a:xfrm>
                          <a:prstGeom prst="bentConnector3">
                            <a:avLst>
                              <a:gd name="adj1" fmla="val 3691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63809283" name="Connector: Elbow 1963809283"/>
                        <wps:cNvCnPr/>
                        <wps:spPr>
                          <a:xfrm rot="10800000" flipV="1">
                            <a:off x="1437640" y="1009648"/>
                            <a:ext cx="2620010" cy="1219202"/>
                          </a:xfrm>
                          <a:prstGeom prst="bentConnector3">
                            <a:avLst>
                              <a:gd name="adj1" fmla="val 57998"/>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15827627" name="Connector: Elbow 615827627"/>
                        <wps:cNvCnPr>
                          <a:endCxn id="427179870" idx="1"/>
                        </wps:cNvCnPr>
                        <wps:spPr>
                          <a:xfrm flipV="1">
                            <a:off x="1437640" y="1461114"/>
                            <a:ext cx="2620010" cy="994176"/>
                          </a:xfrm>
                          <a:prstGeom prst="bentConnector3">
                            <a:avLst>
                              <a:gd name="adj1" fmla="val 6963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41424633" name="Connector: Elbow 2041424633"/>
                        <wps:cNvCnPr>
                          <a:endCxn id="1973673531" idx="1"/>
                        </wps:cNvCnPr>
                        <wps:spPr>
                          <a:xfrm>
                            <a:off x="1437640" y="762000"/>
                            <a:ext cx="2620010" cy="1514326"/>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7908581" name="Connector: Elbow 937908581"/>
                        <wps:cNvCnPr>
                          <a:endCxn id="579775174" idx="1"/>
                        </wps:cNvCnPr>
                        <wps:spPr>
                          <a:xfrm flipV="1">
                            <a:off x="1437640" y="747713"/>
                            <a:ext cx="2620010" cy="319087"/>
                          </a:xfrm>
                          <a:prstGeom prst="bentConnector3">
                            <a:avLst>
                              <a:gd name="adj1" fmla="val 6054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5856514" name="Rectangle 205856514"/>
                        <wps:cNvSpPr/>
                        <wps:spPr>
                          <a:xfrm>
                            <a:off x="2286000" y="428625"/>
                            <a:ext cx="590550" cy="228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6D39082" w14:textId="77777777" w:rsidR="00B53526" w:rsidRPr="00090FD4" w:rsidRDefault="00B53526" w:rsidP="00B53526">
                              <w:pPr>
                                <w:jc w:val="center"/>
                                <w:rPr>
                                  <w:sz w:val="18"/>
                                  <w:szCs w:val="18"/>
                                  <w:lang w:val="en-US"/>
                                </w:rPr>
                              </w:pPr>
                              <w:r w:rsidRPr="00090FD4">
                                <w:rPr>
                                  <w:sz w:val="18"/>
                                  <w:szCs w:val="18"/>
                                  <w:lang w:val="en-US"/>
                                </w:rPr>
                                <w:t>eCRF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857978" name="Rectangle 148857978"/>
                        <wps:cNvSpPr/>
                        <wps:spPr>
                          <a:xfrm>
                            <a:off x="1695449" y="581024"/>
                            <a:ext cx="962026" cy="25715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750F74" w14:textId="77777777" w:rsidR="00B53526" w:rsidRDefault="00B53526" w:rsidP="00B53526">
                              <w:pPr>
                                <w:spacing w:line="256" w:lineRule="auto"/>
                                <w:jc w:val="center"/>
                                <w:rPr>
                                  <w:rFonts w:eastAsia="Calibri"/>
                                  <w:lang w:val="en-US"/>
                                </w:rPr>
                              </w:pPr>
                              <w:r w:rsidRPr="00090FD4">
                                <w:rPr>
                                  <w:rFonts w:eastAsia="Calibri"/>
                                  <w:sz w:val="18"/>
                                  <w:szCs w:val="18"/>
                                  <w:lang w:val="en-US"/>
                                </w:rPr>
                                <w:t>Source</w:t>
                              </w:r>
                              <w:r>
                                <w:rPr>
                                  <w:rFonts w:eastAsia="Calibri"/>
                                  <w:lang w:val="en-US"/>
                                </w:rPr>
                                <w:t xml:space="preserve"> </w:t>
                              </w:r>
                              <w:r w:rsidRPr="00090FD4">
                                <w:rPr>
                                  <w:rFonts w:eastAsia="Calibri"/>
                                  <w:sz w:val="18"/>
                                  <w:szCs w:val="18"/>
                                  <w:lang w:val="en-US"/>
                                </w:rPr>
                                <w:t>docs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4789345" name="Rectangle 244789345"/>
                        <wps:cNvSpPr/>
                        <wps:spPr>
                          <a:xfrm>
                            <a:off x="1695449" y="2276325"/>
                            <a:ext cx="1038226" cy="27144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B449557" w14:textId="77777777" w:rsidR="00B53526" w:rsidRPr="00090FD4" w:rsidRDefault="00B53526" w:rsidP="00B53526">
                              <w:pPr>
                                <w:spacing w:line="256" w:lineRule="auto"/>
                                <w:jc w:val="center"/>
                                <w:rPr>
                                  <w:rFonts w:eastAsia="Calibri"/>
                                  <w:sz w:val="18"/>
                                  <w:szCs w:val="18"/>
                                  <w:lang w:val="en-US"/>
                                </w:rPr>
                              </w:pPr>
                              <w:r w:rsidRPr="00090FD4">
                                <w:rPr>
                                  <w:rFonts w:eastAsia="Calibri"/>
                                  <w:sz w:val="18"/>
                                  <w:szCs w:val="18"/>
                                  <w:lang w:val="en-US"/>
                                </w:rPr>
                                <w:t>Safety Review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5177771" name="Rectangle 575177771"/>
                        <wps:cNvSpPr/>
                        <wps:spPr>
                          <a:xfrm>
                            <a:off x="1627800" y="1242703"/>
                            <a:ext cx="943950" cy="20527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BE156D5" w14:textId="77777777" w:rsidR="00B53526" w:rsidRPr="00090FD4" w:rsidRDefault="00B53526" w:rsidP="00B53526">
                              <w:pPr>
                                <w:spacing w:line="256" w:lineRule="auto"/>
                                <w:jc w:val="center"/>
                                <w:rPr>
                                  <w:rFonts w:eastAsia="Calibri"/>
                                  <w:sz w:val="18"/>
                                  <w:szCs w:val="18"/>
                                  <w:lang w:val="en-US"/>
                                </w:rPr>
                              </w:pPr>
                              <w:r w:rsidRPr="00090FD4">
                                <w:rPr>
                                  <w:rFonts w:eastAsia="Calibri"/>
                                  <w:sz w:val="18"/>
                                  <w:szCs w:val="18"/>
                                  <w:lang w:val="en-US"/>
                                </w:rPr>
                                <w:t>EMR extract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17306331" name="Rectangle 1917306331"/>
                        <wps:cNvSpPr/>
                        <wps:spPr>
                          <a:xfrm>
                            <a:off x="1770675" y="902926"/>
                            <a:ext cx="590550" cy="228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D8DA439" w14:textId="77777777" w:rsidR="00B53526" w:rsidRPr="00090FD4" w:rsidRDefault="00B53526" w:rsidP="00B53526">
                              <w:pPr>
                                <w:spacing w:line="256" w:lineRule="auto"/>
                                <w:jc w:val="center"/>
                                <w:rPr>
                                  <w:rFonts w:eastAsia="Calibri"/>
                                  <w:sz w:val="18"/>
                                  <w:szCs w:val="18"/>
                                  <w:lang w:val="en-US"/>
                                </w:rPr>
                              </w:pPr>
                              <w:r w:rsidRPr="00090FD4">
                                <w:rPr>
                                  <w:rFonts w:eastAsia="Calibri"/>
                                  <w:sz w:val="18"/>
                                  <w:szCs w:val="18"/>
                                  <w:lang w:val="en-US"/>
                                </w:rPr>
                                <w:t>eCRF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9066067" name="Rectangle 679066067"/>
                        <wps:cNvSpPr/>
                        <wps:spPr>
                          <a:xfrm>
                            <a:off x="1770675" y="2980350"/>
                            <a:ext cx="677250" cy="228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25375D0" w14:textId="77777777" w:rsidR="00B53526" w:rsidRPr="00090FD4" w:rsidRDefault="00B53526" w:rsidP="00B53526">
                              <w:pPr>
                                <w:spacing w:line="256" w:lineRule="auto"/>
                                <w:jc w:val="center"/>
                                <w:rPr>
                                  <w:rFonts w:eastAsia="Calibri"/>
                                  <w:sz w:val="18"/>
                                  <w:szCs w:val="18"/>
                                  <w:lang w:val="en-US"/>
                                </w:rPr>
                              </w:pPr>
                              <w:r w:rsidRPr="00090FD4">
                                <w:rPr>
                                  <w:rFonts w:eastAsia="Calibri"/>
                                  <w:sz w:val="18"/>
                                  <w:szCs w:val="18"/>
                                  <w:lang w:val="en-US"/>
                                </w:rPr>
                                <w:t>PROMS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6373776" name="Rectangle 796373776"/>
                        <wps:cNvSpPr/>
                        <wps:spPr>
                          <a:xfrm>
                            <a:off x="1695450" y="3457624"/>
                            <a:ext cx="1104900" cy="276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900314E" w14:textId="77777777" w:rsidR="00B53526" w:rsidRPr="00090FD4" w:rsidRDefault="00B53526" w:rsidP="00B53526">
                              <w:pPr>
                                <w:spacing w:line="256" w:lineRule="auto"/>
                                <w:jc w:val="center"/>
                                <w:rPr>
                                  <w:rFonts w:eastAsia="Calibri"/>
                                  <w:sz w:val="18"/>
                                  <w:szCs w:val="18"/>
                                  <w:lang w:val="en-US"/>
                                </w:rPr>
                              </w:pPr>
                              <w:r>
                                <w:rPr>
                                  <w:rFonts w:eastAsia="Calibri"/>
                                  <w:sz w:val="18"/>
                                  <w:szCs w:val="18"/>
                                  <w:lang w:val="en-US"/>
                                </w:rPr>
                                <w:t>App 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351BCDD" id="Canvas 528264087" o:spid="_x0000_s1026" editas="canvas" style="width:6in;height:353.25pt;mso-position-horizontal-relative:char;mso-position-vertical-relative:line" coordsize="54864,44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4862;visibility:visible;mso-wrap-style:square" filled="t">
                  <v:fill o:detectmouseclick="t"/>
                  <v:path o:connecttype="none"/>
                </v:shape>
                <v:rect id="Rectangle 144247106" o:spid="_x0000_s1028" style="position:absolute;left:1714;top:26937;width:13900;height:13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" filled="f" strokecolor="#b22600 [3209]">
                  <v:stroke joinstyle="round"/>
                  <v:textbox>
                    <w:txbxContent>
                      <w:p w14:paraId="218F7A64" w14:textId="77777777" w:rsidR="00B53526" w:rsidRDefault="00B53526" w:rsidP="00B53526">
                        <w:pPr>
                          <w:spacing w:line="254" w:lineRule="auto"/>
                          <w:jc w:val="center"/>
                          <w:rPr>
                            <w:rFonts w:eastAsia="Calibri"/>
                            <w:lang w:val="en-US"/>
                          </w:rPr>
                        </w:pPr>
                        <w:r>
                          <w:rPr>
                            <w:rFonts w:eastAsia="Calibri"/>
                            <w:lang w:val="en-US"/>
                          </w:rPr>
                          <w:t>Participants</w:t>
                        </w:r>
                      </w:p>
                    </w:txbxContent>
                  </v:textbox>
                </v:rect>
                <v:rect id="Rectangle 509568790" o:spid="_x0000_s1029" style="position:absolute;left:1720;top:19048;width:13901;height: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" filled="f" strokecolor="#b22600 [3209]">
                  <v:stroke joinstyle="round"/>
                  <v:textbox>
                    <w:txbxContent>
                      <w:p w14:paraId="61FA934F" w14:textId="77777777" w:rsidR="00B53526" w:rsidRDefault="00B53526" w:rsidP="00B53526">
                        <w:pPr>
                          <w:spacing w:line="252" w:lineRule="auto"/>
                          <w:jc w:val="center"/>
                          <w:rPr>
                            <w:rFonts w:eastAsia="Calibri"/>
                            <w:lang w:val="en-US"/>
                          </w:rPr>
                        </w:pPr>
                        <w:r>
                          <w:rPr>
                            <w:rFonts w:eastAsia="Calibri"/>
                            <w:lang w:val="en-US"/>
                          </w:rPr>
                          <w:t>Central</w:t>
                        </w:r>
                      </w:p>
                    </w:txbxContent>
                  </v:textbox>
                </v:rect>
                <v:rect id="Rectangle 1929851977" o:spid="_x0000_s1030" style="position:absolute;left:1714;top:1905;width:13907;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" filled="f" strokecolor="#b22600 [3209]">
                  <v:stroke joinstyle="round"/>
                  <v:textbox>
                    <w:txbxContent>
                      <w:p w14:paraId="3A382FDF" w14:textId="77777777" w:rsidR="00B53526" w:rsidRPr="00A558E0" w:rsidRDefault="00B53526" w:rsidP="00B53526">
                        <w:pPr>
                          <w:spacing w:line="256" w:lineRule="auto"/>
                          <w:jc w:val="center"/>
                          <w:rPr>
                            <w:rFonts w:eastAsia="Calibri"/>
                            <w:lang w:val="en-US"/>
                          </w:rPr>
                        </w:pPr>
                        <w:r>
                          <w:rPr>
                            <w:rFonts w:eastAsia="Calibri"/>
                            <w:lang w:val="en-US"/>
                          </w:rPr>
                          <w:t>Sites</w:t>
                        </w:r>
                      </w:p>
                    </w:txbxContent>
                  </v:textbox>
                </v:rect>
                <v:rect id="Rectangle 1654960487" o:spid="_x0000_s1031" style="position:absolute;left:38957;top:1905;width:14668;height:3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" filled="f" strokecolor="#e84c22 [3204]">
                  <v:stroke joinstyle="round"/>
                  <v:textbox>
                    <w:txbxContent>
                      <w:p w14:paraId="1701849E" w14:textId="77777777" w:rsidR="00B53526" w:rsidRDefault="00B53526" w:rsidP="00B53526">
                        <w:pPr>
                          <w:jc w:val="center"/>
                        </w:pPr>
                        <w:r>
                          <w:t>Trial Database</w:t>
                        </w:r>
                      </w:p>
                    </w:txbxContent>
                  </v:textbox>
                </v:rect>
                <v:rect id="Rectangle 5083937" o:spid="_x0000_s1032" style="position:absolute;left:2851;top:4381;width:11525;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" fillcolor="#b22600 [3209]" strokecolor="#1a0500 [489]" strokeweight="1pt">
                  <v:textbox>
                    <w:txbxContent>
                      <w:p w14:paraId="092FDCB4" w14:textId="77777777" w:rsidR="00B53526" w:rsidRPr="00A558E0" w:rsidRDefault="00B53526" w:rsidP="00B53526">
                        <w:pPr>
                          <w:jc w:val="center"/>
                          <w:rPr>
                            <w:sz w:val="20"/>
                            <w:szCs w:val="20"/>
                            <w:lang w:val="en-US"/>
                          </w:rPr>
                        </w:pPr>
                        <w:r>
                          <w:rPr>
                            <w:sz w:val="20"/>
                            <w:szCs w:val="20"/>
                            <w:lang w:val="en-US"/>
                          </w:rPr>
                          <w:t>Site study team</w:t>
                        </w:r>
                      </w:p>
                    </w:txbxContent>
                  </v:textbox>
                </v:rect>
                <v:rect id="Rectangle 579775174" o:spid="_x0000_s1033" style="position:absolute;left:40576;top:4286;width:12002;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" fillcolor="#e84c22 [3204]" strokecolor="#230a03 [484]" strokeweight="1pt">
                  <v:textbox>
                    <w:txbxContent>
                      <w:p w14:paraId="0E63F433" w14:textId="77777777" w:rsidR="00B53526" w:rsidRPr="00A53575" w:rsidRDefault="00B53526" w:rsidP="00B53526">
                        <w:pPr>
                          <w:jc w:val="center"/>
                          <w:rPr>
                            <w:sz w:val="20"/>
                            <w:szCs w:val="20"/>
                          </w:rPr>
                        </w:pPr>
                        <w:r>
                          <w:rPr>
                            <w:sz w:val="20"/>
                            <w:szCs w:val="20"/>
                          </w:rPr>
                          <w:t xml:space="preserve">EDC </w:t>
                        </w:r>
                      </w:p>
                    </w:txbxContent>
                  </v:textbox>
                </v:rect>
                <v:rect id="Rectangle 115666802" o:spid="_x0000_s1034" style="position:absolute;left:2851;top:9145;width:11525;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" fillcolor="#b22600 [3209]" strokecolor="#1a0500 [489]" strokeweight="1pt">
                  <v:textbox>
                    <w:txbxContent>
                      <w:p w14:paraId="1BC8F0E6" w14:textId="77777777" w:rsidR="00B53526" w:rsidRPr="008F2D59" w:rsidRDefault="00B53526" w:rsidP="00B53526">
                        <w:pPr>
                          <w:jc w:val="center"/>
                          <w:rPr>
                            <w:sz w:val="20"/>
                            <w:szCs w:val="20"/>
                          </w:rPr>
                        </w:pPr>
                        <w:r>
                          <w:rPr>
                            <w:sz w:val="20"/>
                            <w:szCs w:val="20"/>
                          </w:rPr>
                          <w:t xml:space="preserve">Local </w:t>
                        </w:r>
                        <w:r w:rsidRPr="008F2D59">
                          <w:rPr>
                            <w:sz w:val="20"/>
                            <w:szCs w:val="20"/>
                          </w:rPr>
                          <w:t>Labs</w:t>
                        </w:r>
                      </w:p>
                    </w:txbxContent>
                  </v:textbox>
                </v:rect>
                <v:rect id="Rectangle 1374970866" o:spid="_x0000_s1035" style="position:absolute;left:2851;top:12427;width:11525;height:4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" fillcolor="#b22600 [3209]" strokecolor="#1a0500 [489]" strokeweight="1pt">
                  <v:textbox>
                    <w:txbxContent>
                      <w:p w14:paraId="360B4DA1" w14:textId="77777777" w:rsidR="00B53526" w:rsidRPr="00B11336" w:rsidRDefault="00B53526" w:rsidP="00B53526">
                        <w:pPr>
                          <w:spacing w:line="256" w:lineRule="auto"/>
                          <w:jc w:val="center"/>
                          <w:rPr>
                            <w:rFonts w:eastAsia="Grandview"/>
                            <w:sz w:val="20"/>
                            <w:szCs w:val="20"/>
                          </w:rPr>
                        </w:pPr>
                        <w:r w:rsidRPr="00B11336">
                          <w:rPr>
                            <w:rFonts w:eastAsia="Grandview"/>
                            <w:sz w:val="20"/>
                            <w:szCs w:val="20"/>
                          </w:rPr>
                          <w:t>Electronic Medical Record</w:t>
                        </w:r>
                      </w:p>
                    </w:txbxContent>
                  </v:textbox>
                </v:rect>
                <v:rect id="Rectangle 99535418" o:spid="_x0000_s1036" style="position:absolute;left:2851;top:29622;width:11525;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" fillcolor="#b22600 [3209]" strokecolor="#1a0500 [489]" strokeweight="1pt">
                  <v:textbox>
                    <w:txbxContent>
                      <w:p w14:paraId="2EA1AC16" w14:textId="77777777" w:rsidR="00B53526" w:rsidRPr="00B11336" w:rsidRDefault="00B53526" w:rsidP="00B53526">
                        <w:pPr>
                          <w:spacing w:line="256" w:lineRule="auto"/>
                          <w:jc w:val="center"/>
                          <w:rPr>
                            <w:rFonts w:eastAsia="Grandview"/>
                            <w:sz w:val="20"/>
                            <w:szCs w:val="20"/>
                          </w:rPr>
                        </w:pPr>
                        <w:r w:rsidRPr="00B11336">
                          <w:rPr>
                            <w:rFonts w:eastAsia="Grandview"/>
                            <w:sz w:val="20"/>
                            <w:szCs w:val="20"/>
                          </w:rPr>
                          <w:t>PRO – questionnaires etc</w:t>
                        </w:r>
                      </w:p>
                    </w:txbxContent>
                  </v:textbox>
                </v:rect>
                <v:rect id="Rectangle 1091447200" o:spid="_x0000_s1037" style="position:absolute;left:2762;top:34576;width:1152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" fillcolor="#b22600 [3209]" strokecolor="#1a0500 [489]" strokeweight="1pt">
                  <v:textbox>
                    <w:txbxContent>
                      <w:p w14:paraId="1F10211C" w14:textId="77777777" w:rsidR="00B53526" w:rsidRPr="00B11336" w:rsidRDefault="00B53526" w:rsidP="00B53526">
                        <w:pPr>
                          <w:spacing w:line="256" w:lineRule="auto"/>
                          <w:jc w:val="center"/>
                          <w:rPr>
                            <w:rFonts w:eastAsia="Grandview"/>
                            <w:sz w:val="20"/>
                            <w:szCs w:val="20"/>
                          </w:rPr>
                        </w:pPr>
                        <w:r w:rsidRPr="00B11336">
                          <w:rPr>
                            <w:rFonts w:eastAsia="Grandview"/>
                            <w:sz w:val="20"/>
                            <w:szCs w:val="20"/>
                          </w:rPr>
                          <w:t>Wearables, apps etc</w:t>
                        </w:r>
                      </w:p>
                    </w:txbxContent>
                  </v:textbox>
                </v:rect>
                <v:shapetype id="_x0000_t202" coordsize="21600,21600" o:spt="202" path="m,l,21600r21600,l21600,xe">
                  <v:stroke joinstyle="miter"/>
                  <v:path gradientshapeok="t" o:connecttype="rect"/>
                </v:shapetype>
                <v:shape id="Text Box 1294742253" o:spid="_x0000_s1038" type="#_x0000_t202" style="position:absolute;left:14376;top:41624;width:27540;height:2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" filled="f" stroked="f">
                  <v:textbox>
                    <w:txbxContent>
                      <w:p w14:paraId="5FC62F86" w14:textId="77777777" w:rsidR="00B53526" w:rsidRDefault="00B53526" w:rsidP="00B53526">
                        <w:r>
                          <w:t>Flow of data from sources to trial database</w:t>
                        </w:r>
                      </w:p>
                    </w:txbxContent>
                  </v:textbox>
                </v:shape>
                <v:rect id="Rectangle 1973673531" o:spid="_x0000_s1039" style="position:absolute;left:40576;top:18953;width:12002;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" fillcolor="#e84c22 [3204]" strokecolor="#230a03 [484]" strokeweight="1pt">
                  <v:textbox>
                    <w:txbxContent>
                      <w:p w14:paraId="6FC44573" w14:textId="31DDE4E5" w:rsidR="00B53526" w:rsidRPr="00A53575" w:rsidRDefault="00B53526" w:rsidP="00B53526">
                        <w:pPr>
                          <w:jc w:val="center"/>
                          <w:rPr>
                            <w:sz w:val="20"/>
                            <w:szCs w:val="20"/>
                          </w:rPr>
                        </w:pPr>
                        <w:r w:rsidRPr="00A53575">
                          <w:rPr>
                            <w:sz w:val="20"/>
                            <w:szCs w:val="20"/>
                          </w:rPr>
                          <w:t>Document storage (e.g. Florence E-binders</w:t>
                        </w:r>
                        <w:r w:rsidR="00A21F4B">
                          <w:rPr>
                            <w:sz w:val="20"/>
                            <w:szCs w:val="20"/>
                          </w:rPr>
                          <w:t>™</w:t>
                        </w:r>
                        <w:r w:rsidRPr="00A53575">
                          <w:rPr>
                            <w:sz w:val="20"/>
                            <w:szCs w:val="20"/>
                          </w:rPr>
                          <w:t>)</w:t>
                        </w:r>
                      </w:p>
                    </w:txbxContent>
                  </v:textbox>
                </v:rect>
                <v:rect id="Rectangle 40737527" o:spid="_x0000_s1040" style="position:absolute;left:40576;top:29336;width:12002;height:9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" fillcolor="#e84c22 [3204]" strokecolor="#230a03 [484]" strokeweight="1pt">
                  <v:textbox>
                    <w:txbxContent>
                      <w:p w14:paraId="11BF302E" w14:textId="77777777" w:rsidR="00B53526" w:rsidRDefault="00B53526" w:rsidP="00B53526">
                        <w:pPr>
                          <w:spacing w:line="256" w:lineRule="auto"/>
                          <w:jc w:val="center"/>
                          <w:rPr>
                            <w:rFonts w:eastAsia="Grandview"/>
                            <w:sz w:val="20"/>
                            <w:szCs w:val="20"/>
                          </w:rPr>
                        </w:pPr>
                        <w:r>
                          <w:rPr>
                            <w:rFonts w:eastAsia="Grandview"/>
                            <w:sz w:val="20"/>
                            <w:szCs w:val="20"/>
                          </w:rPr>
                          <w:t>Data storage (e.g. REDCap)</w:t>
                        </w:r>
                      </w:p>
                    </w:txbxContent>
                  </v:textbox>
                </v:rect>
                <v:rect id="Rectangle 857479205" o:spid="_x0000_s1041" style="position:absolute;left:2762;top:21640;width:11525;height:2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" fillcolor="#b22600 [3209]" strokecolor="#1a0500 [489]" strokeweight="1pt">
                  <v:textbox>
                    <w:txbxContent>
                      <w:p w14:paraId="3FED03FF" w14:textId="77777777" w:rsidR="00B53526" w:rsidRDefault="00B53526" w:rsidP="00B53526">
                        <w:pPr>
                          <w:spacing w:line="256" w:lineRule="auto"/>
                          <w:jc w:val="center"/>
                          <w:rPr>
                            <w:rFonts w:eastAsia="Calibri"/>
                            <w:sz w:val="20"/>
                            <w:szCs w:val="20"/>
                            <w:lang w:val="en-US"/>
                          </w:rPr>
                        </w:pPr>
                        <w:r>
                          <w:rPr>
                            <w:rFonts w:eastAsia="Calibri"/>
                            <w:sz w:val="20"/>
                            <w:szCs w:val="20"/>
                            <w:lang w:val="en-US"/>
                          </w:rPr>
                          <w:t>Safety Reviewers</w:t>
                        </w:r>
                      </w:p>
                    </w:txbxContent>
                  </v:textbox>
                </v:rect>
                <v:rect id="Rectangle 427179870" o:spid="_x0000_s1042" style="position:absolute;left:40576;top:11420;width:12002;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" fillcolor="#e84c22 [3204]" strokecolor="#230a03 [484]" strokeweight="1pt">
                  <v:textbox>
                    <w:txbxContent>
                      <w:p w14:paraId="7AD2FF8F" w14:textId="77777777" w:rsidR="00B53526" w:rsidRDefault="00B53526" w:rsidP="00B53526">
                        <w:pPr>
                          <w:spacing w:line="256" w:lineRule="auto"/>
                          <w:jc w:val="center"/>
                          <w:rPr>
                            <w:rFonts w:eastAsia="Calibri"/>
                            <w:sz w:val="20"/>
                            <w:szCs w:val="20"/>
                          </w:rPr>
                        </w:pPr>
                        <w:r>
                          <w:rPr>
                            <w:rFonts w:eastAsia="Calibri"/>
                            <w:sz w:val="20"/>
                            <w:szCs w:val="20"/>
                          </w:rPr>
                          <w:t xml:space="preserve">Safety database </w:t>
                        </w:r>
                      </w:p>
                    </w:txbxContent>
                  </v:textbox>
                </v:rect>
                <v:shapetype id="_x0000_t32" coordsize="21600,21600" o:spt="32" o:oned="t" path="m,l21600,21600e" filled="f">
                  <v:path arrowok="t" fillok="f" o:connecttype="none"/>
                  <o:lock v:ext="edit" shapetype="t"/>
                </v:shapetype>
                <v:shape id="Straight Arrow Connector 33767779" o:spid="_x0000_s1043" type="#_x0000_t32" style="position:absolute;left:14376;top:31813;width:26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" strokecolor="#e84c22 [3204]" strokeweight=".5pt">
                  <v:stroke endarrow="block" joinstyle="miter"/>
                </v:shape>
                <v:shape id="Straight Arrow Connector 339120694" o:spid="_x0000_s1044" type="#_x0000_t32" style="position:absolute;left:14376;top:36671;width:26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" strokecolor="#e84c22 [3204]" strokeweight=".5pt">
                  <v:stroke endarrow="block" joinstyle="miter"/>
                </v:shape>
                <v:shape id="Straight Arrow Connector 457699813" o:spid="_x0000_s1045" type="#_x0000_t32" style="position:absolute;left:14376;top:5810;width:26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" strokecolor="#e84c22 [3204]"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68241676" o:spid="_x0000_s1046" type="#_x0000_t34" style="position:absolute;left:14376;top:14479;width:26200;height:1609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" adj="7973" strokecolor="#e84c22 [3204]" strokeweight=".5pt">
                  <v:stroke endarrow="block"/>
                </v:shape>
                <v:shape id="Connector: Elbow 1963809283" o:spid="_x0000_s1047" type="#_x0000_t34" style="position:absolute;left:14376;top:10096;width:26200;height:1219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" adj="12528" strokecolor="#e84c22 [3204]" strokeweight=".5pt">
                  <v:stroke endarrow="block"/>
                </v:shape>
                <v:shape id="Connector: Elbow 615827627" o:spid="_x0000_s1048" type="#_x0000_t34" style="position:absolute;left:14376;top:14611;width:26200;height:994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" adj="15041" strokecolor="#e84c22 [3204]" strokeweight=".5pt">
                  <v:stroke endarrow="block"/>
                </v:shape>
                <v:shape id="Connector: Elbow 2041424633" o:spid="_x0000_s1049" type="#_x0000_t34" style="position:absolute;left:14376;top:7620;width:26200;height:1514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" strokecolor="#e84c22 [3204]" strokeweight=".5pt">
                  <v:stroke endarrow="block"/>
                </v:shape>
                <v:shape id="Connector: Elbow 937908581" o:spid="_x0000_s1050" type="#_x0000_t34" style="position:absolute;left:14376;top:7477;width:26200;height:3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" adj="13077" strokecolor="#e84c22 [3204]" strokeweight=".5pt">
                  <v:stroke endarrow="block"/>
                </v:shape>
                <v:rect id="Rectangle 205856514" o:spid="_x0000_s1051" style="position:absolute;left:22860;top:4286;width:59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" filled="f" stroked="f">
                  <v:textbox>
                    <w:txbxContent>
                      <w:p w14:paraId="06D39082" w14:textId="77777777" w:rsidR="00B53526" w:rsidRPr="00090FD4" w:rsidRDefault="00B53526" w:rsidP="00B53526">
                        <w:pPr>
                          <w:jc w:val="center"/>
                          <w:rPr>
                            <w:sz w:val="18"/>
                            <w:szCs w:val="18"/>
                            <w:lang w:val="en-US"/>
                          </w:rPr>
                        </w:pPr>
                        <w:r w:rsidRPr="00090FD4">
                          <w:rPr>
                            <w:sz w:val="18"/>
                            <w:szCs w:val="18"/>
                            <w:lang w:val="en-US"/>
                          </w:rPr>
                          <w:t>eCRF</w:t>
                        </w:r>
                      </w:p>
                    </w:txbxContent>
                  </v:textbox>
                </v:rect>
                <v:rect id="Rectangle 148857978" o:spid="_x0000_s1052" style="position:absolute;left:16954;top:5810;width:9620;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" filled="f" stroked="f">
                  <v:textbox>
                    <w:txbxContent>
                      <w:p w14:paraId="37750F74" w14:textId="77777777" w:rsidR="00B53526" w:rsidRDefault="00B53526" w:rsidP="00B53526">
                        <w:pPr>
                          <w:spacing w:line="256" w:lineRule="auto"/>
                          <w:jc w:val="center"/>
                          <w:rPr>
                            <w:rFonts w:eastAsia="Calibri"/>
                            <w:lang w:val="en-US"/>
                          </w:rPr>
                        </w:pPr>
                        <w:r w:rsidRPr="00090FD4">
                          <w:rPr>
                            <w:rFonts w:eastAsia="Calibri"/>
                            <w:sz w:val="18"/>
                            <w:szCs w:val="18"/>
                            <w:lang w:val="en-US"/>
                          </w:rPr>
                          <w:t>Source</w:t>
                        </w:r>
                        <w:r>
                          <w:rPr>
                            <w:rFonts w:eastAsia="Calibri"/>
                            <w:lang w:val="en-US"/>
                          </w:rPr>
                          <w:t xml:space="preserve"> </w:t>
                        </w:r>
                        <w:r w:rsidRPr="00090FD4">
                          <w:rPr>
                            <w:rFonts w:eastAsia="Calibri"/>
                            <w:sz w:val="18"/>
                            <w:szCs w:val="18"/>
                            <w:lang w:val="en-US"/>
                          </w:rPr>
                          <w:t>docs</w:t>
                        </w:r>
                      </w:p>
                    </w:txbxContent>
                  </v:textbox>
                </v:rect>
                <v:rect id="Rectangle 244789345" o:spid="_x0000_s1053" style="position:absolute;left:16954;top:22763;width:10382;height:2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" filled="f" stroked="f">
                  <v:textbox>
                    <w:txbxContent>
                      <w:p w14:paraId="1B449557" w14:textId="77777777" w:rsidR="00B53526" w:rsidRPr="00090FD4" w:rsidRDefault="00B53526" w:rsidP="00B53526">
                        <w:pPr>
                          <w:spacing w:line="256" w:lineRule="auto"/>
                          <w:jc w:val="center"/>
                          <w:rPr>
                            <w:rFonts w:eastAsia="Calibri"/>
                            <w:sz w:val="18"/>
                            <w:szCs w:val="18"/>
                            <w:lang w:val="en-US"/>
                          </w:rPr>
                        </w:pPr>
                        <w:r w:rsidRPr="00090FD4">
                          <w:rPr>
                            <w:rFonts w:eastAsia="Calibri"/>
                            <w:sz w:val="18"/>
                            <w:szCs w:val="18"/>
                            <w:lang w:val="en-US"/>
                          </w:rPr>
                          <w:t>Safety Review</w:t>
                        </w:r>
                      </w:p>
                    </w:txbxContent>
                  </v:textbox>
                </v:rect>
                <v:rect id="Rectangle 575177771" o:spid="_x0000_s1054" style="position:absolute;left:16278;top:12427;width:9439;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" filled="f" stroked="f">
                  <v:textbox>
                    <w:txbxContent>
                      <w:p w14:paraId="7BE156D5" w14:textId="77777777" w:rsidR="00B53526" w:rsidRPr="00090FD4" w:rsidRDefault="00B53526" w:rsidP="00B53526">
                        <w:pPr>
                          <w:spacing w:line="256" w:lineRule="auto"/>
                          <w:jc w:val="center"/>
                          <w:rPr>
                            <w:rFonts w:eastAsia="Calibri"/>
                            <w:sz w:val="18"/>
                            <w:szCs w:val="18"/>
                            <w:lang w:val="en-US"/>
                          </w:rPr>
                        </w:pPr>
                        <w:r w:rsidRPr="00090FD4">
                          <w:rPr>
                            <w:rFonts w:eastAsia="Calibri"/>
                            <w:sz w:val="18"/>
                            <w:szCs w:val="18"/>
                            <w:lang w:val="en-US"/>
                          </w:rPr>
                          <w:t>EMR extract</w:t>
                        </w:r>
                      </w:p>
                    </w:txbxContent>
                  </v:textbox>
                </v:rect>
                <v:rect id="Rectangle 1917306331" o:spid="_x0000_s1055" style="position:absolute;left:17706;top:9029;width:590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" filled="f" stroked="f">
                  <v:textbox>
                    <w:txbxContent>
                      <w:p w14:paraId="6D8DA439" w14:textId="77777777" w:rsidR="00B53526" w:rsidRPr="00090FD4" w:rsidRDefault="00B53526" w:rsidP="00B53526">
                        <w:pPr>
                          <w:spacing w:line="256" w:lineRule="auto"/>
                          <w:jc w:val="center"/>
                          <w:rPr>
                            <w:rFonts w:eastAsia="Calibri"/>
                            <w:sz w:val="18"/>
                            <w:szCs w:val="18"/>
                            <w:lang w:val="en-US"/>
                          </w:rPr>
                        </w:pPr>
                        <w:r w:rsidRPr="00090FD4">
                          <w:rPr>
                            <w:rFonts w:eastAsia="Calibri"/>
                            <w:sz w:val="18"/>
                            <w:szCs w:val="18"/>
                            <w:lang w:val="en-US"/>
                          </w:rPr>
                          <w:t>eCRF</w:t>
                        </w:r>
                      </w:p>
                    </w:txbxContent>
                  </v:textbox>
                </v:rect>
                <v:rect id="Rectangle 679066067" o:spid="_x0000_s1056" style="position:absolute;left:17706;top:29803;width:677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" filled="f" stroked="f">
                  <v:textbox>
                    <w:txbxContent>
                      <w:p w14:paraId="125375D0" w14:textId="77777777" w:rsidR="00B53526" w:rsidRPr="00090FD4" w:rsidRDefault="00B53526" w:rsidP="00B53526">
                        <w:pPr>
                          <w:spacing w:line="256" w:lineRule="auto"/>
                          <w:jc w:val="center"/>
                          <w:rPr>
                            <w:rFonts w:eastAsia="Calibri"/>
                            <w:sz w:val="18"/>
                            <w:szCs w:val="18"/>
                            <w:lang w:val="en-US"/>
                          </w:rPr>
                        </w:pPr>
                        <w:r w:rsidRPr="00090FD4">
                          <w:rPr>
                            <w:rFonts w:eastAsia="Calibri"/>
                            <w:sz w:val="18"/>
                            <w:szCs w:val="18"/>
                            <w:lang w:val="en-US"/>
                          </w:rPr>
                          <w:t>PROMS</w:t>
                        </w:r>
                      </w:p>
                    </w:txbxContent>
                  </v:textbox>
                </v:rect>
                <v:rect id="Rectangle 796373776" o:spid="_x0000_s1057" style="position:absolute;left:16954;top:34576;width:11049;height:2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" filled="f" stroked="f">
                  <v:textbox>
                    <w:txbxContent>
                      <w:p w14:paraId="4900314E" w14:textId="77777777" w:rsidR="00B53526" w:rsidRPr="00090FD4" w:rsidRDefault="00B53526" w:rsidP="00B53526">
                        <w:pPr>
                          <w:spacing w:line="256" w:lineRule="auto"/>
                          <w:jc w:val="center"/>
                          <w:rPr>
                            <w:rFonts w:eastAsia="Calibri"/>
                            <w:sz w:val="18"/>
                            <w:szCs w:val="18"/>
                            <w:lang w:val="en-US"/>
                          </w:rPr>
                        </w:pPr>
                        <w:r>
                          <w:rPr>
                            <w:rFonts w:eastAsia="Calibri"/>
                            <w:sz w:val="18"/>
                            <w:szCs w:val="18"/>
                            <w:lang w:val="en-US"/>
                          </w:rPr>
                          <w:t>App data</w:t>
                        </w:r>
                      </w:p>
                    </w:txbxContent>
                  </v:textbox>
                </v:rect>
                <w10:anchorlock/>
              </v:group>
            </w:pict>
          </mc:Fallback>
        </mc:AlternateContent>
      </w:r>
    </w:p>
    <w:p w14:paraId="365DB2BF" w14:textId="77777777" w:rsidR="00235FE8" w:rsidRPr="00A36548" w:rsidRDefault="00235FE8" w:rsidP="00174A07">
      <w:pPr>
        <w:rPr>
          <w:color w:val="7030A0"/>
        </w:rPr>
      </w:pPr>
    </w:p>
    <w:tbl>
      <w:tblPr>
        <w:tblW w:w="9485" w:type="dxa"/>
        <w:tblLook w:val="04A0" w:firstRow="1" w:lastRow="0" w:firstColumn="1" w:lastColumn="0" w:noHBand="0" w:noVBand="1"/>
      </w:tblPr>
      <w:tblGrid>
        <w:gridCol w:w="3114"/>
        <w:gridCol w:w="3114"/>
        <w:gridCol w:w="3257"/>
      </w:tblGrid>
      <w:tr w:rsidR="00536BD3" w:rsidRPr="008A0E68" w14:paraId="0A2A7C7D" w14:textId="77777777" w:rsidTr="00536BD3">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D6DCE4"/>
          </w:tcPr>
          <w:p w14:paraId="3AE3AA54" w14:textId="0236690E" w:rsidR="00536BD3" w:rsidRPr="00F002F6" w:rsidRDefault="00536BD3" w:rsidP="008A0E68">
            <w:pPr>
              <w:spacing w:after="0" w:line="240" w:lineRule="auto"/>
              <w:rPr>
                <w:rFonts w:eastAsia="Times New Roman" w:cs="Times New Roman"/>
                <w:color w:val="00B050"/>
                <w:lang w:eastAsia="en-AU"/>
              </w:rPr>
            </w:pPr>
            <w:r w:rsidRPr="00F002F6">
              <w:rPr>
                <w:rFonts w:eastAsia="Times New Roman" w:cs="Times New Roman"/>
                <w:color w:val="00B050"/>
                <w:lang w:eastAsia="en-AU"/>
              </w:rPr>
              <w:t>Data Type</w:t>
            </w:r>
          </w:p>
        </w:tc>
        <w:tc>
          <w:tcPr>
            <w:tcW w:w="3114" w:type="dxa"/>
            <w:tcBorders>
              <w:top w:val="single" w:sz="4" w:space="0" w:color="auto"/>
              <w:left w:val="single" w:sz="4" w:space="0" w:color="auto"/>
              <w:bottom w:val="single" w:sz="4" w:space="0" w:color="auto"/>
              <w:right w:val="single" w:sz="4" w:space="0" w:color="auto"/>
            </w:tcBorders>
            <w:shd w:val="clear" w:color="000000" w:fill="D6DCE4"/>
            <w:hideMark/>
          </w:tcPr>
          <w:p w14:paraId="079CC37A" w14:textId="6BE7E907" w:rsidR="00536BD3" w:rsidRPr="00F002F6" w:rsidRDefault="00536BD3" w:rsidP="008A0E68">
            <w:pPr>
              <w:spacing w:after="0" w:line="240" w:lineRule="auto"/>
              <w:rPr>
                <w:rFonts w:eastAsia="Times New Roman" w:cs="Times New Roman"/>
                <w:color w:val="00B050"/>
                <w:lang w:eastAsia="en-AU"/>
              </w:rPr>
            </w:pPr>
            <w:r w:rsidRPr="00F002F6">
              <w:rPr>
                <w:rFonts w:eastAsia="Times New Roman" w:cs="Times New Roman"/>
                <w:color w:val="00B050"/>
                <w:lang w:eastAsia="en-AU"/>
              </w:rPr>
              <w:t>Data Provider</w:t>
            </w:r>
          </w:p>
        </w:tc>
        <w:tc>
          <w:tcPr>
            <w:tcW w:w="3257" w:type="dxa"/>
            <w:tcBorders>
              <w:top w:val="single" w:sz="4" w:space="0" w:color="auto"/>
              <w:left w:val="single" w:sz="4" w:space="0" w:color="auto"/>
              <w:bottom w:val="single" w:sz="4" w:space="0" w:color="auto"/>
              <w:right w:val="single" w:sz="4" w:space="0" w:color="auto"/>
            </w:tcBorders>
            <w:shd w:val="clear" w:color="000000" w:fill="D6DCE4"/>
            <w:hideMark/>
          </w:tcPr>
          <w:p w14:paraId="42672606" w14:textId="77777777" w:rsidR="00536BD3" w:rsidRPr="00F002F6" w:rsidRDefault="00536BD3" w:rsidP="008A0E68">
            <w:pPr>
              <w:spacing w:after="0" w:line="240" w:lineRule="auto"/>
              <w:rPr>
                <w:rFonts w:eastAsia="Times New Roman" w:cs="Times New Roman"/>
                <w:color w:val="00B050"/>
                <w:lang w:eastAsia="en-AU"/>
              </w:rPr>
            </w:pPr>
            <w:r w:rsidRPr="00F002F6">
              <w:rPr>
                <w:rFonts w:eastAsia="Times New Roman" w:cs="Times New Roman"/>
                <w:color w:val="00B050"/>
                <w:lang w:eastAsia="en-AU"/>
              </w:rPr>
              <w:t>Data Storage</w:t>
            </w:r>
          </w:p>
        </w:tc>
      </w:tr>
      <w:tr w:rsidR="00536BD3" w:rsidRPr="008A0E68" w14:paraId="38516796" w14:textId="77777777" w:rsidTr="00536BD3">
        <w:trPr>
          <w:trHeight w:val="300"/>
        </w:trPr>
        <w:tc>
          <w:tcPr>
            <w:tcW w:w="3114" w:type="dxa"/>
            <w:tcBorders>
              <w:top w:val="single" w:sz="4" w:space="0" w:color="auto"/>
              <w:left w:val="single" w:sz="4" w:space="0" w:color="auto"/>
              <w:bottom w:val="single" w:sz="4" w:space="0" w:color="auto"/>
              <w:right w:val="single" w:sz="4" w:space="0" w:color="auto"/>
            </w:tcBorders>
          </w:tcPr>
          <w:p w14:paraId="3FE8FB1A" w14:textId="59033972"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CRFs</w:t>
            </w:r>
          </w:p>
        </w:tc>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1AF685C1" w14:textId="0D66E843"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Sites enrolling and managing participants</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14:paraId="0E539A41" w14:textId="77777777"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 xml:space="preserve">CRFs </w:t>
            </w:r>
            <w:proofErr w:type="gramStart"/>
            <w:r w:rsidRPr="00F002F6">
              <w:rPr>
                <w:rFonts w:eastAsia="Times New Roman" w:cs="Times New Roman"/>
                <w:color w:val="00B050"/>
                <w:lang w:eastAsia="en-AU"/>
              </w:rPr>
              <w:t>entered into</w:t>
            </w:r>
            <w:proofErr w:type="gramEnd"/>
            <w:r w:rsidRPr="00F002F6">
              <w:rPr>
                <w:rFonts w:eastAsia="Times New Roman" w:cs="Times New Roman"/>
                <w:color w:val="00B050"/>
                <w:lang w:eastAsia="en-AU"/>
              </w:rPr>
              <w:t xml:space="preserve"> REDCap</w:t>
            </w:r>
          </w:p>
        </w:tc>
      </w:tr>
      <w:tr w:rsidR="00536BD3" w:rsidRPr="008A0E68" w14:paraId="7DB6EF9D" w14:textId="77777777" w:rsidTr="00536BD3">
        <w:trPr>
          <w:trHeight w:val="600"/>
        </w:trPr>
        <w:tc>
          <w:tcPr>
            <w:tcW w:w="3114" w:type="dxa"/>
            <w:tcBorders>
              <w:top w:val="single" w:sz="4" w:space="0" w:color="auto"/>
              <w:left w:val="single" w:sz="4" w:space="0" w:color="auto"/>
              <w:bottom w:val="single" w:sz="4" w:space="0" w:color="auto"/>
              <w:right w:val="single" w:sz="4" w:space="0" w:color="auto"/>
            </w:tcBorders>
          </w:tcPr>
          <w:p w14:paraId="15B0D790" w14:textId="6BBFA0A7"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Weekly Extracts of EMR data</w:t>
            </w:r>
          </w:p>
        </w:tc>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25FFB345" w14:textId="61E7D3AF"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Sites enrolling and managing participants</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14:paraId="0B05EF38" w14:textId="77777777"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Uploaded to REDCap data repository</w:t>
            </w:r>
          </w:p>
        </w:tc>
      </w:tr>
      <w:tr w:rsidR="00536BD3" w:rsidRPr="008A0E68" w14:paraId="532A0D7C" w14:textId="77777777" w:rsidTr="00536BD3">
        <w:trPr>
          <w:trHeight w:val="600"/>
        </w:trPr>
        <w:tc>
          <w:tcPr>
            <w:tcW w:w="3114" w:type="dxa"/>
            <w:tcBorders>
              <w:top w:val="single" w:sz="4" w:space="0" w:color="auto"/>
              <w:left w:val="single" w:sz="4" w:space="0" w:color="auto"/>
              <w:bottom w:val="single" w:sz="4" w:space="0" w:color="auto"/>
              <w:right w:val="single" w:sz="4" w:space="0" w:color="auto"/>
            </w:tcBorders>
          </w:tcPr>
          <w:p w14:paraId="754467C6" w14:textId="3183297E"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Source documents</w:t>
            </w:r>
          </w:p>
        </w:tc>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6E1343AE" w14:textId="74978E8B"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Sites enrolling and managing participants</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14:paraId="6863AE7E" w14:textId="2F7351CB"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Uploaded to ISF in Florence eBinders</w:t>
            </w:r>
            <w:r w:rsidR="00A21F4B">
              <w:rPr>
                <w:rFonts w:eastAsia="Times New Roman" w:cs="Times New Roman"/>
                <w:color w:val="00B050"/>
                <w:lang w:eastAsia="en-AU"/>
              </w:rPr>
              <w:t>™</w:t>
            </w:r>
          </w:p>
        </w:tc>
      </w:tr>
      <w:tr w:rsidR="00536BD3" w:rsidRPr="008A0E68" w14:paraId="41A1B024" w14:textId="77777777" w:rsidTr="00536BD3">
        <w:trPr>
          <w:trHeight w:val="600"/>
        </w:trPr>
        <w:tc>
          <w:tcPr>
            <w:tcW w:w="3114" w:type="dxa"/>
            <w:tcBorders>
              <w:top w:val="single" w:sz="4" w:space="0" w:color="auto"/>
              <w:left w:val="single" w:sz="4" w:space="0" w:color="auto"/>
              <w:bottom w:val="single" w:sz="4" w:space="0" w:color="auto"/>
              <w:right w:val="single" w:sz="4" w:space="0" w:color="auto"/>
            </w:tcBorders>
          </w:tcPr>
          <w:p w14:paraId="47C30A56" w14:textId="0FDBA64F"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Patient Reported Outcome Instruments</w:t>
            </w:r>
          </w:p>
        </w:tc>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0F54359A" w14:textId="68CAD10F"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Participants</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14:paraId="060D2719" w14:textId="77777777"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Completed surveys stored in REDCap</w:t>
            </w:r>
          </w:p>
        </w:tc>
      </w:tr>
      <w:tr w:rsidR="00536BD3" w:rsidRPr="008A0E68" w14:paraId="08DDFCD4" w14:textId="77777777" w:rsidTr="00536BD3">
        <w:trPr>
          <w:trHeight w:val="600"/>
        </w:trPr>
        <w:tc>
          <w:tcPr>
            <w:tcW w:w="3114" w:type="dxa"/>
            <w:tcBorders>
              <w:top w:val="single" w:sz="4" w:space="0" w:color="auto"/>
              <w:left w:val="single" w:sz="4" w:space="0" w:color="auto"/>
              <w:bottom w:val="single" w:sz="4" w:space="0" w:color="auto"/>
              <w:right w:val="single" w:sz="4" w:space="0" w:color="auto"/>
            </w:tcBorders>
          </w:tcPr>
          <w:p w14:paraId="7241A509" w14:textId="7887EEE0"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Quarterly serology results</w:t>
            </w:r>
          </w:p>
        </w:tc>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72EF288C" w14:textId="72FD15FE"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Central Labs</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14:paraId="2437B9C2" w14:textId="77777777"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Bulk Uploaded to REDCap data repository</w:t>
            </w:r>
          </w:p>
        </w:tc>
      </w:tr>
      <w:tr w:rsidR="00536BD3" w:rsidRPr="008A0E68" w14:paraId="0BBB6434" w14:textId="77777777" w:rsidTr="00536BD3">
        <w:trPr>
          <w:trHeight w:val="600"/>
        </w:trPr>
        <w:tc>
          <w:tcPr>
            <w:tcW w:w="3114" w:type="dxa"/>
            <w:tcBorders>
              <w:top w:val="single" w:sz="4" w:space="0" w:color="auto"/>
              <w:left w:val="single" w:sz="4" w:space="0" w:color="auto"/>
              <w:bottom w:val="single" w:sz="4" w:space="0" w:color="auto"/>
              <w:right w:val="single" w:sz="4" w:space="0" w:color="auto"/>
            </w:tcBorders>
          </w:tcPr>
          <w:p w14:paraId="57E55C23" w14:textId="11E400D6"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Safety review</w:t>
            </w:r>
          </w:p>
        </w:tc>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47391114" w14:textId="2E784B16"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Central AE/SAE reviewers</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14:paraId="08219770" w14:textId="77777777" w:rsidR="00536BD3" w:rsidRPr="00F002F6" w:rsidRDefault="00536BD3" w:rsidP="0067155A">
            <w:pPr>
              <w:spacing w:after="0" w:line="240" w:lineRule="auto"/>
              <w:rPr>
                <w:rFonts w:eastAsia="Times New Roman" w:cs="Times New Roman"/>
                <w:color w:val="00B050"/>
                <w:lang w:eastAsia="en-AU"/>
              </w:rPr>
            </w:pPr>
            <w:r w:rsidRPr="00F002F6">
              <w:rPr>
                <w:rFonts w:eastAsia="Times New Roman" w:cs="Times New Roman"/>
                <w:color w:val="00B050"/>
                <w:lang w:eastAsia="en-AU"/>
              </w:rPr>
              <w:t>Uploaded to REDCap data repository</w:t>
            </w:r>
          </w:p>
        </w:tc>
      </w:tr>
    </w:tbl>
    <w:p w14:paraId="7B4871A2" w14:textId="77777777" w:rsidR="0051586F" w:rsidRDefault="0051586F" w:rsidP="00980FD5">
      <w:pPr>
        <w:rPr>
          <w:lang w:val="en-US"/>
        </w:rPr>
      </w:pPr>
    </w:p>
    <w:p w14:paraId="3C248060" w14:textId="77777777" w:rsidR="0051586F" w:rsidRDefault="0051586F" w:rsidP="00980FD5">
      <w:pPr>
        <w:rPr>
          <w:lang w:val="en-US"/>
        </w:rPr>
      </w:pPr>
    </w:p>
    <w:p w14:paraId="13479A5B" w14:textId="77777777" w:rsidR="0051586F" w:rsidRPr="0051586F" w:rsidRDefault="0051586F" w:rsidP="0051586F">
      <w:pPr>
        <w:rPr>
          <w:lang w:val="en-US"/>
        </w:rPr>
      </w:pPr>
    </w:p>
    <w:p w14:paraId="6E50F89A" w14:textId="5733DA3E" w:rsidR="00174A07" w:rsidRDefault="00174A07" w:rsidP="00415B92">
      <w:pPr>
        <w:pStyle w:val="Heading1"/>
        <w:rPr>
          <w:lang w:val="en-US"/>
        </w:rPr>
      </w:pPr>
      <w:r w:rsidRPr="72AFC131">
        <w:rPr>
          <w:lang w:val="en-US"/>
        </w:rPr>
        <w:t>Personnel</w:t>
      </w:r>
    </w:p>
    <w:p w14:paraId="05E5B870" w14:textId="4301AFAA" w:rsidR="00415B92" w:rsidRPr="007D7DFA" w:rsidRDefault="00415B92" w:rsidP="00174A07">
      <w:pPr>
        <w:rPr>
          <w:i/>
          <w:iCs/>
          <w:color w:val="7030A0"/>
        </w:rPr>
      </w:pPr>
      <w:r w:rsidRPr="007D7DFA">
        <w:rPr>
          <w:i/>
          <w:iCs/>
          <w:color w:val="7030A0"/>
        </w:rPr>
        <w:t xml:space="preserve">The personnel section of the DMP should list, or reference a list of, project personnel, duration of their association with the project, their roles, responsibilities, </w:t>
      </w:r>
      <w:proofErr w:type="gramStart"/>
      <w:r w:rsidRPr="007D7DFA">
        <w:rPr>
          <w:i/>
          <w:iCs/>
          <w:color w:val="7030A0"/>
        </w:rPr>
        <w:t>training</w:t>
      </w:r>
      <w:proofErr w:type="gramEnd"/>
      <w:r w:rsidRPr="007D7DFA">
        <w:rPr>
          <w:i/>
          <w:iCs/>
          <w:color w:val="7030A0"/>
        </w:rPr>
        <w:t xml:space="preserve"> and qualifications as required in ICH E6 R2, sections 4.1.5, 5.5.1, and 5.5.3</w:t>
      </w:r>
    </w:p>
    <w:p w14:paraId="3B27BC1A" w14:textId="77777777" w:rsidR="00F002F6" w:rsidRPr="007D7DFA" w:rsidRDefault="002F342B" w:rsidP="00174A07">
      <w:pPr>
        <w:rPr>
          <w:i/>
          <w:iCs/>
          <w:color w:val="7030A0"/>
        </w:rPr>
      </w:pPr>
      <w:r w:rsidRPr="007D7DFA">
        <w:rPr>
          <w:i/>
          <w:iCs/>
          <w:color w:val="7030A0"/>
        </w:rPr>
        <w:t xml:space="preserve">e.g. </w:t>
      </w:r>
    </w:p>
    <w:p w14:paraId="6BD8A1E0" w14:textId="1537119A" w:rsidR="00266248" w:rsidRPr="00174A07" w:rsidRDefault="006B0D76" w:rsidP="00174A07">
      <w:pPr>
        <w:rPr>
          <w:lang w:val="en-US"/>
        </w:rPr>
      </w:pPr>
      <w:r w:rsidRPr="00A55CE5">
        <w:rPr>
          <w:color w:val="00B050"/>
        </w:rPr>
        <w:t xml:space="preserve">Data Management </w:t>
      </w:r>
      <w:r w:rsidR="00120986" w:rsidRPr="00A55CE5">
        <w:rPr>
          <w:color w:val="00B050"/>
        </w:rPr>
        <w:t xml:space="preserve">for </w:t>
      </w:r>
      <w:r w:rsidR="00CD689D" w:rsidRPr="00CD689D">
        <w:rPr>
          <w:color w:val="FF0000"/>
        </w:rPr>
        <w:t>&lt;short trial name&gt;</w:t>
      </w:r>
      <w:r w:rsidR="00120986" w:rsidRPr="00CD689D">
        <w:rPr>
          <w:color w:val="FF0000"/>
        </w:rPr>
        <w:t xml:space="preserve"> </w:t>
      </w:r>
      <w:r w:rsidR="003A418B" w:rsidRPr="00A55CE5">
        <w:rPr>
          <w:color w:val="00B050"/>
        </w:rPr>
        <w:t xml:space="preserve">has been </w:t>
      </w:r>
      <w:r w:rsidR="00120986" w:rsidRPr="00A55CE5">
        <w:rPr>
          <w:color w:val="00B050"/>
        </w:rPr>
        <w:t xml:space="preserve">led by </w:t>
      </w:r>
      <w:r w:rsidR="00CD689D" w:rsidRPr="00A55CE5">
        <w:rPr>
          <w:color w:val="FF0000"/>
        </w:rPr>
        <w:t>&lt;data manager’s name&gt;</w:t>
      </w:r>
      <w:r w:rsidR="00CD689D">
        <w:t xml:space="preserve"> </w:t>
      </w:r>
      <w:r w:rsidR="00FD1262" w:rsidRPr="00A55CE5">
        <w:rPr>
          <w:color w:val="00B050"/>
        </w:rPr>
        <w:t>since 01-01-2023</w:t>
      </w:r>
      <w:r w:rsidR="000A594A" w:rsidRPr="00A55CE5">
        <w:rPr>
          <w:color w:val="00B050"/>
        </w:rPr>
        <w:t xml:space="preserve">. </w:t>
      </w:r>
      <w:r w:rsidR="00FD1262" w:rsidRPr="00A55CE5">
        <w:rPr>
          <w:color w:val="00B050"/>
        </w:rPr>
        <w:t xml:space="preserve">Their qualifications </w:t>
      </w:r>
      <w:r w:rsidR="00751521" w:rsidRPr="00A55CE5">
        <w:rPr>
          <w:color w:val="00B050"/>
        </w:rPr>
        <w:t xml:space="preserve">are kept in the TMF along with the delegation log </w:t>
      </w:r>
      <w:r w:rsidR="006F43D0" w:rsidRPr="00A55CE5">
        <w:rPr>
          <w:color w:val="00B050"/>
        </w:rPr>
        <w:t xml:space="preserve">listing all other personnel performing data management functions </w:t>
      </w:r>
      <w:r w:rsidR="00D72DF1" w:rsidRPr="00A55CE5">
        <w:rPr>
          <w:color w:val="00B050"/>
        </w:rPr>
        <w:t>for the trial.</w:t>
      </w:r>
      <w:r w:rsidR="00751521" w:rsidRPr="00A55CE5">
        <w:rPr>
          <w:color w:val="00B050"/>
        </w:rPr>
        <w:t xml:space="preserve"> </w:t>
      </w:r>
    </w:p>
    <w:p w14:paraId="335E2C13" w14:textId="511CD424" w:rsidR="00174A07" w:rsidRDefault="00174A07" w:rsidP="00345BB3">
      <w:pPr>
        <w:pStyle w:val="Heading1"/>
        <w:rPr>
          <w:lang w:val="en-US"/>
        </w:rPr>
      </w:pPr>
      <w:r w:rsidRPr="00174A07">
        <w:rPr>
          <w:lang w:val="en-US"/>
        </w:rPr>
        <w:t xml:space="preserve">Risk Identification and Management </w:t>
      </w:r>
    </w:p>
    <w:p w14:paraId="5A0345FD" w14:textId="5B01B19F" w:rsidR="00345BB3" w:rsidRPr="007D7DFA" w:rsidRDefault="00345BB3" w:rsidP="00345BB3">
      <w:pPr>
        <w:rPr>
          <w:i/>
          <w:iCs/>
          <w:color w:val="7030A0"/>
        </w:rPr>
      </w:pPr>
      <w:r w:rsidRPr="007D7DFA">
        <w:rPr>
          <w:i/>
          <w:iCs/>
          <w:color w:val="7030A0"/>
        </w:rPr>
        <w:t xml:space="preserve">Whether a risk-based approach is used or not, the DMP should include the identification of processes and data that are critical to ensure human subject protection and the reliability of trial results (ICH E6 R2 section 5.0.1). Evaluation of risks should </w:t>
      </w:r>
      <w:proofErr w:type="gramStart"/>
      <w:r w:rsidRPr="007D7DFA">
        <w:rPr>
          <w:i/>
          <w:iCs/>
          <w:color w:val="7030A0"/>
        </w:rPr>
        <w:t>take into account</w:t>
      </w:r>
      <w:proofErr w:type="gramEnd"/>
      <w:r w:rsidRPr="007D7DFA">
        <w:rPr>
          <w:i/>
          <w:iCs/>
          <w:color w:val="7030A0"/>
        </w:rPr>
        <w:t xml:space="preserve"> the likelihood of hazards, their potential impact, and their detectability (ICH E6 R2 5.0.3)</w:t>
      </w:r>
      <w:r w:rsidR="00181B18" w:rsidRPr="007D7DFA">
        <w:rPr>
          <w:i/>
          <w:iCs/>
          <w:color w:val="7030A0"/>
        </w:rPr>
        <w:t>.</w:t>
      </w:r>
      <w:r w:rsidR="005B557A" w:rsidRPr="007D7DFA">
        <w:rPr>
          <w:i/>
          <w:iCs/>
          <w:color w:val="7030A0"/>
        </w:rPr>
        <w:t xml:space="preserve"> </w:t>
      </w:r>
      <w:r w:rsidR="00F108BB" w:rsidRPr="007D7DFA">
        <w:rPr>
          <w:i/>
          <w:iCs/>
          <w:color w:val="7030A0"/>
        </w:rPr>
        <w:t xml:space="preserve">An </w:t>
      </w:r>
      <w:r w:rsidR="00CD768D" w:rsidRPr="007D7DFA">
        <w:rPr>
          <w:i/>
          <w:iCs/>
          <w:color w:val="7030A0"/>
        </w:rPr>
        <w:t>example of common risks and th</w:t>
      </w:r>
      <w:r w:rsidR="002B2E6E" w:rsidRPr="007D7DFA">
        <w:rPr>
          <w:i/>
          <w:iCs/>
          <w:color w:val="7030A0"/>
        </w:rPr>
        <w:t>eir management:</w:t>
      </w:r>
    </w:p>
    <w:tbl>
      <w:tblPr>
        <w:tblW w:w="9041" w:type="dxa"/>
        <w:tblCellMar>
          <w:left w:w="0" w:type="dxa"/>
          <w:right w:w="0" w:type="dxa"/>
        </w:tblCellMar>
        <w:tblLook w:val="04A0" w:firstRow="1" w:lastRow="0" w:firstColumn="1" w:lastColumn="0" w:noHBand="0" w:noVBand="1"/>
      </w:tblPr>
      <w:tblGrid>
        <w:gridCol w:w="1211"/>
        <w:gridCol w:w="2040"/>
        <w:gridCol w:w="5790"/>
      </w:tblGrid>
      <w:tr w:rsidR="00F03418" w14:paraId="11A66700" w14:textId="77777777" w:rsidTr="0075495C">
        <w:trPr>
          <w:trHeight w:val="300"/>
        </w:trPr>
        <w:tc>
          <w:tcPr>
            <w:tcW w:w="1211" w:type="dxa"/>
            <w:tcBorders>
              <w:top w:val="single" w:sz="4" w:space="0" w:color="auto"/>
              <w:left w:val="single" w:sz="4" w:space="0" w:color="auto"/>
              <w:bottom w:val="single" w:sz="4" w:space="0" w:color="auto"/>
              <w:right w:val="single" w:sz="4" w:space="0" w:color="auto"/>
            </w:tcBorders>
            <w:shd w:val="clear" w:color="auto" w:fill="D6DCE4"/>
            <w:tcMar>
              <w:top w:w="15" w:type="dxa"/>
              <w:left w:w="15" w:type="dxa"/>
              <w:bottom w:w="0" w:type="dxa"/>
              <w:right w:w="15" w:type="dxa"/>
            </w:tcMar>
            <w:hideMark/>
          </w:tcPr>
          <w:p w14:paraId="70F61EC1" w14:textId="77777777" w:rsidR="00F03418" w:rsidRPr="00425F8E" w:rsidRDefault="00F03418" w:rsidP="00F03418">
            <w:pPr>
              <w:pStyle w:val="NoSpacing"/>
              <w:rPr>
                <w:color w:val="00B050"/>
              </w:rPr>
            </w:pPr>
            <w:r w:rsidRPr="00425F8E">
              <w:rPr>
                <w:color w:val="00B050"/>
              </w:rPr>
              <w:t>Risk Type</w:t>
            </w:r>
          </w:p>
        </w:tc>
        <w:tc>
          <w:tcPr>
            <w:tcW w:w="2040" w:type="dxa"/>
            <w:tcBorders>
              <w:top w:val="single" w:sz="4" w:space="0" w:color="auto"/>
              <w:left w:val="nil"/>
              <w:bottom w:val="single" w:sz="4" w:space="0" w:color="auto"/>
              <w:right w:val="single" w:sz="4" w:space="0" w:color="auto"/>
            </w:tcBorders>
            <w:shd w:val="clear" w:color="auto" w:fill="D6DCE4"/>
            <w:tcMar>
              <w:top w:w="15" w:type="dxa"/>
              <w:left w:w="15" w:type="dxa"/>
              <w:bottom w:w="0" w:type="dxa"/>
              <w:right w:w="15" w:type="dxa"/>
            </w:tcMar>
            <w:hideMark/>
          </w:tcPr>
          <w:p w14:paraId="2D06CD12" w14:textId="77777777" w:rsidR="00F03418" w:rsidRPr="00425F8E" w:rsidRDefault="00F03418" w:rsidP="00F03418">
            <w:pPr>
              <w:pStyle w:val="NoSpacing"/>
              <w:rPr>
                <w:color w:val="00B050"/>
              </w:rPr>
            </w:pPr>
            <w:r w:rsidRPr="00425F8E">
              <w:rPr>
                <w:color w:val="00B050"/>
              </w:rPr>
              <w:t>Risk Identification</w:t>
            </w:r>
          </w:p>
        </w:tc>
        <w:tc>
          <w:tcPr>
            <w:tcW w:w="5790" w:type="dxa"/>
            <w:tcBorders>
              <w:top w:val="single" w:sz="4" w:space="0" w:color="auto"/>
              <w:left w:val="nil"/>
              <w:bottom w:val="single" w:sz="4" w:space="0" w:color="auto"/>
              <w:right w:val="single" w:sz="4" w:space="0" w:color="auto"/>
            </w:tcBorders>
            <w:shd w:val="clear" w:color="auto" w:fill="D6DCE4"/>
            <w:tcMar>
              <w:top w:w="15" w:type="dxa"/>
              <w:left w:w="15" w:type="dxa"/>
              <w:bottom w:w="0" w:type="dxa"/>
              <w:right w:w="15" w:type="dxa"/>
            </w:tcMar>
            <w:hideMark/>
          </w:tcPr>
          <w:p w14:paraId="78F60839" w14:textId="77777777" w:rsidR="00F03418" w:rsidRPr="00425F8E" w:rsidRDefault="00F03418" w:rsidP="00F03418">
            <w:pPr>
              <w:pStyle w:val="NoSpacing"/>
              <w:rPr>
                <w:color w:val="00B050"/>
              </w:rPr>
            </w:pPr>
            <w:r w:rsidRPr="00425F8E">
              <w:rPr>
                <w:color w:val="00B050"/>
              </w:rPr>
              <w:t>Risk Management</w:t>
            </w:r>
          </w:p>
        </w:tc>
      </w:tr>
      <w:tr w:rsidR="00F03418" w14:paraId="0D2E1A41" w14:textId="77777777" w:rsidTr="0075495C">
        <w:trPr>
          <w:trHeight w:val="2400"/>
        </w:trPr>
        <w:tc>
          <w:tcPr>
            <w:tcW w:w="121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7CA1AE1" w14:textId="77777777" w:rsidR="00F03418" w:rsidRPr="00425F8E" w:rsidRDefault="00F03418" w:rsidP="00F03418">
            <w:pPr>
              <w:pStyle w:val="NoSpacing"/>
              <w:rPr>
                <w:color w:val="00B050"/>
              </w:rPr>
            </w:pPr>
            <w:r w:rsidRPr="00425F8E">
              <w:rPr>
                <w:color w:val="00B050"/>
              </w:rPr>
              <w:t>Data Security and Privacy Risks</w:t>
            </w:r>
          </w:p>
        </w:tc>
        <w:tc>
          <w:tcPr>
            <w:tcW w:w="20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760633" w14:textId="77777777" w:rsidR="00F03418" w:rsidRPr="00425F8E" w:rsidRDefault="00F03418" w:rsidP="00F03418">
            <w:pPr>
              <w:pStyle w:val="NoSpacing"/>
              <w:rPr>
                <w:color w:val="00B050"/>
              </w:rPr>
            </w:pPr>
            <w:r w:rsidRPr="00425F8E">
              <w:rPr>
                <w:color w:val="00B050"/>
              </w:rPr>
              <w:t>Unauthorized access, data breaches, or privacy violations</w:t>
            </w:r>
          </w:p>
        </w:tc>
        <w:tc>
          <w:tcPr>
            <w:tcW w:w="5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DD8B1E9" w14:textId="5B3A0E71" w:rsidR="00F03418" w:rsidRPr="00425F8E" w:rsidRDefault="00F03418" w:rsidP="00F03418">
            <w:pPr>
              <w:pStyle w:val="NoSpacing"/>
              <w:rPr>
                <w:color w:val="00B050"/>
              </w:rPr>
            </w:pPr>
            <w:r w:rsidRPr="00425F8E">
              <w:rPr>
                <w:color w:val="00B050"/>
              </w:rPr>
              <w:t>Implement strict access controls and encryption to protect sensitive patient data</w:t>
            </w:r>
            <w:r w:rsidR="008960EE" w:rsidRPr="00425F8E">
              <w:rPr>
                <w:color w:val="00B050"/>
              </w:rPr>
              <w:t>.</w:t>
            </w:r>
            <w:r w:rsidRPr="00425F8E">
              <w:rPr>
                <w:color w:val="00B050"/>
              </w:rPr>
              <w:br/>
              <w:t>Conduct regular security audits and penetration testing</w:t>
            </w:r>
            <w:r w:rsidR="008960EE" w:rsidRPr="00425F8E">
              <w:rPr>
                <w:color w:val="00B050"/>
              </w:rPr>
              <w:t>.</w:t>
            </w:r>
            <w:r w:rsidRPr="00425F8E">
              <w:rPr>
                <w:color w:val="00B050"/>
              </w:rPr>
              <w:br/>
              <w:t>Train staff on data security protocols and best practices</w:t>
            </w:r>
            <w:r w:rsidR="008960EE" w:rsidRPr="00425F8E">
              <w:rPr>
                <w:color w:val="00B050"/>
              </w:rPr>
              <w:t>.</w:t>
            </w:r>
            <w:r w:rsidRPr="00425F8E">
              <w:rPr>
                <w:color w:val="00B050"/>
              </w:rPr>
              <w:br/>
              <w:t xml:space="preserve">Comply with </w:t>
            </w:r>
            <w:r w:rsidR="00D43725" w:rsidRPr="00425F8E">
              <w:rPr>
                <w:color w:val="00B050"/>
              </w:rPr>
              <w:t xml:space="preserve">all Australian </w:t>
            </w:r>
            <w:r w:rsidRPr="00425F8E">
              <w:rPr>
                <w:color w:val="00B050"/>
              </w:rPr>
              <w:t xml:space="preserve">data protection regulations </w:t>
            </w:r>
            <w:r w:rsidR="00D43725" w:rsidRPr="00425F8E">
              <w:rPr>
                <w:color w:val="00B050"/>
              </w:rPr>
              <w:t>and global</w:t>
            </w:r>
            <w:r w:rsidRPr="00425F8E">
              <w:rPr>
                <w:color w:val="00B050"/>
              </w:rPr>
              <w:t xml:space="preserve"> </w:t>
            </w:r>
            <w:r w:rsidR="00C76CC7" w:rsidRPr="00425F8E">
              <w:rPr>
                <w:color w:val="00B050"/>
              </w:rPr>
              <w:t xml:space="preserve">legislation such as </w:t>
            </w:r>
            <w:r w:rsidRPr="00425F8E">
              <w:rPr>
                <w:color w:val="00B050"/>
              </w:rPr>
              <w:t>HIPAA or GDPR</w:t>
            </w:r>
            <w:r w:rsidR="00C76CC7" w:rsidRPr="00425F8E">
              <w:rPr>
                <w:color w:val="00B050"/>
              </w:rPr>
              <w:t xml:space="preserve"> if relevant</w:t>
            </w:r>
            <w:r w:rsidR="008960EE" w:rsidRPr="00425F8E">
              <w:rPr>
                <w:color w:val="00B050"/>
              </w:rPr>
              <w:t>.</w:t>
            </w:r>
          </w:p>
        </w:tc>
      </w:tr>
      <w:tr w:rsidR="00F03418" w14:paraId="00FBE71C" w14:textId="77777777" w:rsidTr="0075495C">
        <w:trPr>
          <w:trHeight w:val="2805"/>
        </w:trPr>
        <w:tc>
          <w:tcPr>
            <w:tcW w:w="121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CB1E497" w14:textId="77777777" w:rsidR="00F03418" w:rsidRPr="00425F8E" w:rsidRDefault="00F03418" w:rsidP="00F03418">
            <w:pPr>
              <w:pStyle w:val="NoSpacing"/>
              <w:rPr>
                <w:color w:val="00B050"/>
              </w:rPr>
            </w:pPr>
            <w:r w:rsidRPr="00425F8E">
              <w:rPr>
                <w:color w:val="00B050"/>
              </w:rPr>
              <w:t>Data Quality Risks</w:t>
            </w:r>
          </w:p>
        </w:tc>
        <w:tc>
          <w:tcPr>
            <w:tcW w:w="20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9B3872" w14:textId="77777777" w:rsidR="00F03418" w:rsidRPr="00425F8E" w:rsidRDefault="00F03418" w:rsidP="00F03418">
            <w:pPr>
              <w:pStyle w:val="NoSpacing"/>
              <w:rPr>
                <w:color w:val="00B050"/>
              </w:rPr>
            </w:pPr>
            <w:r w:rsidRPr="00425F8E">
              <w:rPr>
                <w:color w:val="00B050"/>
              </w:rPr>
              <w:t>Inaccurate, incomplete, or inconsistent data</w:t>
            </w:r>
          </w:p>
        </w:tc>
        <w:tc>
          <w:tcPr>
            <w:tcW w:w="5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D11ABF" w14:textId="6D9C6CB5" w:rsidR="00F03418" w:rsidRPr="00425F8E" w:rsidRDefault="00F03418" w:rsidP="00F03418">
            <w:pPr>
              <w:pStyle w:val="NoSpacing"/>
              <w:rPr>
                <w:color w:val="00B050"/>
              </w:rPr>
            </w:pPr>
            <w:r w:rsidRPr="00425F8E">
              <w:rPr>
                <w:color w:val="00B050"/>
              </w:rPr>
              <w:t xml:space="preserve">On-entry and post-entry data validation checks and quality control procedures (as outlined in </w:t>
            </w:r>
            <w:r w:rsidR="007206D6" w:rsidRPr="00425F8E">
              <w:rPr>
                <w:color w:val="00B050"/>
              </w:rPr>
              <w:t>Data Quality</w:t>
            </w:r>
            <w:r w:rsidR="007876CE" w:rsidRPr="00425F8E">
              <w:rPr>
                <w:color w:val="00B050"/>
              </w:rPr>
              <w:t xml:space="preserve"> Control section</w:t>
            </w:r>
            <w:r w:rsidRPr="00425F8E">
              <w:rPr>
                <w:color w:val="00B050"/>
              </w:rPr>
              <w:t xml:space="preserve"> below)</w:t>
            </w:r>
            <w:r w:rsidR="00C76CC7" w:rsidRPr="00425F8E">
              <w:rPr>
                <w:color w:val="00B050"/>
              </w:rPr>
              <w:t>.</w:t>
            </w:r>
            <w:r w:rsidRPr="00425F8E">
              <w:rPr>
                <w:color w:val="00B050"/>
              </w:rPr>
              <w:br/>
              <w:t xml:space="preserve">Data </w:t>
            </w:r>
            <w:r w:rsidR="003C4ADA" w:rsidRPr="00425F8E">
              <w:rPr>
                <w:color w:val="00B050"/>
              </w:rPr>
              <w:t>surveillance</w:t>
            </w:r>
            <w:r w:rsidRPr="00425F8E">
              <w:rPr>
                <w:color w:val="00B050"/>
              </w:rPr>
              <w:t xml:space="preserve"> for completeness and coherence (e.g. data </w:t>
            </w:r>
            <w:r w:rsidR="003C4ADA" w:rsidRPr="00425F8E">
              <w:rPr>
                <w:color w:val="00B050"/>
              </w:rPr>
              <w:t>surveillance</w:t>
            </w:r>
            <w:r w:rsidRPr="00425F8E">
              <w:rPr>
                <w:color w:val="00B050"/>
              </w:rPr>
              <w:t xml:space="preserve"> tools, regular data metrics reporting)</w:t>
            </w:r>
            <w:r w:rsidR="00C76CC7" w:rsidRPr="00425F8E">
              <w:rPr>
                <w:color w:val="00B050"/>
              </w:rPr>
              <w:t>.</w:t>
            </w:r>
            <w:r w:rsidRPr="00425F8E">
              <w:rPr>
                <w:color w:val="00B050"/>
              </w:rPr>
              <w:br/>
              <w:t>Conduct routine data monitoring and source data verification both at site and remotely</w:t>
            </w:r>
            <w:r w:rsidR="00C76CC7" w:rsidRPr="00425F8E">
              <w:rPr>
                <w:color w:val="00B050"/>
              </w:rPr>
              <w:t>.</w:t>
            </w:r>
            <w:r w:rsidRPr="00425F8E">
              <w:rPr>
                <w:color w:val="00B050"/>
              </w:rPr>
              <w:br/>
              <w:t>Provide training to clinical staff involved in data entry</w:t>
            </w:r>
            <w:r w:rsidR="00C76CC7" w:rsidRPr="00425F8E">
              <w:rPr>
                <w:color w:val="00B050"/>
              </w:rPr>
              <w:t>.</w:t>
            </w:r>
            <w:r w:rsidRPr="00425F8E">
              <w:rPr>
                <w:color w:val="00B050"/>
              </w:rPr>
              <w:br/>
              <w:t>Published Manual of Procedures and CRF Completion Guidelines</w:t>
            </w:r>
            <w:r w:rsidR="00C76CC7" w:rsidRPr="00425F8E">
              <w:rPr>
                <w:color w:val="00B050"/>
              </w:rPr>
              <w:t>.</w:t>
            </w:r>
          </w:p>
        </w:tc>
      </w:tr>
      <w:tr w:rsidR="00F03418" w14:paraId="530D35F8" w14:textId="77777777" w:rsidTr="0075495C">
        <w:trPr>
          <w:trHeight w:val="1800"/>
        </w:trPr>
        <w:tc>
          <w:tcPr>
            <w:tcW w:w="121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ADDC8DB" w14:textId="77777777" w:rsidR="00F03418" w:rsidRPr="00425F8E" w:rsidRDefault="00F03418" w:rsidP="00F03418">
            <w:pPr>
              <w:pStyle w:val="NoSpacing"/>
              <w:rPr>
                <w:color w:val="00B050"/>
              </w:rPr>
            </w:pPr>
            <w:r w:rsidRPr="00425F8E">
              <w:rPr>
                <w:color w:val="00B050"/>
              </w:rPr>
              <w:t>Loss of Data Risks</w:t>
            </w:r>
          </w:p>
        </w:tc>
        <w:tc>
          <w:tcPr>
            <w:tcW w:w="20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6F4F6E" w14:textId="77777777" w:rsidR="00F03418" w:rsidRPr="00425F8E" w:rsidRDefault="00F03418" w:rsidP="00F03418">
            <w:pPr>
              <w:pStyle w:val="NoSpacing"/>
              <w:rPr>
                <w:color w:val="00B050"/>
              </w:rPr>
            </w:pPr>
            <w:r w:rsidRPr="00425F8E">
              <w:rPr>
                <w:color w:val="00B050"/>
              </w:rPr>
              <w:t>Data loss due to hardware or software failures, system downtime</w:t>
            </w:r>
          </w:p>
        </w:tc>
        <w:tc>
          <w:tcPr>
            <w:tcW w:w="5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46F40C" w14:textId="07308087" w:rsidR="00F03418" w:rsidRPr="00425F8E" w:rsidRDefault="00F03418" w:rsidP="00F03418">
            <w:pPr>
              <w:pStyle w:val="NoSpacing"/>
              <w:rPr>
                <w:color w:val="00B050"/>
              </w:rPr>
            </w:pPr>
            <w:r w:rsidRPr="00425F8E">
              <w:rPr>
                <w:color w:val="00B050"/>
              </w:rPr>
              <w:t>Develop a disaster recovery plan</w:t>
            </w:r>
            <w:r w:rsidR="00C76CC7" w:rsidRPr="00425F8E">
              <w:rPr>
                <w:color w:val="00B050"/>
              </w:rPr>
              <w:t>.</w:t>
            </w:r>
            <w:r w:rsidRPr="00425F8E">
              <w:rPr>
                <w:color w:val="00B050"/>
              </w:rPr>
              <w:br/>
              <w:t>Regular updates and patches of software to prevent vulnerabilities</w:t>
            </w:r>
            <w:r w:rsidR="00C76CC7" w:rsidRPr="00425F8E">
              <w:rPr>
                <w:color w:val="00B050"/>
              </w:rPr>
              <w:t>.</w:t>
            </w:r>
            <w:r w:rsidRPr="00425F8E">
              <w:rPr>
                <w:color w:val="00B050"/>
              </w:rPr>
              <w:br/>
              <w:t xml:space="preserve">Store data in secure locations with </w:t>
            </w:r>
            <w:r w:rsidR="003C4ADA" w:rsidRPr="00425F8E">
              <w:rPr>
                <w:color w:val="00B050"/>
              </w:rPr>
              <w:t>scheduled</w:t>
            </w:r>
            <w:r w:rsidRPr="00425F8E">
              <w:rPr>
                <w:color w:val="00B050"/>
              </w:rPr>
              <w:t xml:space="preserve"> backups and offsite storage</w:t>
            </w:r>
            <w:r w:rsidR="00C76CC7" w:rsidRPr="00425F8E">
              <w:rPr>
                <w:color w:val="00B050"/>
              </w:rPr>
              <w:t>.</w:t>
            </w:r>
            <w:r w:rsidRPr="00425F8E">
              <w:rPr>
                <w:color w:val="00B050"/>
              </w:rPr>
              <w:br/>
              <w:t>Regularly test data recovery processes</w:t>
            </w:r>
            <w:r w:rsidR="00C76CC7" w:rsidRPr="00425F8E">
              <w:rPr>
                <w:color w:val="00B050"/>
              </w:rPr>
              <w:t>.</w:t>
            </w:r>
          </w:p>
        </w:tc>
      </w:tr>
      <w:tr w:rsidR="00F03418" w14:paraId="714541B4" w14:textId="77777777" w:rsidTr="0075495C">
        <w:trPr>
          <w:trHeight w:val="1500"/>
        </w:trPr>
        <w:tc>
          <w:tcPr>
            <w:tcW w:w="121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CDC3B1E" w14:textId="77777777" w:rsidR="00F03418" w:rsidRPr="00425F8E" w:rsidRDefault="00F03418" w:rsidP="00F03418">
            <w:pPr>
              <w:pStyle w:val="NoSpacing"/>
              <w:rPr>
                <w:color w:val="00B050"/>
              </w:rPr>
            </w:pPr>
            <w:r w:rsidRPr="00425F8E">
              <w:rPr>
                <w:color w:val="00B050"/>
              </w:rPr>
              <w:lastRenderedPageBreak/>
              <w:t>Patient Recruitment and Retention Risks</w:t>
            </w:r>
          </w:p>
        </w:tc>
        <w:tc>
          <w:tcPr>
            <w:tcW w:w="20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D4C770" w14:textId="77777777" w:rsidR="00F03418" w:rsidRPr="00425F8E" w:rsidRDefault="00F03418" w:rsidP="00F03418">
            <w:pPr>
              <w:pStyle w:val="NoSpacing"/>
              <w:rPr>
                <w:color w:val="00B050"/>
              </w:rPr>
            </w:pPr>
            <w:r w:rsidRPr="00425F8E">
              <w:rPr>
                <w:color w:val="00B050"/>
              </w:rPr>
              <w:t>Difficulty in recruiting and retaining study participants</w:t>
            </w:r>
          </w:p>
        </w:tc>
        <w:tc>
          <w:tcPr>
            <w:tcW w:w="5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351771" w14:textId="77777777" w:rsidR="00F03418" w:rsidRPr="00425F8E" w:rsidRDefault="00F03418" w:rsidP="00F03418">
            <w:pPr>
              <w:pStyle w:val="NoSpacing"/>
              <w:rPr>
                <w:color w:val="00B050"/>
              </w:rPr>
            </w:pPr>
            <w:r w:rsidRPr="00425F8E">
              <w:rPr>
                <w:color w:val="00B050"/>
              </w:rPr>
              <w:t>Develop strategies for effective patient recruitment and retention, including minimising trial burden for participants and promoting benefits of participation</w:t>
            </w:r>
            <w:r w:rsidR="00D352B5" w:rsidRPr="00425F8E">
              <w:rPr>
                <w:color w:val="00B050"/>
              </w:rPr>
              <w:t>.</w:t>
            </w:r>
            <w:r w:rsidRPr="00425F8E">
              <w:rPr>
                <w:color w:val="00B050"/>
              </w:rPr>
              <w:br/>
              <w:t>Monitor and assess patient engagement and satisfaction</w:t>
            </w:r>
            <w:r w:rsidR="00D352B5" w:rsidRPr="00425F8E">
              <w:rPr>
                <w:color w:val="00B050"/>
              </w:rPr>
              <w:t>.</w:t>
            </w:r>
          </w:p>
          <w:p w14:paraId="68F3EFD9" w14:textId="78D1ADDB" w:rsidR="00D352B5" w:rsidRPr="00425F8E" w:rsidRDefault="00D352B5" w:rsidP="00F03418">
            <w:pPr>
              <w:pStyle w:val="NoSpacing"/>
              <w:rPr>
                <w:color w:val="00B050"/>
              </w:rPr>
            </w:pPr>
            <w:r w:rsidRPr="00425F8E">
              <w:rPr>
                <w:color w:val="00B050"/>
              </w:rPr>
              <w:t xml:space="preserve">Collect </w:t>
            </w:r>
            <w:r w:rsidR="00E84344" w:rsidRPr="00425F8E">
              <w:rPr>
                <w:color w:val="00B050"/>
              </w:rPr>
              <w:t xml:space="preserve">and report on </w:t>
            </w:r>
            <w:r w:rsidRPr="00425F8E">
              <w:rPr>
                <w:color w:val="00B050"/>
              </w:rPr>
              <w:t xml:space="preserve">reasons for withdrawal from </w:t>
            </w:r>
            <w:r w:rsidR="00E84344" w:rsidRPr="00425F8E">
              <w:rPr>
                <w:color w:val="00B050"/>
              </w:rPr>
              <w:t xml:space="preserve">Trial and review </w:t>
            </w:r>
            <w:r w:rsidR="00775E16" w:rsidRPr="00425F8E">
              <w:rPr>
                <w:color w:val="00B050"/>
              </w:rPr>
              <w:t>procedures if necessary.</w:t>
            </w:r>
          </w:p>
        </w:tc>
      </w:tr>
      <w:tr w:rsidR="00F03418" w14:paraId="26C2193D" w14:textId="77777777" w:rsidTr="0075495C">
        <w:trPr>
          <w:trHeight w:val="1365"/>
        </w:trPr>
        <w:tc>
          <w:tcPr>
            <w:tcW w:w="121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8F6897C" w14:textId="77777777" w:rsidR="00F03418" w:rsidRPr="00425F8E" w:rsidRDefault="00F03418" w:rsidP="00F03418">
            <w:pPr>
              <w:pStyle w:val="NoSpacing"/>
              <w:rPr>
                <w:color w:val="00B050"/>
              </w:rPr>
            </w:pPr>
            <w:r w:rsidRPr="00425F8E">
              <w:rPr>
                <w:color w:val="00B050"/>
              </w:rPr>
              <w:t>External Data Risks</w:t>
            </w:r>
          </w:p>
        </w:tc>
        <w:tc>
          <w:tcPr>
            <w:tcW w:w="20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050D85" w14:textId="77777777" w:rsidR="00F03418" w:rsidRPr="00425F8E" w:rsidRDefault="00F03418" w:rsidP="00F03418">
            <w:pPr>
              <w:pStyle w:val="NoSpacing"/>
              <w:rPr>
                <w:color w:val="00B050"/>
              </w:rPr>
            </w:pPr>
            <w:r w:rsidRPr="00425F8E">
              <w:rPr>
                <w:color w:val="00B050"/>
              </w:rPr>
              <w:t>Issues with external data sources or data transfer</w:t>
            </w:r>
          </w:p>
        </w:tc>
        <w:tc>
          <w:tcPr>
            <w:tcW w:w="5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E49F5A" w14:textId="445B6BDE" w:rsidR="00F03418" w:rsidRPr="00425F8E" w:rsidRDefault="00F03418" w:rsidP="00F03418">
            <w:pPr>
              <w:pStyle w:val="NoSpacing"/>
              <w:rPr>
                <w:color w:val="00B050"/>
              </w:rPr>
            </w:pPr>
            <w:r w:rsidRPr="00425F8E">
              <w:rPr>
                <w:color w:val="00B050"/>
              </w:rPr>
              <w:t>Establish data transfer protocols and ensure data source reliability</w:t>
            </w:r>
            <w:r w:rsidR="009840EC" w:rsidRPr="00425F8E">
              <w:rPr>
                <w:color w:val="00B050"/>
              </w:rPr>
              <w:t>.</w:t>
            </w:r>
            <w:r w:rsidRPr="00425F8E">
              <w:rPr>
                <w:color w:val="00B050"/>
              </w:rPr>
              <w:br/>
              <w:t>Validate and document data received from external sources</w:t>
            </w:r>
            <w:r w:rsidR="009840EC" w:rsidRPr="00425F8E">
              <w:rPr>
                <w:color w:val="00B050"/>
              </w:rPr>
              <w:t>.</w:t>
            </w:r>
            <w:r w:rsidRPr="00425F8E">
              <w:rPr>
                <w:color w:val="00B050"/>
              </w:rPr>
              <w:br/>
              <w:t>Plan for contingencies if external data sources fail or change</w:t>
            </w:r>
            <w:r w:rsidR="009840EC" w:rsidRPr="00425F8E">
              <w:rPr>
                <w:color w:val="00B050"/>
              </w:rPr>
              <w:t>.</w:t>
            </w:r>
          </w:p>
        </w:tc>
      </w:tr>
      <w:tr w:rsidR="00F03418" w14:paraId="1030C8F2" w14:textId="77777777" w:rsidTr="0075495C">
        <w:trPr>
          <w:trHeight w:val="2145"/>
        </w:trPr>
        <w:tc>
          <w:tcPr>
            <w:tcW w:w="121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F4EEEF5" w14:textId="77777777" w:rsidR="00F03418" w:rsidRPr="00425F8E" w:rsidRDefault="00F03418" w:rsidP="00F03418">
            <w:pPr>
              <w:pStyle w:val="NoSpacing"/>
              <w:rPr>
                <w:color w:val="00B050"/>
              </w:rPr>
            </w:pPr>
            <w:r w:rsidRPr="00425F8E">
              <w:rPr>
                <w:color w:val="00B050"/>
              </w:rPr>
              <w:t>Ethical and Regulatory Compliance Risks</w:t>
            </w:r>
          </w:p>
        </w:tc>
        <w:tc>
          <w:tcPr>
            <w:tcW w:w="20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3216E1" w14:textId="77777777" w:rsidR="00F03418" w:rsidRPr="00425F8E" w:rsidRDefault="00F03418" w:rsidP="00F03418">
            <w:pPr>
              <w:pStyle w:val="NoSpacing"/>
              <w:rPr>
                <w:color w:val="00B050"/>
              </w:rPr>
            </w:pPr>
            <w:r w:rsidRPr="00425F8E">
              <w:rPr>
                <w:color w:val="00B050"/>
              </w:rPr>
              <w:t>Ethical violations or regulatory non-compliance</w:t>
            </w:r>
          </w:p>
        </w:tc>
        <w:tc>
          <w:tcPr>
            <w:tcW w:w="5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A4828B" w14:textId="7AC248BB" w:rsidR="00F03418" w:rsidRPr="00425F8E" w:rsidRDefault="00F03418" w:rsidP="00F03418">
            <w:pPr>
              <w:pStyle w:val="NoSpacing"/>
              <w:rPr>
                <w:color w:val="00B050"/>
              </w:rPr>
            </w:pPr>
            <w:r w:rsidRPr="00425F8E">
              <w:rPr>
                <w:color w:val="00B050"/>
              </w:rPr>
              <w:t xml:space="preserve">Ensure adherence to ethical guidelines and regulatory requirements through </w:t>
            </w:r>
            <w:r w:rsidR="00A24D10" w:rsidRPr="00425F8E">
              <w:rPr>
                <w:color w:val="00B050"/>
              </w:rPr>
              <w:t xml:space="preserve">mandatory </w:t>
            </w:r>
            <w:r w:rsidRPr="00425F8E">
              <w:rPr>
                <w:color w:val="00B050"/>
              </w:rPr>
              <w:t>staff training at sponsor and site level, particularly around informed consent</w:t>
            </w:r>
            <w:r w:rsidR="009840EC" w:rsidRPr="00425F8E">
              <w:rPr>
                <w:color w:val="00B050"/>
              </w:rPr>
              <w:t>.</w:t>
            </w:r>
            <w:r w:rsidRPr="00425F8E">
              <w:rPr>
                <w:color w:val="00B050"/>
              </w:rPr>
              <w:br/>
              <w:t>Establish a governance framework to review and address ethical issues</w:t>
            </w:r>
            <w:r w:rsidR="009840EC" w:rsidRPr="00425F8E">
              <w:rPr>
                <w:color w:val="00B050"/>
              </w:rPr>
              <w:t>.</w:t>
            </w:r>
            <w:r w:rsidRPr="00425F8E">
              <w:rPr>
                <w:color w:val="00B050"/>
              </w:rPr>
              <w:br/>
              <w:t>Stay informed about changing regulations and ensure ongoing compliance</w:t>
            </w:r>
            <w:r w:rsidR="009840EC" w:rsidRPr="00425F8E">
              <w:rPr>
                <w:color w:val="00B050"/>
              </w:rPr>
              <w:t>.</w:t>
            </w:r>
            <w:r w:rsidRPr="00425F8E">
              <w:rPr>
                <w:color w:val="00B050"/>
              </w:rPr>
              <w:br/>
              <w:t>Regular surveillance of compliance issues</w:t>
            </w:r>
            <w:r w:rsidR="009840EC" w:rsidRPr="00425F8E">
              <w:rPr>
                <w:color w:val="00B050"/>
              </w:rPr>
              <w:t>.</w:t>
            </w:r>
          </w:p>
        </w:tc>
      </w:tr>
    </w:tbl>
    <w:p w14:paraId="334CC139" w14:textId="77777777" w:rsidR="001E274D" w:rsidRDefault="001E274D" w:rsidP="00466C48">
      <w:pPr>
        <w:rPr>
          <w:lang w:val="en-US"/>
        </w:rPr>
      </w:pPr>
    </w:p>
    <w:p w14:paraId="333E3C0E" w14:textId="4D69AEA9" w:rsidR="00466C48" w:rsidRPr="007D7DFA" w:rsidRDefault="00466C48" w:rsidP="00466C48">
      <w:pPr>
        <w:rPr>
          <w:i/>
          <w:iCs/>
          <w:color w:val="7030A0"/>
          <w:lang w:val="en-US"/>
        </w:rPr>
      </w:pPr>
      <w:r w:rsidRPr="007D7DFA">
        <w:rPr>
          <w:i/>
          <w:iCs/>
          <w:color w:val="7030A0"/>
          <w:lang w:val="en-US"/>
        </w:rPr>
        <w:t xml:space="preserve">For trials with novel sources of data, such as those </w:t>
      </w:r>
      <w:r w:rsidR="00D828AC" w:rsidRPr="007D7DFA">
        <w:rPr>
          <w:i/>
          <w:iCs/>
          <w:color w:val="7030A0"/>
          <w:lang w:val="en-US"/>
        </w:rPr>
        <w:t xml:space="preserve">drawing data from EMR extracts, a description of any preliminary scoping and </w:t>
      </w:r>
      <w:r w:rsidR="00AE56B1" w:rsidRPr="007D7DFA">
        <w:rPr>
          <w:i/>
          <w:iCs/>
          <w:color w:val="7030A0"/>
          <w:lang w:val="en-US"/>
        </w:rPr>
        <w:t>verifying of suitability, quality</w:t>
      </w:r>
      <w:r w:rsidR="007351B2" w:rsidRPr="007D7DFA">
        <w:rPr>
          <w:i/>
          <w:iCs/>
          <w:color w:val="7030A0"/>
          <w:lang w:val="en-US"/>
        </w:rPr>
        <w:t xml:space="preserve"> and expected completeness </w:t>
      </w:r>
      <w:r w:rsidR="00961468" w:rsidRPr="007D7DFA">
        <w:rPr>
          <w:i/>
          <w:iCs/>
          <w:color w:val="7030A0"/>
          <w:lang w:val="en-US"/>
        </w:rPr>
        <w:t xml:space="preserve">of the </w:t>
      </w:r>
      <w:r w:rsidR="009A4561" w:rsidRPr="007D7DFA">
        <w:rPr>
          <w:i/>
          <w:iCs/>
          <w:color w:val="7030A0"/>
          <w:lang w:val="en-US"/>
        </w:rPr>
        <w:t xml:space="preserve">proposed data </w:t>
      </w:r>
      <w:r w:rsidR="007351B2" w:rsidRPr="007D7DFA">
        <w:rPr>
          <w:i/>
          <w:iCs/>
          <w:color w:val="7030A0"/>
          <w:lang w:val="en-US"/>
        </w:rPr>
        <w:t>should be documented here.</w:t>
      </w:r>
    </w:p>
    <w:p w14:paraId="3ECD9FC2" w14:textId="5FB87B47" w:rsidR="00174A07" w:rsidRDefault="00174A07" w:rsidP="00D20BFD">
      <w:pPr>
        <w:pStyle w:val="Heading1"/>
        <w:rPr>
          <w:lang w:val="en-US"/>
        </w:rPr>
      </w:pPr>
      <w:r w:rsidRPr="72AFC131">
        <w:rPr>
          <w:lang w:val="en-US"/>
        </w:rPr>
        <w:t>Project management</w:t>
      </w:r>
    </w:p>
    <w:p w14:paraId="435E3D57" w14:textId="36883E5A" w:rsidR="00D20BFD" w:rsidRPr="007D7DFA" w:rsidRDefault="00D20BFD" w:rsidP="00174A07">
      <w:pPr>
        <w:rPr>
          <w:i/>
          <w:iCs/>
          <w:color w:val="7030A0"/>
        </w:rPr>
      </w:pPr>
      <w:r w:rsidRPr="007D7DFA">
        <w:rPr>
          <w:i/>
          <w:iCs/>
          <w:color w:val="7030A0"/>
        </w:rPr>
        <w:t xml:space="preserve">The project management section of the DMP should enumerate data-related deliverables, milestones, timelines, tasks required to meet the timelines, and </w:t>
      </w:r>
      <w:r w:rsidR="00F77CEF" w:rsidRPr="007D7DFA">
        <w:rPr>
          <w:i/>
          <w:iCs/>
          <w:color w:val="7030A0"/>
        </w:rPr>
        <w:t>related SOPs where relevant</w:t>
      </w:r>
      <w:r w:rsidRPr="007D7DFA">
        <w:rPr>
          <w:i/>
          <w:iCs/>
          <w:color w:val="7030A0"/>
        </w:rPr>
        <w:t>.</w:t>
      </w:r>
      <w:r w:rsidR="004D73BB" w:rsidRPr="007D7DFA">
        <w:rPr>
          <w:i/>
          <w:iCs/>
          <w:color w:val="7030A0"/>
        </w:rPr>
        <w:t xml:space="preserve"> e.g.</w:t>
      </w:r>
    </w:p>
    <w:tbl>
      <w:tblPr>
        <w:tblW w:w="9206" w:type="dxa"/>
        <w:tblLook w:val="04A0" w:firstRow="1" w:lastRow="0" w:firstColumn="1" w:lastColumn="0" w:noHBand="0" w:noVBand="1"/>
      </w:tblPr>
      <w:tblGrid>
        <w:gridCol w:w="3111"/>
        <w:gridCol w:w="2126"/>
        <w:gridCol w:w="1134"/>
        <w:gridCol w:w="2835"/>
      </w:tblGrid>
      <w:tr w:rsidR="00FB4356" w:rsidRPr="008A7C7F" w14:paraId="3F009E71" w14:textId="77777777" w:rsidTr="1DD4052B">
        <w:trPr>
          <w:trHeight w:val="285"/>
        </w:trPr>
        <w:tc>
          <w:tcPr>
            <w:tcW w:w="3111" w:type="dxa"/>
            <w:tcBorders>
              <w:top w:val="single" w:sz="4" w:space="0" w:color="auto"/>
              <w:left w:val="single" w:sz="4" w:space="0" w:color="auto"/>
              <w:bottom w:val="single" w:sz="4" w:space="0" w:color="auto"/>
              <w:right w:val="single" w:sz="4" w:space="0" w:color="auto"/>
            </w:tcBorders>
            <w:shd w:val="clear" w:color="auto" w:fill="D6DCE4"/>
            <w:hideMark/>
          </w:tcPr>
          <w:p w14:paraId="1B57320F"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Milestone</w:t>
            </w:r>
          </w:p>
        </w:tc>
        <w:tc>
          <w:tcPr>
            <w:tcW w:w="2126" w:type="dxa"/>
            <w:tcBorders>
              <w:top w:val="single" w:sz="4" w:space="0" w:color="auto"/>
              <w:left w:val="single" w:sz="4" w:space="0" w:color="auto"/>
              <w:bottom w:val="single" w:sz="4" w:space="0" w:color="auto"/>
              <w:right w:val="single" w:sz="4" w:space="0" w:color="auto"/>
            </w:tcBorders>
            <w:shd w:val="clear" w:color="auto" w:fill="D6DCE4"/>
            <w:hideMark/>
          </w:tcPr>
          <w:p w14:paraId="7B283858"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Action</w:t>
            </w:r>
          </w:p>
        </w:tc>
        <w:tc>
          <w:tcPr>
            <w:tcW w:w="1134" w:type="dxa"/>
            <w:tcBorders>
              <w:top w:val="single" w:sz="4" w:space="0" w:color="auto"/>
              <w:left w:val="single" w:sz="4" w:space="0" w:color="auto"/>
              <w:bottom w:val="single" w:sz="4" w:space="0" w:color="auto"/>
              <w:right w:val="single" w:sz="4" w:space="0" w:color="auto"/>
            </w:tcBorders>
            <w:shd w:val="clear" w:color="auto" w:fill="D6DCE4"/>
            <w:hideMark/>
          </w:tcPr>
          <w:p w14:paraId="5106926F"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Timeline</w:t>
            </w:r>
          </w:p>
        </w:tc>
        <w:tc>
          <w:tcPr>
            <w:tcW w:w="2835" w:type="dxa"/>
            <w:tcBorders>
              <w:top w:val="single" w:sz="4" w:space="0" w:color="auto"/>
              <w:left w:val="single" w:sz="4" w:space="0" w:color="auto"/>
              <w:bottom w:val="single" w:sz="4" w:space="0" w:color="auto"/>
              <w:right w:val="single" w:sz="4" w:space="0" w:color="auto"/>
            </w:tcBorders>
            <w:shd w:val="clear" w:color="auto" w:fill="D6DCE4"/>
            <w:hideMark/>
          </w:tcPr>
          <w:p w14:paraId="042C9FF1"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SOP</w:t>
            </w:r>
          </w:p>
        </w:tc>
      </w:tr>
      <w:tr w:rsidR="00FB4356" w:rsidRPr="008A7C7F" w14:paraId="50E2777B" w14:textId="77777777" w:rsidTr="1DD4052B">
        <w:trPr>
          <w:trHeight w:val="570"/>
        </w:trPr>
        <w:tc>
          <w:tcPr>
            <w:tcW w:w="3111" w:type="dxa"/>
            <w:tcBorders>
              <w:top w:val="single" w:sz="4" w:space="0" w:color="auto"/>
              <w:left w:val="single" w:sz="4" w:space="0" w:color="auto"/>
              <w:bottom w:val="single" w:sz="4" w:space="0" w:color="auto"/>
              <w:right w:val="single" w:sz="4" w:space="0" w:color="auto"/>
            </w:tcBorders>
            <w:shd w:val="clear" w:color="auto" w:fill="auto"/>
            <w:hideMark/>
          </w:tcPr>
          <w:p w14:paraId="15CB303E"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Fortnightly from commencement of recruitment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F06702C"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Metrics report circulated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50A23EC"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1 day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110E9B5" w14:textId="77777777" w:rsidR="00FB4356" w:rsidRPr="00B65AA1" w:rsidRDefault="00FB4356" w:rsidP="00FB4356">
            <w:pPr>
              <w:spacing w:after="0" w:line="240" w:lineRule="auto"/>
              <w:rPr>
                <w:rFonts w:eastAsia="Times New Roman" w:cs="Times New Roman"/>
                <w:color w:val="00B050"/>
                <w:lang w:eastAsia="en-AU"/>
              </w:rPr>
            </w:pPr>
          </w:p>
        </w:tc>
      </w:tr>
      <w:tr w:rsidR="00FB4356" w:rsidRPr="008A7C7F" w14:paraId="6E6BFA8F" w14:textId="77777777" w:rsidTr="1DD4052B">
        <w:trPr>
          <w:trHeight w:val="285"/>
        </w:trPr>
        <w:tc>
          <w:tcPr>
            <w:tcW w:w="3111" w:type="dxa"/>
            <w:tcBorders>
              <w:top w:val="single" w:sz="4" w:space="0" w:color="auto"/>
              <w:left w:val="single" w:sz="4" w:space="0" w:color="auto"/>
              <w:bottom w:val="single" w:sz="4" w:space="0" w:color="auto"/>
              <w:right w:val="single" w:sz="4" w:space="0" w:color="auto"/>
            </w:tcBorders>
            <w:shd w:val="clear" w:color="auto" w:fill="auto"/>
            <w:hideMark/>
          </w:tcPr>
          <w:p w14:paraId="1B0E8267" w14:textId="2BFCA6AA"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 xml:space="preserve">100 </w:t>
            </w:r>
            <w:r w:rsidR="004D73BB" w:rsidRPr="00B65AA1">
              <w:rPr>
                <w:rFonts w:eastAsia="Times New Roman" w:cs="Times New Roman"/>
                <w:color w:val="00B050"/>
                <w:lang w:eastAsia="en-AU"/>
              </w:rPr>
              <w:t>participants</w:t>
            </w:r>
            <w:r w:rsidRPr="00B65AA1">
              <w:rPr>
                <w:rFonts w:eastAsia="Times New Roman" w:cs="Times New Roman"/>
                <w:color w:val="00B050"/>
                <w:lang w:eastAsia="en-AU"/>
              </w:rPr>
              <w:t xml:space="preserve"> randomised</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6AD5F4B" w14:textId="478C6E02"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Data for DSM</w:t>
            </w:r>
            <w:r w:rsidR="003C1E03" w:rsidRPr="00B65AA1">
              <w:rPr>
                <w:rFonts w:eastAsia="Times New Roman" w:cs="Times New Roman"/>
                <w:color w:val="00B050"/>
                <w:lang w:eastAsia="en-AU"/>
              </w:rPr>
              <w:t>C</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2D8ABA"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2 weeks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22FCA2D"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XXXX_DSMB-data-extract</w:t>
            </w:r>
          </w:p>
        </w:tc>
      </w:tr>
      <w:tr w:rsidR="00FB4356" w:rsidRPr="008A7C7F" w14:paraId="0CF97DA5" w14:textId="77777777" w:rsidTr="1DD4052B">
        <w:trPr>
          <w:trHeight w:val="285"/>
        </w:trPr>
        <w:tc>
          <w:tcPr>
            <w:tcW w:w="3111" w:type="dxa"/>
            <w:tcBorders>
              <w:top w:val="single" w:sz="4" w:space="0" w:color="auto"/>
              <w:left w:val="single" w:sz="4" w:space="0" w:color="auto"/>
              <w:bottom w:val="single" w:sz="4" w:space="0" w:color="auto"/>
              <w:right w:val="single" w:sz="4" w:space="0" w:color="auto"/>
            </w:tcBorders>
            <w:shd w:val="clear" w:color="auto" w:fill="auto"/>
            <w:hideMark/>
          </w:tcPr>
          <w:p w14:paraId="3F783477" w14:textId="0E20B35B"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 xml:space="preserve">200 </w:t>
            </w:r>
            <w:r w:rsidR="004D73BB" w:rsidRPr="00B65AA1">
              <w:rPr>
                <w:rFonts w:eastAsia="Times New Roman" w:cs="Times New Roman"/>
                <w:color w:val="00B050"/>
                <w:lang w:eastAsia="en-AU"/>
              </w:rPr>
              <w:t>participants</w:t>
            </w:r>
            <w:r w:rsidRPr="00B65AA1">
              <w:rPr>
                <w:rFonts w:eastAsia="Times New Roman" w:cs="Times New Roman"/>
                <w:color w:val="00B050"/>
                <w:lang w:eastAsia="en-AU"/>
              </w:rPr>
              <w:t xml:space="preserve"> randomised</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1817E18" w14:textId="5169FCCD"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Data for DSM</w:t>
            </w:r>
            <w:r w:rsidR="003C1E03" w:rsidRPr="00B65AA1">
              <w:rPr>
                <w:rFonts w:eastAsia="Times New Roman" w:cs="Times New Roman"/>
                <w:color w:val="00B050"/>
                <w:lang w:eastAsia="en-AU"/>
              </w:rPr>
              <w:t>C</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FCF0F6C"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2 weeks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58F7EA0"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XXXX_DSMB-data-extract</w:t>
            </w:r>
          </w:p>
        </w:tc>
      </w:tr>
      <w:tr w:rsidR="00FB4356" w:rsidRPr="008A7C7F" w14:paraId="2364180A" w14:textId="77777777" w:rsidTr="1DD4052B">
        <w:trPr>
          <w:trHeight w:val="693"/>
        </w:trPr>
        <w:tc>
          <w:tcPr>
            <w:tcW w:w="3111" w:type="dxa"/>
            <w:tcBorders>
              <w:top w:val="single" w:sz="4" w:space="0" w:color="auto"/>
              <w:left w:val="single" w:sz="4" w:space="0" w:color="auto"/>
              <w:bottom w:val="single" w:sz="4" w:space="0" w:color="auto"/>
              <w:right w:val="single" w:sz="4" w:space="0" w:color="auto"/>
            </w:tcBorders>
            <w:shd w:val="clear" w:color="auto" w:fill="auto"/>
            <w:hideMark/>
          </w:tcPr>
          <w:p w14:paraId="5A55DB49"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All participants complete 6-month assessment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ACA7023"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 xml:space="preserve">Dataset for Interim Analysis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3CC8C8"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4 weeks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DEF60DF" w14:textId="77777777" w:rsidR="00FB4356" w:rsidRPr="00B65AA1" w:rsidRDefault="00FB4356" w:rsidP="00FB4356">
            <w:pPr>
              <w:spacing w:after="0" w:line="240" w:lineRule="auto"/>
              <w:rPr>
                <w:rFonts w:eastAsia="Times New Roman" w:cs="Times New Roman"/>
                <w:color w:val="00B050"/>
                <w:lang w:eastAsia="en-AU"/>
              </w:rPr>
            </w:pPr>
            <w:proofErr w:type="spellStart"/>
            <w:r w:rsidRPr="00B65AA1">
              <w:rPr>
                <w:rFonts w:eastAsia="Times New Roman" w:cs="Times New Roman"/>
                <w:color w:val="00B050"/>
                <w:lang w:eastAsia="en-AU"/>
              </w:rPr>
              <w:t>XXXX_analysis</w:t>
            </w:r>
            <w:proofErr w:type="spellEnd"/>
            <w:r w:rsidRPr="00B65AA1">
              <w:rPr>
                <w:rFonts w:eastAsia="Times New Roman" w:cs="Times New Roman"/>
                <w:color w:val="00B050"/>
                <w:lang w:eastAsia="en-AU"/>
              </w:rPr>
              <w:t>-data-extract</w:t>
            </w:r>
          </w:p>
        </w:tc>
      </w:tr>
      <w:tr w:rsidR="00FB4356" w:rsidRPr="008A7C7F" w14:paraId="35FF79D3" w14:textId="77777777" w:rsidTr="1DD4052B">
        <w:trPr>
          <w:trHeight w:val="570"/>
        </w:trPr>
        <w:tc>
          <w:tcPr>
            <w:tcW w:w="3111" w:type="dxa"/>
            <w:tcBorders>
              <w:top w:val="single" w:sz="4" w:space="0" w:color="auto"/>
              <w:left w:val="single" w:sz="4" w:space="0" w:color="auto"/>
              <w:bottom w:val="single" w:sz="4" w:space="0" w:color="auto"/>
              <w:right w:val="single" w:sz="4" w:space="0" w:color="auto"/>
            </w:tcBorders>
            <w:shd w:val="clear" w:color="auto" w:fill="auto"/>
            <w:hideMark/>
          </w:tcPr>
          <w:p w14:paraId="51FB06FB"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All participants complete follow-up, site close out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47B2BD"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Database lock</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A0B130"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6 weeks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ABA3E93" w14:textId="683F3993" w:rsidR="00FB4356" w:rsidRPr="00B65AA1" w:rsidRDefault="00337EB5" w:rsidP="00FB4356">
            <w:pPr>
              <w:spacing w:after="0" w:line="240" w:lineRule="auto"/>
              <w:rPr>
                <w:rFonts w:eastAsia="Times New Roman" w:cs="Times New Roman"/>
                <w:color w:val="00B050"/>
                <w:lang w:eastAsia="en-AU"/>
              </w:rPr>
            </w:pPr>
            <w:proofErr w:type="spellStart"/>
            <w:r w:rsidRPr="00B65AA1">
              <w:rPr>
                <w:rFonts w:eastAsia="Times New Roman" w:cs="Times New Roman"/>
                <w:color w:val="00B050"/>
                <w:lang w:eastAsia="en-AU"/>
              </w:rPr>
              <w:t>XXXX_</w:t>
            </w:r>
            <w:r w:rsidR="00426190" w:rsidRPr="00B65AA1">
              <w:rPr>
                <w:rFonts w:eastAsia="Times New Roman" w:cs="Times New Roman"/>
                <w:color w:val="00B050"/>
                <w:lang w:eastAsia="en-AU"/>
              </w:rPr>
              <w:t>completion</w:t>
            </w:r>
            <w:proofErr w:type="spellEnd"/>
            <w:r w:rsidR="00426190" w:rsidRPr="00B65AA1">
              <w:rPr>
                <w:rFonts w:eastAsia="Times New Roman" w:cs="Times New Roman"/>
                <w:color w:val="00B050"/>
                <w:lang w:eastAsia="en-AU"/>
              </w:rPr>
              <w:t xml:space="preserve">-of-data-cleaning, </w:t>
            </w:r>
            <w:proofErr w:type="spellStart"/>
            <w:r w:rsidR="00FB4356" w:rsidRPr="00B65AA1">
              <w:rPr>
                <w:rFonts w:eastAsia="Times New Roman" w:cs="Times New Roman"/>
                <w:color w:val="00B050"/>
                <w:lang w:eastAsia="en-AU"/>
              </w:rPr>
              <w:t>XXXX_database</w:t>
            </w:r>
            <w:proofErr w:type="spellEnd"/>
            <w:r w:rsidR="00FB4356" w:rsidRPr="00B65AA1">
              <w:rPr>
                <w:rFonts w:eastAsia="Times New Roman" w:cs="Times New Roman"/>
                <w:color w:val="00B050"/>
                <w:lang w:eastAsia="en-AU"/>
              </w:rPr>
              <w:t>-lock</w:t>
            </w:r>
          </w:p>
        </w:tc>
      </w:tr>
      <w:tr w:rsidR="00FB4356" w:rsidRPr="008A7C7F" w14:paraId="77D4E233" w14:textId="77777777" w:rsidTr="1DD4052B">
        <w:trPr>
          <w:trHeight w:val="570"/>
        </w:trPr>
        <w:tc>
          <w:tcPr>
            <w:tcW w:w="3111" w:type="dxa"/>
            <w:tcBorders>
              <w:top w:val="single" w:sz="4" w:space="0" w:color="auto"/>
              <w:left w:val="single" w:sz="4" w:space="0" w:color="auto"/>
              <w:bottom w:val="single" w:sz="4" w:space="0" w:color="auto"/>
              <w:right w:val="single" w:sz="4" w:space="0" w:color="auto"/>
            </w:tcBorders>
            <w:shd w:val="clear" w:color="auto" w:fill="auto"/>
            <w:hideMark/>
          </w:tcPr>
          <w:p w14:paraId="24F16720"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Close out complete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C0DF770"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 xml:space="preserve">Dataset for Final Analysis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EDA6219"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3 weeks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AF22DD4" w14:textId="77777777" w:rsidR="00FB4356" w:rsidRPr="00B65AA1" w:rsidRDefault="00FB4356" w:rsidP="00FB4356">
            <w:pPr>
              <w:spacing w:after="0" w:line="240" w:lineRule="auto"/>
              <w:rPr>
                <w:rFonts w:eastAsia="Times New Roman" w:cs="Times New Roman"/>
                <w:color w:val="00B050"/>
                <w:lang w:eastAsia="en-AU"/>
              </w:rPr>
            </w:pPr>
            <w:proofErr w:type="spellStart"/>
            <w:r w:rsidRPr="00B65AA1">
              <w:rPr>
                <w:rFonts w:eastAsia="Times New Roman" w:cs="Times New Roman"/>
                <w:color w:val="00B050"/>
                <w:lang w:eastAsia="en-AU"/>
              </w:rPr>
              <w:t>XXXX_analysis</w:t>
            </w:r>
            <w:proofErr w:type="spellEnd"/>
            <w:r w:rsidRPr="00B65AA1">
              <w:rPr>
                <w:rFonts w:eastAsia="Times New Roman" w:cs="Times New Roman"/>
                <w:color w:val="00B050"/>
                <w:lang w:eastAsia="en-AU"/>
              </w:rPr>
              <w:t>-data-extract</w:t>
            </w:r>
          </w:p>
        </w:tc>
      </w:tr>
      <w:tr w:rsidR="00FB4356" w:rsidRPr="008A7C7F" w14:paraId="0D3F06FF" w14:textId="77777777" w:rsidTr="1DD4052B">
        <w:trPr>
          <w:trHeight w:val="855"/>
        </w:trPr>
        <w:tc>
          <w:tcPr>
            <w:tcW w:w="3111" w:type="dxa"/>
            <w:tcBorders>
              <w:top w:val="single" w:sz="4" w:space="0" w:color="auto"/>
              <w:left w:val="single" w:sz="4" w:space="0" w:color="auto"/>
              <w:bottom w:val="single" w:sz="4" w:space="0" w:color="auto"/>
              <w:right w:val="single" w:sz="4" w:space="0" w:color="auto"/>
            </w:tcBorders>
            <w:shd w:val="clear" w:color="auto" w:fill="auto"/>
            <w:hideMark/>
          </w:tcPr>
          <w:p w14:paraId="3CF6A39B"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Close out complete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CEF4C7F"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Dataset prepared for sharing</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568026" w14:textId="77777777" w:rsidR="00FB4356" w:rsidRPr="00B65AA1" w:rsidRDefault="00FB4356" w:rsidP="00FB4356">
            <w:pPr>
              <w:spacing w:after="0" w:line="240" w:lineRule="auto"/>
              <w:rPr>
                <w:rFonts w:eastAsia="Times New Roman" w:cs="Times New Roman"/>
                <w:color w:val="00B050"/>
                <w:lang w:eastAsia="en-AU"/>
              </w:rPr>
            </w:pPr>
            <w:r w:rsidRPr="00B65AA1">
              <w:rPr>
                <w:rFonts w:eastAsia="Times New Roman" w:cs="Times New Roman"/>
                <w:color w:val="00B050"/>
                <w:lang w:eastAsia="en-AU"/>
              </w:rPr>
              <w:t>8 weeks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87F0DBF" w14:textId="77777777" w:rsidR="00FB4356" w:rsidRPr="00B65AA1" w:rsidRDefault="00FB4356" w:rsidP="00FB4356">
            <w:pPr>
              <w:spacing w:after="0" w:line="240" w:lineRule="auto"/>
              <w:rPr>
                <w:rFonts w:eastAsia="Times New Roman" w:cs="Times New Roman"/>
                <w:color w:val="00B050"/>
                <w:lang w:eastAsia="en-AU"/>
              </w:rPr>
            </w:pPr>
            <w:proofErr w:type="spellStart"/>
            <w:r w:rsidRPr="00B65AA1">
              <w:rPr>
                <w:rFonts w:eastAsia="Times New Roman" w:cs="Times New Roman"/>
                <w:color w:val="00B050"/>
                <w:lang w:eastAsia="en-AU"/>
              </w:rPr>
              <w:t>XXXX_dataset</w:t>
            </w:r>
            <w:proofErr w:type="spellEnd"/>
            <w:r w:rsidRPr="00B65AA1">
              <w:rPr>
                <w:rFonts w:eastAsia="Times New Roman" w:cs="Times New Roman"/>
                <w:color w:val="00B050"/>
                <w:lang w:eastAsia="en-AU"/>
              </w:rPr>
              <w:t xml:space="preserve">-anonymisation, </w:t>
            </w:r>
            <w:proofErr w:type="spellStart"/>
            <w:r w:rsidRPr="00B65AA1">
              <w:rPr>
                <w:rFonts w:eastAsia="Times New Roman" w:cs="Times New Roman"/>
                <w:color w:val="00B050"/>
                <w:lang w:eastAsia="en-AU"/>
              </w:rPr>
              <w:t>XXXX_data</w:t>
            </w:r>
            <w:proofErr w:type="spellEnd"/>
            <w:r w:rsidRPr="00B65AA1">
              <w:rPr>
                <w:rFonts w:eastAsia="Times New Roman" w:cs="Times New Roman"/>
                <w:color w:val="00B050"/>
                <w:lang w:eastAsia="en-AU"/>
              </w:rPr>
              <w:t>-transfer</w:t>
            </w:r>
          </w:p>
        </w:tc>
      </w:tr>
      <w:tr w:rsidR="00584430" w:rsidRPr="008A7C7F" w14:paraId="2C13171D" w14:textId="77777777" w:rsidTr="1DD4052B">
        <w:trPr>
          <w:trHeight w:val="855"/>
        </w:trPr>
        <w:tc>
          <w:tcPr>
            <w:tcW w:w="3111" w:type="dxa"/>
            <w:tcBorders>
              <w:top w:val="single" w:sz="4" w:space="0" w:color="auto"/>
              <w:left w:val="single" w:sz="4" w:space="0" w:color="auto"/>
              <w:bottom w:val="single" w:sz="4" w:space="0" w:color="auto"/>
              <w:right w:val="single" w:sz="4" w:space="0" w:color="auto"/>
            </w:tcBorders>
            <w:shd w:val="clear" w:color="auto" w:fill="auto"/>
          </w:tcPr>
          <w:p w14:paraId="0B1BD4D6" w14:textId="0C0FF335" w:rsidR="00584430" w:rsidRPr="00B65AA1" w:rsidRDefault="00584430" w:rsidP="00FB4356">
            <w:pPr>
              <w:spacing w:after="0" w:line="240" w:lineRule="auto"/>
              <w:rPr>
                <w:rFonts w:eastAsia="Times New Roman" w:cs="Times New Roman"/>
                <w:color w:val="00B050"/>
                <w:lang w:eastAsia="en-AU"/>
              </w:rPr>
            </w:pPr>
            <w:r>
              <w:rPr>
                <w:rFonts w:eastAsia="Times New Roman" w:cs="Times New Roman"/>
                <w:color w:val="00B050"/>
                <w:lang w:eastAsia="en-AU"/>
              </w:rPr>
              <w:t>Date trial archived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C0DA00" w14:textId="613B2940" w:rsidR="00584430" w:rsidRPr="00B65AA1" w:rsidRDefault="619B4540" w:rsidP="1DD4052B">
            <w:pPr>
              <w:spacing w:after="0" w:line="240" w:lineRule="auto"/>
              <w:rPr>
                <w:rFonts w:eastAsia="Times New Roman" w:cs="Times New Roman"/>
                <w:color w:val="00B050"/>
                <w:lang w:eastAsia="en-AU"/>
              </w:rPr>
            </w:pPr>
            <w:r w:rsidRPr="1DD4052B">
              <w:rPr>
                <w:rFonts w:eastAsia="Times New Roman" w:cs="Times New Roman"/>
                <w:color w:val="00B050"/>
                <w:lang w:eastAsia="en-AU"/>
              </w:rPr>
              <w:t>All trial documents and data handed over for long-term archiv</w:t>
            </w:r>
            <w:r w:rsidR="3C0228D8" w:rsidRPr="1DD4052B">
              <w:rPr>
                <w:rFonts w:eastAsia="Times New Roman" w:cs="Times New Roman"/>
                <w:color w:val="00B050"/>
                <w:lang w:eastAsia="en-AU"/>
              </w:rPr>
              <w:t xml:space="preserve">al storage in </w:t>
            </w:r>
            <w:r w:rsidR="3C0228D8" w:rsidRPr="1DD4052B">
              <w:rPr>
                <w:rFonts w:eastAsia="Times New Roman" w:cs="Times New Roman"/>
                <w:color w:val="00B050"/>
                <w:lang w:eastAsia="en-AU"/>
              </w:rPr>
              <w:lastRenderedPageBreak/>
              <w:t>accordance with institutional policy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781E0D" w14:textId="46A03C8A" w:rsidR="00584430" w:rsidRPr="00B65AA1" w:rsidRDefault="3C0228D8" w:rsidP="00FB4356">
            <w:pPr>
              <w:spacing w:after="0" w:line="240" w:lineRule="auto"/>
              <w:rPr>
                <w:rFonts w:eastAsia="Times New Roman" w:cs="Times New Roman"/>
                <w:color w:val="00B050"/>
                <w:lang w:eastAsia="en-AU"/>
              </w:rPr>
            </w:pPr>
            <w:r w:rsidRPr="1DD4052B">
              <w:rPr>
                <w:rFonts w:eastAsia="Times New Roman" w:cs="Times New Roman"/>
                <w:color w:val="00B050"/>
                <w:lang w:eastAsia="en-AU"/>
              </w:rPr>
              <w:lastRenderedPageBreak/>
              <w:t>4 weeks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25895A" w14:textId="77777777" w:rsidR="00584430" w:rsidRPr="00B65AA1" w:rsidRDefault="00584430" w:rsidP="00FB4356">
            <w:pPr>
              <w:spacing w:after="0" w:line="240" w:lineRule="auto"/>
              <w:rPr>
                <w:rFonts w:eastAsia="Times New Roman" w:cs="Times New Roman"/>
                <w:color w:val="00B050"/>
                <w:lang w:eastAsia="en-AU"/>
              </w:rPr>
            </w:pPr>
          </w:p>
        </w:tc>
      </w:tr>
    </w:tbl>
    <w:p w14:paraId="5762B7CC" w14:textId="77777777" w:rsidR="00FB4356" w:rsidRPr="00174A07" w:rsidRDefault="00FB4356" w:rsidP="00174A07">
      <w:pPr>
        <w:rPr>
          <w:lang w:val="en-US"/>
        </w:rPr>
      </w:pPr>
    </w:p>
    <w:p w14:paraId="71769A8F" w14:textId="720C1EDA" w:rsidR="00174A07" w:rsidRDefault="00174A07" w:rsidP="00953641">
      <w:pPr>
        <w:pStyle w:val="Heading1"/>
        <w:rPr>
          <w:lang w:val="en-US"/>
        </w:rPr>
      </w:pPr>
      <w:r w:rsidRPr="72AFC131">
        <w:rPr>
          <w:lang w:val="en-US"/>
        </w:rPr>
        <w:t>CRF</w:t>
      </w:r>
    </w:p>
    <w:p w14:paraId="4AD5BC08" w14:textId="7FCF757A" w:rsidR="009A5A17" w:rsidRPr="007D7DFA" w:rsidRDefault="00657413" w:rsidP="00174A07">
      <w:pPr>
        <w:rPr>
          <w:i/>
          <w:iCs/>
          <w:color w:val="7030A0"/>
        </w:rPr>
      </w:pPr>
      <w:r w:rsidRPr="007D7DFA">
        <w:rPr>
          <w:i/>
          <w:iCs/>
          <w:color w:val="7030A0"/>
        </w:rPr>
        <w:t xml:space="preserve">This section should describe the </w:t>
      </w:r>
      <w:r w:rsidR="00DE262A" w:rsidRPr="007D7DFA">
        <w:rPr>
          <w:i/>
          <w:iCs/>
          <w:color w:val="7030A0"/>
        </w:rPr>
        <w:t xml:space="preserve">CRF and </w:t>
      </w:r>
      <w:r w:rsidR="00826741" w:rsidRPr="007D7DFA">
        <w:rPr>
          <w:i/>
          <w:iCs/>
          <w:color w:val="7030A0"/>
        </w:rPr>
        <w:t xml:space="preserve">other instrument </w:t>
      </w:r>
      <w:r w:rsidR="00DE262A" w:rsidRPr="007D7DFA">
        <w:rPr>
          <w:i/>
          <w:iCs/>
          <w:color w:val="7030A0"/>
        </w:rPr>
        <w:t>development process</w:t>
      </w:r>
      <w:r w:rsidR="00B65B23">
        <w:rPr>
          <w:i/>
          <w:iCs/>
          <w:color w:val="7030A0"/>
        </w:rPr>
        <w:t>, including development of the CRF Completion Guidelines.</w:t>
      </w:r>
      <w:r w:rsidR="004E3426" w:rsidRPr="004E3426">
        <w:t xml:space="preserve"> </w:t>
      </w:r>
      <w:r w:rsidR="004E3426">
        <w:rPr>
          <w:i/>
          <w:iCs/>
          <w:color w:val="7030A0"/>
        </w:rPr>
        <w:t>Reference to a</w:t>
      </w:r>
      <w:r w:rsidR="004E3426" w:rsidRPr="004E3426">
        <w:rPr>
          <w:i/>
          <w:iCs/>
          <w:color w:val="7030A0"/>
        </w:rPr>
        <w:t xml:space="preserve">ll study forms and </w:t>
      </w:r>
      <w:r w:rsidR="004E3426">
        <w:rPr>
          <w:i/>
          <w:iCs/>
          <w:color w:val="7030A0"/>
        </w:rPr>
        <w:t>CRF</w:t>
      </w:r>
      <w:r w:rsidR="004E3426" w:rsidRPr="004E3426">
        <w:rPr>
          <w:i/>
          <w:iCs/>
          <w:color w:val="7030A0"/>
        </w:rPr>
        <w:t xml:space="preserve"> completion guidelines should be included in this </w:t>
      </w:r>
      <w:proofErr w:type="gramStart"/>
      <w:r w:rsidR="004E3426" w:rsidRPr="004E3426">
        <w:rPr>
          <w:i/>
          <w:iCs/>
          <w:color w:val="7030A0"/>
        </w:rPr>
        <w:t>section</w:t>
      </w:r>
      <w:r w:rsidR="00ED3CA2">
        <w:rPr>
          <w:i/>
          <w:iCs/>
          <w:color w:val="7030A0"/>
        </w:rPr>
        <w:t>;</w:t>
      </w:r>
      <w:proofErr w:type="gramEnd"/>
      <w:r w:rsidR="00ED3CA2">
        <w:rPr>
          <w:i/>
          <w:iCs/>
          <w:color w:val="7030A0"/>
        </w:rPr>
        <w:t xml:space="preserve"> </w:t>
      </w:r>
      <w:r w:rsidR="002034C6" w:rsidRPr="007D7DFA">
        <w:rPr>
          <w:i/>
          <w:iCs/>
          <w:color w:val="7030A0"/>
        </w:rPr>
        <w:t>including:</w:t>
      </w:r>
    </w:p>
    <w:p w14:paraId="55ED9177" w14:textId="453B636A" w:rsidR="009A5A17" w:rsidRPr="007D7DFA" w:rsidRDefault="009A5A17" w:rsidP="009A5A17">
      <w:pPr>
        <w:pStyle w:val="ListParagraph"/>
        <w:numPr>
          <w:ilvl w:val="0"/>
          <w:numId w:val="5"/>
        </w:numPr>
        <w:rPr>
          <w:i/>
          <w:iCs/>
          <w:color w:val="7030A0"/>
        </w:rPr>
      </w:pPr>
      <w:r w:rsidRPr="007D7DFA">
        <w:rPr>
          <w:i/>
          <w:iCs/>
          <w:color w:val="7030A0"/>
        </w:rPr>
        <w:t xml:space="preserve">Use of </w:t>
      </w:r>
      <w:r w:rsidR="001A4590" w:rsidRPr="007D7DFA">
        <w:rPr>
          <w:i/>
          <w:iCs/>
          <w:color w:val="7030A0"/>
        </w:rPr>
        <w:t>template</w:t>
      </w:r>
      <w:r w:rsidR="005857A8" w:rsidRPr="007D7DFA">
        <w:rPr>
          <w:i/>
          <w:iCs/>
          <w:color w:val="7030A0"/>
        </w:rPr>
        <w:t xml:space="preserve"> forms (e.g. CDASH</w:t>
      </w:r>
      <w:r w:rsidR="001A4590" w:rsidRPr="007D7DFA">
        <w:rPr>
          <w:i/>
          <w:iCs/>
          <w:color w:val="7030A0"/>
        </w:rPr>
        <w:t xml:space="preserve">-compliant standard </w:t>
      </w:r>
      <w:r w:rsidR="006E62B1" w:rsidRPr="007D7DFA">
        <w:rPr>
          <w:i/>
          <w:iCs/>
          <w:color w:val="7030A0"/>
        </w:rPr>
        <w:t>CRFs such as Adverse Events and Concomitant Medications)</w:t>
      </w:r>
      <w:r w:rsidR="00952CC6" w:rsidRPr="007D7DFA">
        <w:rPr>
          <w:i/>
          <w:iCs/>
          <w:color w:val="7030A0"/>
        </w:rPr>
        <w:t xml:space="preserve"> and any trial-specific adaptations made</w:t>
      </w:r>
      <w:r w:rsidR="00724757" w:rsidRPr="007D7DFA">
        <w:rPr>
          <w:i/>
          <w:iCs/>
          <w:color w:val="7030A0"/>
        </w:rPr>
        <w:t xml:space="preserve"> to the templates.</w:t>
      </w:r>
    </w:p>
    <w:p w14:paraId="5018794A" w14:textId="45DF5FDC" w:rsidR="00C15D41" w:rsidRPr="007D7DFA" w:rsidRDefault="00C15D41" w:rsidP="72AFC131">
      <w:pPr>
        <w:pStyle w:val="ListParagraph"/>
        <w:numPr>
          <w:ilvl w:val="0"/>
          <w:numId w:val="5"/>
        </w:numPr>
        <w:rPr>
          <w:i/>
          <w:iCs/>
          <w:color w:val="7030A0"/>
        </w:rPr>
      </w:pPr>
      <w:r w:rsidRPr="72AFC131">
        <w:rPr>
          <w:i/>
          <w:iCs/>
          <w:color w:val="7030A0"/>
        </w:rPr>
        <w:t xml:space="preserve">Development and user-acceptance testing of </w:t>
      </w:r>
      <w:r w:rsidR="002A440A" w:rsidRPr="72AFC131">
        <w:rPr>
          <w:i/>
          <w:iCs/>
          <w:color w:val="7030A0"/>
        </w:rPr>
        <w:t>study-specific CRFs and forms</w:t>
      </w:r>
      <w:r w:rsidR="009210DB" w:rsidRPr="72AFC131">
        <w:rPr>
          <w:i/>
          <w:iCs/>
          <w:color w:val="7030A0"/>
        </w:rPr>
        <w:t>.</w:t>
      </w:r>
      <w:r w:rsidR="00060F9D" w:rsidRPr="72AFC131">
        <w:rPr>
          <w:i/>
          <w:iCs/>
          <w:color w:val="7030A0"/>
        </w:rPr>
        <w:t xml:space="preserve"> </w:t>
      </w:r>
      <w:r w:rsidR="2BDD7D4E" w:rsidRPr="72AFC131">
        <w:rPr>
          <w:i/>
          <w:iCs/>
          <w:color w:val="7030A0"/>
        </w:rPr>
        <w:t>User-acceptance testing is particularly important to document thoroughly as it is a vital component in t</w:t>
      </w:r>
      <w:r w:rsidR="192DEC44" w:rsidRPr="72AFC131">
        <w:rPr>
          <w:i/>
          <w:iCs/>
          <w:color w:val="7030A0"/>
        </w:rPr>
        <w:t xml:space="preserve">he documenting of the fitness-for-purpose of trial data collection </w:t>
      </w:r>
      <w:r w:rsidR="75543037" w:rsidRPr="72AFC131">
        <w:rPr>
          <w:i/>
          <w:iCs/>
          <w:color w:val="7030A0"/>
        </w:rPr>
        <w:t>instruments.</w:t>
      </w:r>
    </w:p>
    <w:p w14:paraId="51D540A0" w14:textId="3CA165F1" w:rsidR="002A440A" w:rsidRPr="007D7DFA" w:rsidRDefault="005B56BA" w:rsidP="009A5A17">
      <w:pPr>
        <w:pStyle w:val="ListParagraph"/>
        <w:numPr>
          <w:ilvl w:val="0"/>
          <w:numId w:val="5"/>
        </w:numPr>
        <w:rPr>
          <w:i/>
          <w:iCs/>
          <w:color w:val="7030A0"/>
        </w:rPr>
      </w:pPr>
      <w:r w:rsidRPr="007D7DFA">
        <w:rPr>
          <w:i/>
          <w:iCs/>
          <w:color w:val="7030A0"/>
        </w:rPr>
        <w:t xml:space="preserve">Reference to CRF </w:t>
      </w:r>
      <w:r w:rsidR="00777AE7" w:rsidRPr="007D7DFA">
        <w:rPr>
          <w:i/>
          <w:iCs/>
          <w:color w:val="7030A0"/>
        </w:rPr>
        <w:t>C</w:t>
      </w:r>
      <w:r w:rsidRPr="007D7DFA">
        <w:rPr>
          <w:i/>
          <w:iCs/>
          <w:color w:val="7030A0"/>
        </w:rPr>
        <w:t xml:space="preserve">ompletion </w:t>
      </w:r>
      <w:r w:rsidR="00777AE7" w:rsidRPr="007D7DFA">
        <w:rPr>
          <w:i/>
          <w:iCs/>
          <w:color w:val="7030A0"/>
        </w:rPr>
        <w:t>Guide</w:t>
      </w:r>
      <w:r w:rsidR="004E3426">
        <w:rPr>
          <w:i/>
          <w:iCs/>
          <w:color w:val="7030A0"/>
        </w:rPr>
        <w:t>line</w:t>
      </w:r>
      <w:r w:rsidR="00777AE7" w:rsidRPr="007D7DFA">
        <w:rPr>
          <w:i/>
          <w:iCs/>
          <w:color w:val="7030A0"/>
        </w:rPr>
        <w:t xml:space="preserve">s and any EDC </w:t>
      </w:r>
      <w:r w:rsidR="008337AE" w:rsidRPr="007D7DFA">
        <w:rPr>
          <w:i/>
          <w:iCs/>
          <w:color w:val="7030A0"/>
        </w:rPr>
        <w:t>user training</w:t>
      </w:r>
      <w:r w:rsidR="00C4531F" w:rsidRPr="007D7DFA">
        <w:rPr>
          <w:i/>
          <w:iCs/>
          <w:color w:val="7030A0"/>
        </w:rPr>
        <w:t xml:space="preserve"> materials</w:t>
      </w:r>
      <w:r w:rsidR="00C66950" w:rsidRPr="007D7DFA">
        <w:rPr>
          <w:i/>
          <w:iCs/>
          <w:color w:val="7030A0"/>
        </w:rPr>
        <w:t xml:space="preserve"> and how there are made readily available to site staff</w:t>
      </w:r>
      <w:r w:rsidR="009210DB" w:rsidRPr="007D7DFA">
        <w:rPr>
          <w:i/>
          <w:iCs/>
          <w:color w:val="7030A0"/>
        </w:rPr>
        <w:t>.</w:t>
      </w:r>
    </w:p>
    <w:p w14:paraId="1BB16CD6" w14:textId="1380D0F5" w:rsidR="00174A07" w:rsidRDefault="00174A07" w:rsidP="00953641">
      <w:pPr>
        <w:pStyle w:val="Heading1"/>
        <w:rPr>
          <w:lang w:val="en-US"/>
        </w:rPr>
      </w:pPr>
      <w:r w:rsidRPr="00174A07">
        <w:rPr>
          <w:lang w:val="en-US"/>
        </w:rPr>
        <w:t>Data mapping</w:t>
      </w:r>
    </w:p>
    <w:p w14:paraId="51273D4F" w14:textId="51C2C295" w:rsidR="000B3B98" w:rsidRPr="007D7DFA" w:rsidRDefault="00953641" w:rsidP="00174A07">
      <w:pPr>
        <w:rPr>
          <w:i/>
          <w:iCs/>
          <w:color w:val="7030A0"/>
        </w:rPr>
      </w:pPr>
      <w:r w:rsidRPr="007D7DFA">
        <w:rPr>
          <w:i/>
          <w:iCs/>
          <w:color w:val="7030A0"/>
        </w:rPr>
        <w:t xml:space="preserve">The mapping of each data element to the database or other structure in which the data are stored or made available for use should be provided. </w:t>
      </w:r>
      <w:r w:rsidR="004F715E" w:rsidRPr="007D7DFA">
        <w:rPr>
          <w:i/>
          <w:iCs/>
          <w:color w:val="7030A0"/>
        </w:rPr>
        <w:t>T</w:t>
      </w:r>
      <w:r w:rsidRPr="007D7DFA">
        <w:rPr>
          <w:i/>
          <w:iCs/>
          <w:color w:val="7030A0"/>
        </w:rPr>
        <w:t>his has often been accomplished using annotated CRF</w:t>
      </w:r>
      <w:r w:rsidR="004F715E" w:rsidRPr="007D7DFA">
        <w:rPr>
          <w:i/>
          <w:iCs/>
          <w:color w:val="7030A0"/>
        </w:rPr>
        <w:t>s</w:t>
      </w:r>
      <w:r w:rsidRPr="007D7DFA">
        <w:rPr>
          <w:i/>
          <w:iCs/>
          <w:color w:val="7030A0"/>
        </w:rPr>
        <w:t>. An annotated CRF is a copy of the data collection form overlaid with data element names, some components of data definition such as data type and valid values</w:t>
      </w:r>
      <w:r w:rsidR="009162DE" w:rsidRPr="007D7DFA">
        <w:rPr>
          <w:i/>
          <w:iCs/>
          <w:color w:val="7030A0"/>
        </w:rPr>
        <w:t xml:space="preserve"> on entry</w:t>
      </w:r>
      <w:r w:rsidR="00D05636" w:rsidRPr="007D7DFA">
        <w:rPr>
          <w:i/>
          <w:iCs/>
          <w:color w:val="7030A0"/>
        </w:rPr>
        <w:t>, and metadata such as visit labels</w:t>
      </w:r>
      <w:r w:rsidRPr="007D7DFA">
        <w:rPr>
          <w:i/>
          <w:iCs/>
          <w:color w:val="7030A0"/>
        </w:rPr>
        <w:t>.</w:t>
      </w:r>
      <w:r w:rsidR="00725B40" w:rsidRPr="007D7DFA">
        <w:rPr>
          <w:i/>
          <w:iCs/>
          <w:color w:val="7030A0"/>
        </w:rPr>
        <w:t xml:space="preserve"> </w:t>
      </w:r>
      <w:r w:rsidR="00C83C8F" w:rsidRPr="007D7DFA">
        <w:rPr>
          <w:i/>
          <w:iCs/>
          <w:color w:val="7030A0"/>
        </w:rPr>
        <w:t>A good guide to best practices can be found</w:t>
      </w:r>
      <w:r w:rsidR="00BB66B6" w:rsidRPr="007D7DFA">
        <w:rPr>
          <w:i/>
          <w:iCs/>
          <w:color w:val="7030A0"/>
        </w:rPr>
        <w:t xml:space="preserve"> at </w:t>
      </w:r>
      <w:hyperlink r:id="rId11" w:history="1">
        <w:r w:rsidR="00BB66B6" w:rsidRPr="007D7DFA">
          <w:rPr>
            <w:rStyle w:val="Hyperlink"/>
            <w:i/>
            <w:iCs/>
          </w:rPr>
          <w:t>https://www.pinnacle21.com/blog/best-practices-annotated-crf</w:t>
        </w:r>
      </w:hyperlink>
    </w:p>
    <w:p w14:paraId="4FDD1215" w14:textId="5D55B59F" w:rsidR="00953641" w:rsidRPr="007D7DFA" w:rsidRDefault="003D413D" w:rsidP="00174A07">
      <w:pPr>
        <w:rPr>
          <w:i/>
          <w:iCs/>
          <w:color w:val="7030A0"/>
        </w:rPr>
      </w:pPr>
      <w:r w:rsidRPr="007D7DFA">
        <w:rPr>
          <w:i/>
          <w:iCs/>
          <w:color w:val="7030A0"/>
        </w:rPr>
        <w:t>For data collected through interfaces other than EDC</w:t>
      </w:r>
      <w:r w:rsidR="000B3B98" w:rsidRPr="007D7DFA">
        <w:rPr>
          <w:i/>
          <w:iCs/>
          <w:color w:val="7030A0"/>
        </w:rPr>
        <w:t xml:space="preserve"> systems, a</w:t>
      </w:r>
      <w:r w:rsidR="00093408" w:rsidRPr="007D7DFA">
        <w:rPr>
          <w:i/>
          <w:iCs/>
          <w:color w:val="7030A0"/>
        </w:rPr>
        <w:t xml:space="preserve">nnotated </w:t>
      </w:r>
      <w:r w:rsidR="003E5849" w:rsidRPr="007D7DFA">
        <w:rPr>
          <w:i/>
          <w:iCs/>
          <w:color w:val="7030A0"/>
        </w:rPr>
        <w:t xml:space="preserve">mock-ups/screenshots </w:t>
      </w:r>
      <w:r w:rsidR="0033261F" w:rsidRPr="007D7DFA">
        <w:rPr>
          <w:i/>
          <w:iCs/>
          <w:color w:val="7030A0"/>
        </w:rPr>
        <w:t xml:space="preserve">of </w:t>
      </w:r>
      <w:r w:rsidR="00E5713E" w:rsidRPr="007D7DFA">
        <w:rPr>
          <w:i/>
          <w:iCs/>
          <w:color w:val="7030A0"/>
        </w:rPr>
        <w:t>A</w:t>
      </w:r>
      <w:r w:rsidR="0033261F" w:rsidRPr="007D7DFA">
        <w:rPr>
          <w:i/>
          <w:iCs/>
          <w:color w:val="7030A0"/>
        </w:rPr>
        <w:t>pp</w:t>
      </w:r>
      <w:r w:rsidR="00E5713E" w:rsidRPr="007D7DFA">
        <w:rPr>
          <w:i/>
          <w:iCs/>
          <w:color w:val="7030A0"/>
        </w:rPr>
        <w:t xml:space="preserve"> Screens</w:t>
      </w:r>
      <w:r w:rsidR="0033261F" w:rsidRPr="007D7DFA">
        <w:rPr>
          <w:i/>
          <w:iCs/>
          <w:color w:val="7030A0"/>
        </w:rPr>
        <w:t>/EMR</w:t>
      </w:r>
      <w:r w:rsidR="004E632D" w:rsidRPr="007D7DFA">
        <w:rPr>
          <w:i/>
          <w:iCs/>
          <w:color w:val="7030A0"/>
        </w:rPr>
        <w:t>/</w:t>
      </w:r>
      <w:r w:rsidR="00FE4BB5" w:rsidRPr="007D7DFA">
        <w:rPr>
          <w:i/>
          <w:iCs/>
          <w:color w:val="7030A0"/>
        </w:rPr>
        <w:t xml:space="preserve">Patient </w:t>
      </w:r>
      <w:r w:rsidR="00E5713E" w:rsidRPr="007D7DFA">
        <w:rPr>
          <w:i/>
          <w:iCs/>
          <w:color w:val="7030A0"/>
        </w:rPr>
        <w:t xml:space="preserve">Diaries </w:t>
      </w:r>
      <w:r w:rsidR="004E632D" w:rsidRPr="007D7DFA">
        <w:rPr>
          <w:i/>
          <w:iCs/>
          <w:color w:val="7030A0"/>
        </w:rPr>
        <w:t xml:space="preserve">etc </w:t>
      </w:r>
      <w:r w:rsidR="00A6105B" w:rsidRPr="007D7DFA">
        <w:rPr>
          <w:i/>
          <w:iCs/>
          <w:color w:val="7030A0"/>
        </w:rPr>
        <w:t xml:space="preserve">can be provided to show the path of data from initial entry to </w:t>
      </w:r>
      <w:r w:rsidR="00C51401" w:rsidRPr="007D7DFA">
        <w:rPr>
          <w:i/>
          <w:iCs/>
          <w:color w:val="7030A0"/>
        </w:rPr>
        <w:t>study database.</w:t>
      </w:r>
    </w:p>
    <w:p w14:paraId="20E224F4" w14:textId="0A9F1BF6" w:rsidR="00C74198" w:rsidRPr="007D7DFA" w:rsidRDefault="00151FE0" w:rsidP="72AFC131">
      <w:pPr>
        <w:rPr>
          <w:i/>
          <w:iCs/>
          <w:color w:val="7030A0"/>
        </w:rPr>
      </w:pPr>
      <w:r w:rsidRPr="72AFC131">
        <w:rPr>
          <w:i/>
          <w:iCs/>
          <w:color w:val="7030A0"/>
        </w:rPr>
        <w:t xml:space="preserve">Alternately </w:t>
      </w:r>
      <w:r w:rsidR="006D5604" w:rsidRPr="72AFC131">
        <w:rPr>
          <w:i/>
          <w:iCs/>
          <w:color w:val="7030A0"/>
        </w:rPr>
        <w:t>annotations can be provided in a spreadsheet which will be less time consuming and may be more appropriate for studies</w:t>
      </w:r>
      <w:r w:rsidR="0061532E" w:rsidRPr="72AFC131">
        <w:rPr>
          <w:i/>
          <w:iCs/>
          <w:color w:val="7030A0"/>
        </w:rPr>
        <w:t xml:space="preserve"> with significant bulk imports of data</w:t>
      </w:r>
      <w:r w:rsidR="495EDC10" w:rsidRPr="72AFC131">
        <w:rPr>
          <w:i/>
          <w:iCs/>
          <w:color w:val="7030A0"/>
        </w:rPr>
        <w:t xml:space="preserve">, </w:t>
      </w:r>
      <w:r w:rsidR="0061532E" w:rsidRPr="72AFC131">
        <w:rPr>
          <w:i/>
          <w:iCs/>
          <w:color w:val="7030A0"/>
        </w:rPr>
        <w:t xml:space="preserve">such as </w:t>
      </w:r>
      <w:r w:rsidR="00634161" w:rsidRPr="72AFC131">
        <w:rPr>
          <w:i/>
          <w:iCs/>
          <w:color w:val="7030A0"/>
        </w:rPr>
        <w:t>pragmatic</w:t>
      </w:r>
      <w:r w:rsidR="0061532E" w:rsidRPr="72AFC131">
        <w:rPr>
          <w:i/>
          <w:iCs/>
          <w:color w:val="7030A0"/>
        </w:rPr>
        <w:t xml:space="preserve"> trials where </w:t>
      </w:r>
      <w:proofErr w:type="gramStart"/>
      <w:r w:rsidR="00634161" w:rsidRPr="72AFC131">
        <w:rPr>
          <w:i/>
          <w:iCs/>
          <w:color w:val="7030A0"/>
        </w:rPr>
        <w:t>the majority of</w:t>
      </w:r>
      <w:proofErr w:type="gramEnd"/>
      <w:r w:rsidR="00634161" w:rsidRPr="72AFC131">
        <w:rPr>
          <w:i/>
          <w:iCs/>
          <w:color w:val="7030A0"/>
        </w:rPr>
        <w:t xml:space="preserve"> data will be sourced from EMR extracts rather than CRFs.</w:t>
      </w:r>
      <w:r w:rsidR="002D2738" w:rsidRPr="72AFC131">
        <w:rPr>
          <w:i/>
          <w:iCs/>
          <w:color w:val="7030A0"/>
        </w:rPr>
        <w:t xml:space="preserve"> </w:t>
      </w:r>
    </w:p>
    <w:p w14:paraId="74FE159A" w14:textId="6ABEFEC8" w:rsidR="002D2738" w:rsidRPr="007D7DFA" w:rsidRDefault="002D2738" w:rsidP="00174A07">
      <w:pPr>
        <w:rPr>
          <w:i/>
          <w:iCs/>
          <w:color w:val="7030A0"/>
        </w:rPr>
      </w:pPr>
      <w:r w:rsidRPr="007D7DFA">
        <w:rPr>
          <w:i/>
          <w:iCs/>
          <w:color w:val="7030A0"/>
        </w:rPr>
        <w:t>T</w:t>
      </w:r>
      <w:r w:rsidR="008B22E9" w:rsidRPr="007D7DFA">
        <w:rPr>
          <w:i/>
          <w:iCs/>
          <w:color w:val="7030A0"/>
        </w:rPr>
        <w:t>he DMP should either reference where the data mappings are stored or provide them as an appendix</w:t>
      </w:r>
      <w:r w:rsidR="00193ABB" w:rsidRPr="007D7DFA">
        <w:rPr>
          <w:i/>
          <w:iCs/>
          <w:color w:val="7030A0"/>
        </w:rPr>
        <w:t>.</w:t>
      </w:r>
    </w:p>
    <w:p w14:paraId="7E962FBE" w14:textId="77777777" w:rsidR="00AB2D0A" w:rsidRDefault="00AB2D0A" w:rsidP="00AB2D0A">
      <w:pPr>
        <w:pStyle w:val="Heading1"/>
        <w:rPr>
          <w:lang w:val="en-US"/>
        </w:rPr>
      </w:pPr>
      <w:r w:rsidRPr="6CABDA3E">
        <w:rPr>
          <w:lang w:val="en-US"/>
        </w:rPr>
        <w:t>Data definition</w:t>
      </w:r>
    </w:p>
    <w:p w14:paraId="62B29B0F" w14:textId="77777777" w:rsidR="00AB2D0A" w:rsidRPr="007D7DFA" w:rsidRDefault="00AB2D0A" w:rsidP="00AB2D0A">
      <w:pPr>
        <w:rPr>
          <w:i/>
          <w:iCs/>
          <w:color w:val="7030A0"/>
        </w:rPr>
      </w:pPr>
      <w:r w:rsidRPr="007D7DFA">
        <w:rPr>
          <w:i/>
          <w:iCs/>
          <w:color w:val="7030A0"/>
        </w:rPr>
        <w:t>The DMP should document or reference complete data definitions for all elements in the final dataset. These definition tables are often referred to as a data dictionary or metadata tables. These will include:</w:t>
      </w:r>
    </w:p>
    <w:p w14:paraId="78F38535" w14:textId="77777777" w:rsidR="00AB2D0A" w:rsidRPr="007D7DFA" w:rsidRDefault="00AB2D0A" w:rsidP="00AB2D0A">
      <w:pPr>
        <w:pStyle w:val="ListParagraph"/>
        <w:numPr>
          <w:ilvl w:val="0"/>
          <w:numId w:val="16"/>
        </w:numPr>
        <w:rPr>
          <w:i/>
          <w:iCs/>
          <w:color w:val="7030A0"/>
        </w:rPr>
      </w:pPr>
      <w:r w:rsidRPr="007D7DFA">
        <w:rPr>
          <w:i/>
          <w:iCs/>
          <w:color w:val="7030A0"/>
        </w:rPr>
        <w:t xml:space="preserve">All variables originating from CRFs, whether entered by site staff or autogenerated (such as hidden timestamps). </w:t>
      </w:r>
    </w:p>
    <w:p w14:paraId="314A3EA3" w14:textId="77777777" w:rsidR="00AB2D0A" w:rsidRPr="007D7DFA" w:rsidRDefault="00AB2D0A" w:rsidP="00AB2D0A">
      <w:pPr>
        <w:pStyle w:val="ListParagraph"/>
        <w:numPr>
          <w:ilvl w:val="0"/>
          <w:numId w:val="16"/>
        </w:numPr>
        <w:rPr>
          <w:i/>
          <w:iCs/>
          <w:color w:val="7030A0"/>
        </w:rPr>
      </w:pPr>
      <w:r w:rsidRPr="007D7DFA">
        <w:rPr>
          <w:i/>
          <w:iCs/>
          <w:color w:val="7030A0"/>
        </w:rPr>
        <w:t>Data supplied in bulk such as central lab results or EMR extract tables</w:t>
      </w:r>
    </w:p>
    <w:p w14:paraId="0851BAC6" w14:textId="77777777" w:rsidR="00AB2D0A" w:rsidRPr="007D7DFA" w:rsidRDefault="00AB2D0A" w:rsidP="00AB2D0A">
      <w:pPr>
        <w:pStyle w:val="ListParagraph"/>
        <w:numPr>
          <w:ilvl w:val="0"/>
          <w:numId w:val="16"/>
        </w:numPr>
        <w:rPr>
          <w:i/>
          <w:iCs/>
          <w:color w:val="7030A0"/>
        </w:rPr>
      </w:pPr>
      <w:r w:rsidRPr="007D7DFA">
        <w:rPr>
          <w:i/>
          <w:iCs/>
          <w:color w:val="7030A0"/>
        </w:rPr>
        <w:t xml:space="preserve">Predefined and derived elements  </w:t>
      </w:r>
    </w:p>
    <w:p w14:paraId="42770350" w14:textId="1B38754A" w:rsidR="00AB2D0A" w:rsidRPr="007D7DFA" w:rsidRDefault="00AB2D0A" w:rsidP="72AFC131">
      <w:pPr>
        <w:rPr>
          <w:i/>
          <w:iCs/>
          <w:color w:val="7030A0"/>
        </w:rPr>
      </w:pPr>
      <w:r w:rsidRPr="72AFC131">
        <w:rPr>
          <w:i/>
          <w:iCs/>
          <w:color w:val="7030A0"/>
        </w:rPr>
        <w:lastRenderedPageBreak/>
        <w:t xml:space="preserve">It is usual to either provide this as an appendix to the DMP or record where it is stored in the TMF. A sample table </w:t>
      </w:r>
      <w:r w:rsidR="0B9C1BFE" w:rsidRPr="72AFC131">
        <w:rPr>
          <w:i/>
          <w:iCs/>
          <w:color w:val="7030A0"/>
        </w:rPr>
        <w:t xml:space="preserve">covering adverse events </w:t>
      </w:r>
      <w:r w:rsidRPr="72AFC131">
        <w:rPr>
          <w:i/>
          <w:iCs/>
          <w:color w:val="7030A0"/>
        </w:rPr>
        <w:t>is provided in Appendix A.</w:t>
      </w:r>
    </w:p>
    <w:p w14:paraId="00A907F7" w14:textId="794D4B59" w:rsidR="00174A07" w:rsidRDefault="00174A07" w:rsidP="00807272">
      <w:pPr>
        <w:pStyle w:val="Heading1"/>
        <w:rPr>
          <w:lang w:val="en-US"/>
        </w:rPr>
      </w:pPr>
      <w:r w:rsidRPr="00174A07">
        <w:rPr>
          <w:lang w:val="en-US"/>
        </w:rPr>
        <w:t>Data transformation</w:t>
      </w:r>
    </w:p>
    <w:p w14:paraId="60EF7977" w14:textId="2354414F" w:rsidR="00E04E61" w:rsidRPr="007D7DFA" w:rsidRDefault="00E04E61" w:rsidP="00174A07">
      <w:pPr>
        <w:rPr>
          <w:i/>
          <w:iCs/>
          <w:color w:val="7030A0"/>
        </w:rPr>
      </w:pPr>
      <w:r w:rsidRPr="007D7DFA">
        <w:rPr>
          <w:i/>
          <w:iCs/>
          <w:color w:val="7030A0"/>
        </w:rPr>
        <w:t>Dat</w:t>
      </w:r>
      <w:r w:rsidR="002E325A" w:rsidRPr="007D7DFA">
        <w:rPr>
          <w:i/>
          <w:iCs/>
          <w:color w:val="7030A0"/>
        </w:rPr>
        <w:t xml:space="preserve">a will commonly be transformed </w:t>
      </w:r>
      <w:r w:rsidR="00D7726F" w:rsidRPr="007D7DFA">
        <w:rPr>
          <w:i/>
          <w:iCs/>
          <w:color w:val="7030A0"/>
        </w:rPr>
        <w:t>throughout the study for processing</w:t>
      </w:r>
      <w:r w:rsidR="0005511D" w:rsidRPr="007D7DFA">
        <w:rPr>
          <w:i/>
          <w:iCs/>
          <w:color w:val="7030A0"/>
        </w:rPr>
        <w:t xml:space="preserve">, </w:t>
      </w:r>
      <w:proofErr w:type="gramStart"/>
      <w:r w:rsidR="0005511D" w:rsidRPr="007D7DFA">
        <w:rPr>
          <w:i/>
          <w:iCs/>
          <w:color w:val="7030A0"/>
        </w:rPr>
        <w:t>storage</w:t>
      </w:r>
      <w:proofErr w:type="gramEnd"/>
      <w:r w:rsidR="0005511D" w:rsidRPr="007D7DFA">
        <w:rPr>
          <w:i/>
          <w:iCs/>
          <w:color w:val="7030A0"/>
        </w:rPr>
        <w:t xml:space="preserve"> </w:t>
      </w:r>
      <w:r w:rsidR="00D7726F" w:rsidRPr="007D7DFA">
        <w:rPr>
          <w:i/>
          <w:iCs/>
          <w:color w:val="7030A0"/>
        </w:rPr>
        <w:t xml:space="preserve">and </w:t>
      </w:r>
      <w:r w:rsidR="004E4BBF" w:rsidRPr="007D7DFA">
        <w:rPr>
          <w:i/>
          <w:iCs/>
          <w:color w:val="7030A0"/>
        </w:rPr>
        <w:t xml:space="preserve">analysis e.g. from </w:t>
      </w:r>
      <w:r w:rsidR="00813A49" w:rsidRPr="007D7DFA">
        <w:rPr>
          <w:i/>
          <w:iCs/>
          <w:color w:val="7030A0"/>
        </w:rPr>
        <w:t xml:space="preserve">CRFs </w:t>
      </w:r>
      <w:r w:rsidR="0089330F" w:rsidRPr="007D7DFA">
        <w:rPr>
          <w:i/>
          <w:iCs/>
          <w:color w:val="7030A0"/>
        </w:rPr>
        <w:t xml:space="preserve">and raw </w:t>
      </w:r>
      <w:r w:rsidR="00481370" w:rsidRPr="007D7DFA">
        <w:rPr>
          <w:i/>
          <w:iCs/>
          <w:color w:val="7030A0"/>
        </w:rPr>
        <w:t xml:space="preserve">ePRO data </w:t>
      </w:r>
      <w:r w:rsidR="007D44B4" w:rsidRPr="007D7DFA">
        <w:rPr>
          <w:i/>
          <w:iCs/>
          <w:color w:val="7030A0"/>
        </w:rPr>
        <w:t>to CDISC Submission Data Tabulation Model (SDTM)</w:t>
      </w:r>
      <w:r w:rsidR="004059AC" w:rsidRPr="007D7DFA">
        <w:rPr>
          <w:i/>
          <w:iCs/>
          <w:color w:val="7030A0"/>
        </w:rPr>
        <w:t xml:space="preserve"> </w:t>
      </w:r>
      <w:r w:rsidR="008B0BB1" w:rsidRPr="007D7DFA">
        <w:rPr>
          <w:i/>
          <w:iCs/>
          <w:color w:val="7030A0"/>
        </w:rPr>
        <w:t>for storage</w:t>
      </w:r>
      <w:r w:rsidR="004059AC" w:rsidRPr="007D7DFA">
        <w:rPr>
          <w:i/>
          <w:iCs/>
          <w:color w:val="7030A0"/>
        </w:rPr>
        <w:t>.</w:t>
      </w:r>
      <w:r w:rsidR="00FA4CC9" w:rsidRPr="007D7DFA">
        <w:rPr>
          <w:i/>
          <w:iCs/>
          <w:color w:val="7030A0"/>
        </w:rPr>
        <w:t xml:space="preserve"> </w:t>
      </w:r>
      <w:r w:rsidR="005A2705" w:rsidRPr="007D7DFA">
        <w:rPr>
          <w:i/>
          <w:iCs/>
          <w:color w:val="7030A0"/>
        </w:rPr>
        <w:t xml:space="preserve">Such transformations should be documented in the </w:t>
      </w:r>
      <w:proofErr w:type="gramStart"/>
      <w:r w:rsidR="005A2705" w:rsidRPr="007D7DFA">
        <w:rPr>
          <w:i/>
          <w:iCs/>
          <w:color w:val="7030A0"/>
        </w:rPr>
        <w:t>DMP</w:t>
      </w:r>
      <w:proofErr w:type="gramEnd"/>
      <w:r w:rsidR="005A2705" w:rsidRPr="007D7DFA">
        <w:rPr>
          <w:i/>
          <w:iCs/>
          <w:color w:val="7030A0"/>
        </w:rPr>
        <w:t xml:space="preserve"> or </w:t>
      </w:r>
      <w:r w:rsidR="00C86D85" w:rsidRPr="007D7DFA">
        <w:rPr>
          <w:i/>
          <w:iCs/>
          <w:color w:val="7030A0"/>
        </w:rPr>
        <w:t xml:space="preserve">their external documentation </w:t>
      </w:r>
      <w:r w:rsidR="005A2705" w:rsidRPr="007D7DFA">
        <w:rPr>
          <w:i/>
          <w:iCs/>
          <w:color w:val="7030A0"/>
        </w:rPr>
        <w:t>referenced</w:t>
      </w:r>
      <w:r w:rsidR="00C86D85" w:rsidRPr="007D7DFA">
        <w:rPr>
          <w:i/>
          <w:iCs/>
          <w:color w:val="7030A0"/>
        </w:rPr>
        <w:t>.</w:t>
      </w:r>
    </w:p>
    <w:p w14:paraId="794288AE" w14:textId="21262713" w:rsidR="00405823" w:rsidRPr="007D7DFA" w:rsidRDefault="00405823" w:rsidP="00174A07">
      <w:pPr>
        <w:rPr>
          <w:i/>
          <w:iCs/>
          <w:color w:val="7030A0"/>
        </w:rPr>
      </w:pPr>
      <w:r w:rsidRPr="007D7DFA">
        <w:rPr>
          <w:i/>
          <w:iCs/>
          <w:color w:val="7030A0"/>
        </w:rPr>
        <w:t xml:space="preserve">Particularly for studies involving </w:t>
      </w:r>
      <w:r w:rsidR="00BD1C8F" w:rsidRPr="007D7DFA">
        <w:rPr>
          <w:i/>
          <w:iCs/>
          <w:color w:val="7030A0"/>
        </w:rPr>
        <w:t xml:space="preserve">collection </w:t>
      </w:r>
      <w:r w:rsidR="002837AA" w:rsidRPr="007D7DFA">
        <w:rPr>
          <w:i/>
          <w:iCs/>
          <w:color w:val="7030A0"/>
        </w:rPr>
        <w:t>of data elements not directly specified by the sponsor</w:t>
      </w:r>
      <w:r w:rsidR="008443E5" w:rsidRPr="007D7DFA">
        <w:rPr>
          <w:i/>
          <w:iCs/>
          <w:color w:val="7030A0"/>
        </w:rPr>
        <w:t xml:space="preserve"> such as extracts from the EMR, it is </w:t>
      </w:r>
      <w:r w:rsidR="006771A1" w:rsidRPr="007D7DFA">
        <w:rPr>
          <w:i/>
          <w:iCs/>
          <w:color w:val="7030A0"/>
        </w:rPr>
        <w:t>important to document</w:t>
      </w:r>
      <w:r w:rsidR="00A83C88" w:rsidRPr="007D7DFA">
        <w:rPr>
          <w:i/>
          <w:iCs/>
          <w:color w:val="7030A0"/>
        </w:rPr>
        <w:t xml:space="preserve">, </w:t>
      </w:r>
      <w:r w:rsidR="006771A1" w:rsidRPr="007D7DFA">
        <w:rPr>
          <w:i/>
          <w:iCs/>
          <w:color w:val="7030A0"/>
        </w:rPr>
        <w:t>in human readable form</w:t>
      </w:r>
      <w:r w:rsidR="00A83C88" w:rsidRPr="007D7DFA">
        <w:rPr>
          <w:i/>
          <w:iCs/>
          <w:color w:val="7030A0"/>
        </w:rPr>
        <w:t>,</w:t>
      </w:r>
      <w:r w:rsidR="006771A1" w:rsidRPr="007D7DFA">
        <w:rPr>
          <w:i/>
          <w:iCs/>
          <w:color w:val="7030A0"/>
        </w:rPr>
        <w:t xml:space="preserve"> the steps </w:t>
      </w:r>
      <w:r w:rsidR="0019592A" w:rsidRPr="007D7DFA">
        <w:rPr>
          <w:i/>
          <w:iCs/>
          <w:color w:val="7030A0"/>
        </w:rPr>
        <w:t>taken t</w:t>
      </w:r>
      <w:r w:rsidR="002E4A07" w:rsidRPr="007D7DFA">
        <w:rPr>
          <w:i/>
          <w:iCs/>
          <w:color w:val="7030A0"/>
        </w:rPr>
        <w:t xml:space="preserve">o </w:t>
      </w:r>
      <w:r w:rsidR="00C91907" w:rsidRPr="007D7DFA">
        <w:rPr>
          <w:i/>
          <w:iCs/>
          <w:color w:val="7030A0"/>
        </w:rPr>
        <w:t xml:space="preserve">transform </w:t>
      </w:r>
      <w:r w:rsidR="004F20F9" w:rsidRPr="007D7DFA">
        <w:rPr>
          <w:i/>
          <w:iCs/>
          <w:color w:val="7030A0"/>
        </w:rPr>
        <w:t xml:space="preserve">the data from its raw state to </w:t>
      </w:r>
      <w:r w:rsidR="002B67F7" w:rsidRPr="007D7DFA">
        <w:rPr>
          <w:i/>
          <w:iCs/>
          <w:color w:val="7030A0"/>
        </w:rPr>
        <w:t>stored and analysis</w:t>
      </w:r>
      <w:r w:rsidR="006A17C0" w:rsidRPr="007D7DFA">
        <w:rPr>
          <w:i/>
          <w:iCs/>
          <w:color w:val="7030A0"/>
        </w:rPr>
        <w:t>-ready</w:t>
      </w:r>
      <w:r w:rsidR="004F20F9" w:rsidRPr="007D7DFA">
        <w:rPr>
          <w:i/>
          <w:iCs/>
          <w:color w:val="7030A0"/>
        </w:rPr>
        <w:t xml:space="preserve"> form</w:t>
      </w:r>
      <w:r w:rsidR="006A17C0" w:rsidRPr="007D7DFA">
        <w:rPr>
          <w:i/>
          <w:iCs/>
          <w:color w:val="7030A0"/>
        </w:rPr>
        <w:t>s</w:t>
      </w:r>
      <w:r w:rsidR="00661961" w:rsidRPr="007D7DFA">
        <w:rPr>
          <w:i/>
          <w:iCs/>
          <w:color w:val="7030A0"/>
        </w:rPr>
        <w:t xml:space="preserve"> with clear mapping of the source and destination data elements.</w:t>
      </w:r>
      <w:r w:rsidR="00FA6428" w:rsidRPr="007D7DFA">
        <w:rPr>
          <w:i/>
          <w:iCs/>
          <w:color w:val="7030A0"/>
        </w:rPr>
        <w:t xml:space="preserve"> </w:t>
      </w:r>
    </w:p>
    <w:p w14:paraId="78D5DBEE" w14:textId="745E0E01" w:rsidR="00C36469" w:rsidRPr="007D7DFA" w:rsidRDefault="0B809628" w:rsidP="6E10721C">
      <w:pPr>
        <w:rPr>
          <w:i/>
          <w:iCs/>
          <w:color w:val="7030A0"/>
        </w:rPr>
      </w:pPr>
      <w:r w:rsidRPr="6E10721C">
        <w:rPr>
          <w:i/>
          <w:iCs/>
          <w:color w:val="7030A0"/>
        </w:rPr>
        <w:t xml:space="preserve">An example of data transformation would be the </w:t>
      </w:r>
      <w:r w:rsidR="2AD7D55E" w:rsidRPr="6E10721C">
        <w:rPr>
          <w:i/>
          <w:iCs/>
          <w:color w:val="7030A0"/>
        </w:rPr>
        <w:t>standardisation</w:t>
      </w:r>
      <w:r w:rsidR="272E5CC1" w:rsidRPr="6E10721C">
        <w:rPr>
          <w:i/>
          <w:iCs/>
          <w:color w:val="7030A0"/>
        </w:rPr>
        <w:t xml:space="preserve"> of pathology result</w:t>
      </w:r>
      <w:r w:rsidR="5C78A194" w:rsidRPr="6E10721C">
        <w:rPr>
          <w:i/>
          <w:iCs/>
          <w:color w:val="7030A0"/>
        </w:rPr>
        <w:t xml:space="preserve"> units</w:t>
      </w:r>
      <w:r w:rsidR="272E5CC1" w:rsidRPr="6E10721C">
        <w:rPr>
          <w:i/>
          <w:iCs/>
          <w:color w:val="7030A0"/>
        </w:rPr>
        <w:t xml:space="preserve"> entered into CRFs</w:t>
      </w:r>
      <w:r w:rsidR="2E623803" w:rsidRPr="6E10721C">
        <w:rPr>
          <w:i/>
          <w:iCs/>
          <w:color w:val="7030A0"/>
        </w:rPr>
        <w:t xml:space="preserve">, along with the creation of derived columns for </w:t>
      </w:r>
      <w:r w:rsidR="1FFEA7B1" w:rsidRPr="6E10721C">
        <w:rPr>
          <w:i/>
          <w:iCs/>
          <w:color w:val="7030A0"/>
        </w:rPr>
        <w:t xml:space="preserve">null </w:t>
      </w:r>
      <w:r w:rsidR="09D7A29D" w:rsidRPr="6E10721C">
        <w:rPr>
          <w:i/>
          <w:iCs/>
          <w:color w:val="7030A0"/>
        </w:rPr>
        <w:t>flavour data</w:t>
      </w:r>
      <w:r w:rsidR="1FAB1947" w:rsidRPr="6E10721C">
        <w:rPr>
          <w:i/>
          <w:iCs/>
          <w:color w:val="7030A0"/>
        </w:rPr>
        <w:t xml:space="preserve"> such as “unknown” or “not recorded” </w:t>
      </w:r>
      <w:r w:rsidR="64EBBC17" w:rsidRPr="6E10721C">
        <w:rPr>
          <w:i/>
          <w:iCs/>
          <w:color w:val="7030A0"/>
        </w:rPr>
        <w:t>values.</w:t>
      </w:r>
      <w:r w:rsidR="530631F4" w:rsidRPr="6E10721C">
        <w:rPr>
          <w:i/>
          <w:iCs/>
          <w:color w:val="7030A0"/>
        </w:rPr>
        <w:t xml:space="preserve"> </w:t>
      </w:r>
    </w:p>
    <w:p w14:paraId="65F61400" w14:textId="1C6C32A1" w:rsidR="00174A07" w:rsidRDefault="00174A07" w:rsidP="00807272">
      <w:pPr>
        <w:pStyle w:val="Heading1"/>
        <w:rPr>
          <w:lang w:val="en-US"/>
        </w:rPr>
      </w:pPr>
      <w:r w:rsidRPr="00174A07">
        <w:rPr>
          <w:lang w:val="en-US"/>
        </w:rPr>
        <w:t>System Access and Privileges</w:t>
      </w:r>
    </w:p>
    <w:p w14:paraId="79267DE8" w14:textId="77777777" w:rsidR="00DD0F0B" w:rsidRPr="007D7DFA" w:rsidRDefault="00807272" w:rsidP="00174A07">
      <w:pPr>
        <w:rPr>
          <w:i/>
          <w:iCs/>
          <w:color w:val="7030A0"/>
        </w:rPr>
      </w:pPr>
      <w:r w:rsidRPr="007D7DFA">
        <w:rPr>
          <w:i/>
          <w:iCs/>
          <w:color w:val="7030A0"/>
        </w:rPr>
        <w:t xml:space="preserve">Because traceability requires attribution, the DMP should list or reference procedures for assignment of and tracking access to and privileges in data systems including the </w:t>
      </w:r>
      <w:proofErr w:type="gramStart"/>
      <w:r w:rsidRPr="007D7DFA">
        <w:rPr>
          <w:i/>
          <w:iCs/>
          <w:color w:val="7030A0"/>
        </w:rPr>
        <w:t>time period</w:t>
      </w:r>
      <w:proofErr w:type="gramEnd"/>
      <w:r w:rsidRPr="007D7DFA">
        <w:rPr>
          <w:i/>
          <w:iCs/>
          <w:color w:val="7030A0"/>
        </w:rPr>
        <w:t xml:space="preserve"> for which the access and privileges are active during the study</w:t>
      </w:r>
      <w:r w:rsidR="00663834" w:rsidRPr="007D7DFA">
        <w:rPr>
          <w:i/>
          <w:iCs/>
          <w:color w:val="7030A0"/>
        </w:rPr>
        <w:t xml:space="preserve"> and training requirements prior to system access</w:t>
      </w:r>
      <w:r w:rsidRPr="007D7DFA">
        <w:rPr>
          <w:i/>
          <w:iCs/>
          <w:color w:val="7030A0"/>
        </w:rPr>
        <w:t xml:space="preserve">. </w:t>
      </w:r>
      <w:r w:rsidR="007D16AD" w:rsidRPr="007D7DFA">
        <w:rPr>
          <w:i/>
          <w:iCs/>
          <w:color w:val="7030A0"/>
        </w:rPr>
        <w:t>User account</w:t>
      </w:r>
      <w:r w:rsidR="002E75CA" w:rsidRPr="007D7DFA">
        <w:rPr>
          <w:i/>
          <w:iCs/>
          <w:color w:val="7030A0"/>
        </w:rPr>
        <w:t xml:space="preserve"> creation, expiration and roles may be recorded in a separate user log or within the EDC system itself</w:t>
      </w:r>
      <w:r w:rsidR="00DD0F0B" w:rsidRPr="007D7DFA">
        <w:rPr>
          <w:i/>
          <w:iCs/>
          <w:color w:val="7030A0"/>
        </w:rPr>
        <w:t xml:space="preserve">. </w:t>
      </w:r>
    </w:p>
    <w:p w14:paraId="7DDEF8CA" w14:textId="45114A97" w:rsidR="00807272" w:rsidRPr="007D7DFA" w:rsidRDefault="00DE1FDD" w:rsidP="00174A07">
      <w:pPr>
        <w:rPr>
          <w:i/>
          <w:iCs/>
          <w:color w:val="7030A0"/>
        </w:rPr>
      </w:pPr>
      <w:r w:rsidRPr="007D7DFA">
        <w:rPr>
          <w:i/>
          <w:iCs/>
          <w:color w:val="7030A0"/>
        </w:rPr>
        <w:t xml:space="preserve">It is usual to assign users to different roles </w:t>
      </w:r>
      <w:r w:rsidR="00195839" w:rsidRPr="007D7DFA">
        <w:rPr>
          <w:i/>
          <w:iCs/>
          <w:color w:val="7030A0"/>
        </w:rPr>
        <w:t>within an EDC system, with privileges based on role as shown in the sample ta</w:t>
      </w:r>
      <w:r w:rsidR="007D16AD" w:rsidRPr="007D7DFA">
        <w:rPr>
          <w:i/>
          <w:iCs/>
          <w:color w:val="7030A0"/>
        </w:rPr>
        <w:t>ble below.</w:t>
      </w:r>
      <w:r w:rsidR="00807272" w:rsidRPr="007D7DFA">
        <w:rPr>
          <w:i/>
          <w:iCs/>
          <w:color w:val="7030A0"/>
        </w:rPr>
        <w:t xml:space="preserve"> </w:t>
      </w:r>
    </w:p>
    <w:tbl>
      <w:tblPr>
        <w:tblW w:w="8960" w:type="dxa"/>
        <w:tblLook w:val="04A0" w:firstRow="1" w:lastRow="0" w:firstColumn="1" w:lastColumn="0" w:noHBand="0" w:noVBand="1"/>
      </w:tblPr>
      <w:tblGrid>
        <w:gridCol w:w="1920"/>
        <w:gridCol w:w="1540"/>
        <w:gridCol w:w="1100"/>
        <w:gridCol w:w="1180"/>
        <w:gridCol w:w="1040"/>
        <w:gridCol w:w="1180"/>
        <w:gridCol w:w="1000"/>
      </w:tblGrid>
      <w:tr w:rsidR="009D6241" w:rsidRPr="00197379" w14:paraId="4104F767" w14:textId="77777777" w:rsidTr="009D6241">
        <w:trPr>
          <w:trHeight w:val="585"/>
        </w:trPr>
        <w:tc>
          <w:tcPr>
            <w:tcW w:w="192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D15468C"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Role</w:t>
            </w:r>
          </w:p>
        </w:tc>
        <w:tc>
          <w:tcPr>
            <w:tcW w:w="1540"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2440409A"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Project design and setup</w:t>
            </w:r>
          </w:p>
        </w:tc>
        <w:tc>
          <w:tcPr>
            <w:tcW w:w="1100"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4FFB2252"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Create Reports</w:t>
            </w:r>
          </w:p>
        </w:tc>
        <w:tc>
          <w:tcPr>
            <w:tcW w:w="1180"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70607D7A"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Form Viewing</w:t>
            </w:r>
          </w:p>
        </w:tc>
        <w:tc>
          <w:tcPr>
            <w:tcW w:w="1040"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40BA9B6B"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Form Editing</w:t>
            </w:r>
          </w:p>
        </w:tc>
        <w:tc>
          <w:tcPr>
            <w:tcW w:w="1180"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51E93980"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Raise Queries</w:t>
            </w:r>
          </w:p>
        </w:tc>
        <w:tc>
          <w:tcPr>
            <w:tcW w:w="1000"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7B4FD756"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Data Export</w:t>
            </w:r>
          </w:p>
        </w:tc>
      </w:tr>
      <w:tr w:rsidR="009D6241" w:rsidRPr="00197379" w14:paraId="28E6BE58" w14:textId="77777777" w:rsidTr="009D6241">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3F951"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Administrator</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07C88"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Y</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63AA8"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Y</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5234A"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Y</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782B6" w14:textId="77777777" w:rsidR="009D6241" w:rsidRPr="00140C61" w:rsidRDefault="009D6241" w:rsidP="009D6241">
            <w:pPr>
              <w:spacing w:after="0" w:line="240" w:lineRule="auto"/>
              <w:rPr>
                <w:rFonts w:eastAsia="Times New Roman" w:cs="Times New Roman"/>
                <w:color w:val="00B050"/>
                <w:lang w:eastAsia="en-AU"/>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E35C5"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Y</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19325"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Y</w:t>
            </w:r>
          </w:p>
        </w:tc>
      </w:tr>
      <w:tr w:rsidR="009D6241" w:rsidRPr="00197379" w14:paraId="6D17074F" w14:textId="77777777" w:rsidTr="003538D3">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10FE2"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Monitor</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B29BF" w14:textId="77777777" w:rsidR="009D6241" w:rsidRPr="00140C61" w:rsidRDefault="009D6241" w:rsidP="009D6241">
            <w:pPr>
              <w:spacing w:after="0" w:line="240" w:lineRule="auto"/>
              <w:rPr>
                <w:rFonts w:eastAsia="Times New Roman" w:cs="Times New Roman"/>
                <w:color w:val="00B050"/>
                <w:lang w:eastAsia="en-A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D334B"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Y</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592D8"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Y</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F5710" w14:textId="77777777" w:rsidR="009D6241" w:rsidRPr="00140C61" w:rsidRDefault="009D6241" w:rsidP="009D6241">
            <w:pPr>
              <w:spacing w:after="0" w:line="240" w:lineRule="auto"/>
              <w:rPr>
                <w:rFonts w:eastAsia="Times New Roman" w:cs="Times New Roman"/>
                <w:color w:val="00B050"/>
                <w:lang w:eastAsia="en-AU"/>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BDE8C"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Y</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5839E" w14:textId="77777777" w:rsidR="009D6241" w:rsidRPr="00140C61" w:rsidRDefault="009D6241" w:rsidP="009D6241">
            <w:pPr>
              <w:spacing w:after="0" w:line="240" w:lineRule="auto"/>
              <w:rPr>
                <w:rFonts w:eastAsia="Times New Roman" w:cs="Times New Roman"/>
                <w:color w:val="00B050"/>
                <w:lang w:eastAsia="en-AU"/>
              </w:rPr>
            </w:pPr>
          </w:p>
        </w:tc>
      </w:tr>
      <w:tr w:rsidR="009D6241" w:rsidRPr="00197379" w14:paraId="5F844163" w14:textId="77777777" w:rsidTr="009D6241">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04368"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Site data entry</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6C139" w14:textId="77777777" w:rsidR="009D6241" w:rsidRPr="00140C61" w:rsidRDefault="009D6241" w:rsidP="009D6241">
            <w:pPr>
              <w:spacing w:after="0" w:line="240" w:lineRule="auto"/>
              <w:rPr>
                <w:rFonts w:eastAsia="Times New Roman" w:cs="Times New Roman"/>
                <w:color w:val="00B050"/>
                <w:lang w:eastAsia="en-A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F9CBE"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Y</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D1ABD"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Y</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785D9"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Y</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6B0B9" w14:textId="77777777" w:rsidR="009D6241" w:rsidRPr="00140C61" w:rsidRDefault="009D6241" w:rsidP="009D6241">
            <w:pPr>
              <w:spacing w:after="0" w:line="240" w:lineRule="auto"/>
              <w:rPr>
                <w:rFonts w:eastAsia="Times New Roman" w:cs="Times New Roman"/>
                <w:color w:val="00B050"/>
                <w:lang w:eastAsia="en-AU"/>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6959" w14:textId="77777777" w:rsidR="009D6241" w:rsidRPr="00140C61" w:rsidRDefault="009D6241" w:rsidP="009D6241">
            <w:pPr>
              <w:spacing w:after="0" w:line="240" w:lineRule="auto"/>
              <w:rPr>
                <w:rFonts w:eastAsia="Times New Roman" w:cs="Times New Roman"/>
                <w:color w:val="00B050"/>
                <w:sz w:val="20"/>
                <w:szCs w:val="20"/>
                <w:lang w:eastAsia="en-AU"/>
              </w:rPr>
            </w:pPr>
          </w:p>
        </w:tc>
      </w:tr>
      <w:tr w:rsidR="009D6241" w:rsidRPr="00197379" w14:paraId="4106BD60" w14:textId="77777777" w:rsidTr="003538D3">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6CCC"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Laboratory</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3B549" w14:textId="77777777" w:rsidR="009D6241" w:rsidRPr="00140C61" w:rsidRDefault="009D6241" w:rsidP="009D6241">
            <w:pPr>
              <w:spacing w:after="0" w:line="240" w:lineRule="auto"/>
              <w:rPr>
                <w:rFonts w:eastAsia="Times New Roman" w:cs="Times New Roman"/>
                <w:color w:val="00B050"/>
                <w:lang w:eastAsia="en-A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E9000"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Y</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75213" w14:textId="3D1870FD" w:rsidR="009D6241" w:rsidRPr="00140C61" w:rsidRDefault="009D6241" w:rsidP="009D6241">
            <w:pPr>
              <w:spacing w:after="0" w:line="240" w:lineRule="auto"/>
              <w:rPr>
                <w:rFonts w:eastAsia="Times New Roman" w:cs="Times New Roman"/>
                <w:color w:val="00B050"/>
                <w:lang w:eastAsia="en-AU"/>
              </w:rPr>
            </w:pPr>
            <w:proofErr w:type="spellStart"/>
            <w:r w:rsidRPr="00140C61">
              <w:rPr>
                <w:rFonts w:eastAsia="Times New Roman" w:cs="Times New Roman"/>
                <w:color w:val="00B050"/>
                <w:lang w:eastAsia="en-AU"/>
              </w:rPr>
              <w:t>Biochem</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48954" w14:textId="77777777" w:rsidR="009D6241" w:rsidRPr="00140C61" w:rsidRDefault="009D6241" w:rsidP="009D6241">
            <w:pPr>
              <w:spacing w:after="0" w:line="240" w:lineRule="auto"/>
              <w:rPr>
                <w:rFonts w:eastAsia="Times New Roman" w:cs="Times New Roman"/>
                <w:color w:val="00B050"/>
                <w:lang w:eastAsia="en-AU"/>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540F7"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Y</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A41AF" w14:textId="77777777" w:rsidR="009D6241" w:rsidRPr="00140C61" w:rsidRDefault="009D6241" w:rsidP="009D6241">
            <w:pPr>
              <w:spacing w:after="0" w:line="240" w:lineRule="auto"/>
              <w:rPr>
                <w:rFonts w:eastAsia="Times New Roman" w:cs="Times New Roman"/>
                <w:color w:val="00B050"/>
                <w:lang w:eastAsia="en-AU"/>
              </w:rPr>
            </w:pPr>
          </w:p>
        </w:tc>
      </w:tr>
      <w:tr w:rsidR="009D6241" w:rsidRPr="00197379" w14:paraId="19BA721E" w14:textId="77777777" w:rsidTr="009D6241">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BEDCF"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Safety Review</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E130" w14:textId="77777777" w:rsidR="009D6241" w:rsidRPr="00140C61" w:rsidRDefault="009D6241" w:rsidP="009D6241">
            <w:pPr>
              <w:spacing w:after="0" w:line="240" w:lineRule="auto"/>
              <w:rPr>
                <w:rFonts w:eastAsia="Times New Roman" w:cs="Times New Roman"/>
                <w:color w:val="00B050"/>
                <w:lang w:eastAsia="en-A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1B0BF" w14:textId="77777777" w:rsidR="009D6241" w:rsidRPr="00140C61" w:rsidRDefault="009D6241" w:rsidP="009D6241">
            <w:pPr>
              <w:spacing w:after="0" w:line="240" w:lineRule="auto"/>
              <w:rPr>
                <w:rFonts w:eastAsia="Times New Roman" w:cs="Times New Roman"/>
                <w:color w:val="00B050"/>
                <w:sz w:val="20"/>
                <w:szCs w:val="20"/>
                <w:lang w:eastAsia="en-AU"/>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68613"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Y</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255F4" w14:textId="77777777" w:rsidR="009D6241" w:rsidRPr="00140C61" w:rsidRDefault="009D6241" w:rsidP="009D6241">
            <w:pPr>
              <w:spacing w:after="0" w:line="240" w:lineRule="auto"/>
              <w:rPr>
                <w:rFonts w:eastAsia="Times New Roman" w:cs="Times New Roman"/>
                <w:color w:val="00B050"/>
                <w:lang w:eastAsia="en-AU"/>
              </w:rPr>
            </w:pPr>
            <w:r w:rsidRPr="00140C61">
              <w:rPr>
                <w:rFonts w:eastAsia="Times New Roman" w:cs="Times New Roman"/>
                <w:color w:val="00B050"/>
                <w:lang w:eastAsia="en-AU"/>
              </w:rPr>
              <w:t>AE/SAE</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83D52" w14:textId="77777777" w:rsidR="009D6241" w:rsidRPr="00140C61" w:rsidRDefault="009D6241" w:rsidP="009D6241">
            <w:pPr>
              <w:spacing w:after="0" w:line="240" w:lineRule="auto"/>
              <w:rPr>
                <w:rFonts w:eastAsia="Times New Roman" w:cs="Times New Roman"/>
                <w:color w:val="00B050"/>
                <w:lang w:eastAsia="en-AU"/>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537CD" w14:textId="77777777" w:rsidR="009D6241" w:rsidRPr="00140C61" w:rsidRDefault="009D6241" w:rsidP="009D6241">
            <w:pPr>
              <w:spacing w:after="0" w:line="240" w:lineRule="auto"/>
              <w:rPr>
                <w:rFonts w:eastAsia="Times New Roman" w:cs="Times New Roman"/>
                <w:color w:val="00B050"/>
                <w:sz w:val="20"/>
                <w:szCs w:val="20"/>
                <w:lang w:eastAsia="en-AU"/>
              </w:rPr>
            </w:pPr>
          </w:p>
        </w:tc>
      </w:tr>
    </w:tbl>
    <w:p w14:paraId="33941523" w14:textId="173CB1A0" w:rsidR="005E5EC7" w:rsidRPr="007D7DFA" w:rsidRDefault="00FA12EF" w:rsidP="00174A07">
      <w:pPr>
        <w:rPr>
          <w:i/>
          <w:iCs/>
          <w:color w:val="7030A0"/>
          <w:lang w:val="en-US"/>
        </w:rPr>
      </w:pPr>
      <w:r w:rsidRPr="007D7DFA">
        <w:rPr>
          <w:i/>
          <w:iCs/>
          <w:color w:val="7030A0"/>
          <w:lang w:val="en-US"/>
        </w:rPr>
        <w:t xml:space="preserve">For more complex </w:t>
      </w:r>
      <w:r w:rsidR="0033415A" w:rsidRPr="007D7DFA">
        <w:rPr>
          <w:i/>
          <w:iCs/>
          <w:color w:val="7030A0"/>
          <w:lang w:val="en-US"/>
        </w:rPr>
        <w:t xml:space="preserve">projects where, for instance, there are different roles </w:t>
      </w:r>
      <w:r w:rsidR="00636FCC" w:rsidRPr="007D7DFA">
        <w:rPr>
          <w:i/>
          <w:iCs/>
          <w:color w:val="7030A0"/>
          <w:lang w:val="en-US"/>
        </w:rPr>
        <w:t xml:space="preserve">for blinded and unblinded users, it may </w:t>
      </w:r>
      <w:r w:rsidR="00096842" w:rsidRPr="007D7DFA">
        <w:rPr>
          <w:i/>
          <w:iCs/>
          <w:color w:val="7030A0"/>
          <w:lang w:val="en-US"/>
        </w:rPr>
        <w:t>be necessary to specify role-based read and write privileges on a form</w:t>
      </w:r>
      <w:r w:rsidR="00AF251E" w:rsidRPr="007D7DFA">
        <w:rPr>
          <w:i/>
          <w:iCs/>
          <w:color w:val="7030A0"/>
          <w:lang w:val="en-US"/>
        </w:rPr>
        <w:t>-by-form basis.</w:t>
      </w:r>
    </w:p>
    <w:p w14:paraId="2C6A3F8F" w14:textId="0417F4FE" w:rsidR="00174A07" w:rsidRDefault="00174A07" w:rsidP="002C7F3A">
      <w:pPr>
        <w:pStyle w:val="Heading1"/>
        <w:rPr>
          <w:lang w:val="en-US"/>
        </w:rPr>
      </w:pPr>
      <w:r w:rsidRPr="1DD4052B">
        <w:rPr>
          <w:lang w:val="en-US"/>
        </w:rPr>
        <w:t xml:space="preserve">Data systems </w:t>
      </w:r>
      <w:proofErr w:type="gramStart"/>
      <w:r w:rsidRPr="1DD4052B">
        <w:rPr>
          <w:lang w:val="en-US"/>
        </w:rPr>
        <w:t>used</w:t>
      </w:r>
      <w:proofErr w:type="gramEnd"/>
      <w:r w:rsidRPr="1DD4052B">
        <w:rPr>
          <w:lang w:val="en-US"/>
        </w:rPr>
        <w:t xml:space="preserve"> </w:t>
      </w:r>
    </w:p>
    <w:p w14:paraId="783A97F2" w14:textId="4FFC813D" w:rsidR="009D6625" w:rsidRPr="007D7DFA" w:rsidRDefault="23AB5C41" w:rsidP="6E10721C">
      <w:pPr>
        <w:rPr>
          <w:i/>
          <w:iCs/>
          <w:color w:val="7030A0"/>
        </w:rPr>
      </w:pPr>
      <w:r w:rsidRPr="6E10721C">
        <w:rPr>
          <w:i/>
          <w:iCs/>
          <w:color w:val="7030A0"/>
        </w:rPr>
        <w:t xml:space="preserve">All systems used to </w:t>
      </w:r>
      <w:r w:rsidR="583F45BC" w:rsidRPr="6E10721C">
        <w:rPr>
          <w:i/>
          <w:iCs/>
          <w:color w:val="7030A0"/>
        </w:rPr>
        <w:t xml:space="preserve">collect and </w:t>
      </w:r>
      <w:r w:rsidRPr="6E10721C">
        <w:rPr>
          <w:i/>
          <w:iCs/>
          <w:color w:val="7030A0"/>
        </w:rPr>
        <w:t xml:space="preserve">process data </w:t>
      </w:r>
      <w:r w:rsidR="583F45BC" w:rsidRPr="6E10721C">
        <w:rPr>
          <w:i/>
          <w:iCs/>
          <w:color w:val="7030A0"/>
        </w:rPr>
        <w:t>for</w:t>
      </w:r>
      <w:r w:rsidRPr="6E10721C">
        <w:rPr>
          <w:i/>
          <w:iCs/>
          <w:color w:val="7030A0"/>
        </w:rPr>
        <w:t xml:space="preserve"> the study should be listed in or referenced by the DMP</w:t>
      </w:r>
      <w:r w:rsidR="613C05F9" w:rsidRPr="6E10721C">
        <w:rPr>
          <w:i/>
          <w:iCs/>
          <w:color w:val="7030A0"/>
        </w:rPr>
        <w:t xml:space="preserve"> along with the </w:t>
      </w:r>
      <w:r w:rsidR="5F99B60A" w:rsidRPr="6E10721C">
        <w:rPr>
          <w:i/>
          <w:iCs/>
          <w:color w:val="7030A0"/>
        </w:rPr>
        <w:t xml:space="preserve">location </w:t>
      </w:r>
      <w:r w:rsidR="454F85F2" w:rsidRPr="6E10721C">
        <w:rPr>
          <w:i/>
          <w:iCs/>
          <w:color w:val="7030A0"/>
        </w:rPr>
        <w:t>of the instance where appr</w:t>
      </w:r>
      <w:r w:rsidR="56C16B4B" w:rsidRPr="6E10721C">
        <w:rPr>
          <w:i/>
          <w:iCs/>
          <w:color w:val="7030A0"/>
        </w:rPr>
        <w:t>opriate</w:t>
      </w:r>
      <w:r w:rsidRPr="6E10721C">
        <w:rPr>
          <w:i/>
          <w:iCs/>
          <w:color w:val="7030A0"/>
        </w:rPr>
        <w:t>.</w:t>
      </w:r>
      <w:r w:rsidR="406D2BE4" w:rsidRPr="6E10721C">
        <w:rPr>
          <w:i/>
          <w:iCs/>
          <w:color w:val="7030A0"/>
        </w:rPr>
        <w:t xml:space="preserve"> </w:t>
      </w:r>
      <w:proofErr w:type="spellStart"/>
      <w:r w:rsidR="6B539844" w:rsidRPr="6E10721C">
        <w:rPr>
          <w:i/>
          <w:iCs/>
          <w:color w:val="7030A0"/>
        </w:rPr>
        <w:t>e.g</w:t>
      </w:r>
      <w:proofErr w:type="spellEnd"/>
      <w:r w:rsidR="18208D55" w:rsidRPr="6E10721C">
        <w:rPr>
          <w:i/>
          <w:iCs/>
          <w:color w:val="7030A0"/>
        </w:rPr>
        <w:t>:</w:t>
      </w:r>
      <w:r w:rsidR="406D2BE4" w:rsidRPr="6E10721C">
        <w:rPr>
          <w:i/>
          <w:iCs/>
          <w:color w:val="7030A0"/>
        </w:rPr>
        <w:t xml:space="preserve"> </w:t>
      </w:r>
    </w:p>
    <w:tbl>
      <w:tblPr>
        <w:tblStyle w:val="TableGrid"/>
        <w:tblW w:w="0" w:type="auto"/>
        <w:tblLayout w:type="fixed"/>
        <w:tblLook w:val="04A0" w:firstRow="1" w:lastRow="0" w:firstColumn="1" w:lastColumn="0" w:noHBand="0" w:noVBand="1"/>
      </w:tblPr>
      <w:tblGrid>
        <w:gridCol w:w="2175"/>
        <w:gridCol w:w="1965"/>
        <w:gridCol w:w="2940"/>
        <w:gridCol w:w="2040"/>
      </w:tblGrid>
      <w:tr w:rsidR="6E10721C" w14:paraId="571DF568" w14:textId="77777777" w:rsidTr="00B5528A">
        <w:trPr>
          <w:trHeight w:val="300"/>
        </w:trPr>
        <w:tc>
          <w:tcPr>
            <w:tcW w:w="217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6DC017D" w14:textId="2F427D07" w:rsidR="6E10721C" w:rsidRDefault="6E10721C">
            <w:pPr>
              <w:rPr>
                <w:rFonts w:eastAsia="Aptos" w:cs="Aptos"/>
                <w:color w:val="00B050"/>
              </w:rPr>
            </w:pPr>
            <w:r w:rsidRPr="6E10721C">
              <w:rPr>
                <w:rFonts w:eastAsia="Aptos" w:cs="Aptos"/>
                <w:color w:val="00B050"/>
              </w:rPr>
              <w:t>System</w:t>
            </w:r>
          </w:p>
        </w:tc>
        <w:tc>
          <w:tcPr>
            <w:tcW w:w="196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B0D3F16" w14:textId="519E9723" w:rsidR="6E10721C" w:rsidRDefault="6E10721C">
            <w:pPr>
              <w:rPr>
                <w:rFonts w:eastAsia="Aptos" w:cs="Aptos"/>
                <w:color w:val="00B050"/>
              </w:rPr>
            </w:pPr>
            <w:r w:rsidRPr="6E10721C">
              <w:rPr>
                <w:rFonts w:eastAsia="Aptos" w:cs="Aptos"/>
                <w:color w:val="00B050"/>
              </w:rPr>
              <w:t>Purpose</w:t>
            </w:r>
          </w:p>
        </w:tc>
        <w:tc>
          <w:tcPr>
            <w:tcW w:w="29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F68A339" w14:textId="48A8C80F" w:rsidR="6E10721C" w:rsidRDefault="6E10721C">
            <w:pPr>
              <w:rPr>
                <w:rFonts w:eastAsia="Aptos" w:cs="Aptos"/>
                <w:color w:val="00B050"/>
              </w:rPr>
            </w:pPr>
            <w:r w:rsidRPr="6E10721C">
              <w:rPr>
                <w:rFonts w:eastAsia="Aptos" w:cs="Aptos"/>
                <w:color w:val="00B050"/>
              </w:rPr>
              <w:t>Version</w:t>
            </w:r>
          </w:p>
        </w:tc>
        <w:tc>
          <w:tcPr>
            <w:tcW w:w="20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D111DA3" w14:textId="46A23593" w:rsidR="6E10721C" w:rsidRDefault="6E10721C">
            <w:pPr>
              <w:rPr>
                <w:rFonts w:eastAsia="Aptos" w:cs="Aptos"/>
                <w:color w:val="00B050"/>
              </w:rPr>
            </w:pPr>
            <w:r w:rsidRPr="6E10721C">
              <w:rPr>
                <w:rFonts w:eastAsia="Aptos" w:cs="Aptos"/>
                <w:color w:val="00B050"/>
              </w:rPr>
              <w:t>Hosted</w:t>
            </w:r>
          </w:p>
        </w:tc>
      </w:tr>
      <w:tr w:rsidR="6E10721C" w14:paraId="3D1C876E" w14:textId="77777777" w:rsidTr="00B5528A">
        <w:trPr>
          <w:trHeight w:val="300"/>
        </w:trPr>
        <w:tc>
          <w:tcPr>
            <w:tcW w:w="217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B64AC83" w14:textId="7B736E4C" w:rsidR="6E10721C" w:rsidRDefault="6E10721C">
            <w:pPr>
              <w:rPr>
                <w:rFonts w:eastAsia="Aptos" w:cs="Aptos"/>
                <w:color w:val="00B050"/>
              </w:rPr>
            </w:pPr>
            <w:r w:rsidRPr="6E10721C">
              <w:rPr>
                <w:rFonts w:eastAsia="Aptos" w:cs="Aptos"/>
                <w:color w:val="00B050"/>
              </w:rPr>
              <w:t xml:space="preserve">REDCap – Vanderbilt University </w:t>
            </w:r>
          </w:p>
        </w:tc>
        <w:tc>
          <w:tcPr>
            <w:tcW w:w="196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940BA7F" w14:textId="0EA1341E" w:rsidR="6E10721C" w:rsidRDefault="6E10721C">
            <w:pPr>
              <w:rPr>
                <w:rFonts w:eastAsia="Aptos" w:cs="Aptos"/>
                <w:color w:val="00B050"/>
              </w:rPr>
            </w:pPr>
            <w:r w:rsidRPr="6E10721C">
              <w:rPr>
                <w:rFonts w:eastAsia="Aptos" w:cs="Aptos"/>
                <w:color w:val="00B050"/>
              </w:rPr>
              <w:t>Primary trial EDC, including eCRFs, upload of central lab data, PRO surveys</w:t>
            </w:r>
          </w:p>
        </w:tc>
        <w:tc>
          <w:tcPr>
            <w:tcW w:w="29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EB8D5FE" w14:textId="67586C34" w:rsidR="6E10721C" w:rsidRDefault="6E10721C">
            <w:pPr>
              <w:rPr>
                <w:rFonts w:eastAsia="Aptos" w:cs="Aptos"/>
                <w:color w:val="00B050"/>
              </w:rPr>
            </w:pPr>
            <w:r w:rsidRPr="6E10721C">
              <w:rPr>
                <w:rFonts w:eastAsia="Aptos" w:cs="Aptos"/>
                <w:color w:val="00B050"/>
              </w:rPr>
              <w:t>Current - 13.10.6, periodically updated within 6 weeks of new version being released by vendor</w:t>
            </w:r>
          </w:p>
        </w:tc>
        <w:tc>
          <w:tcPr>
            <w:tcW w:w="20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E46825F" w14:textId="0BEC080A" w:rsidR="6E10721C" w:rsidRDefault="6E10721C">
            <w:pPr>
              <w:rPr>
                <w:rFonts w:eastAsia="Aptos" w:cs="Aptos"/>
                <w:color w:val="00B050"/>
              </w:rPr>
            </w:pPr>
            <w:r w:rsidRPr="6E10721C">
              <w:rPr>
                <w:rFonts w:eastAsia="Aptos" w:cs="Aptos"/>
                <w:color w:val="00B050"/>
              </w:rPr>
              <w:t xml:space="preserve">MCRI </w:t>
            </w:r>
          </w:p>
        </w:tc>
      </w:tr>
      <w:tr w:rsidR="6E10721C" w14:paraId="7BD61223" w14:textId="77777777" w:rsidTr="00B5528A">
        <w:trPr>
          <w:trHeight w:val="300"/>
        </w:trPr>
        <w:tc>
          <w:tcPr>
            <w:tcW w:w="217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C376B5B" w14:textId="07B48522" w:rsidR="6E10721C" w:rsidRDefault="6E10721C">
            <w:pPr>
              <w:rPr>
                <w:rFonts w:eastAsia="Aptos" w:cs="Aptos"/>
                <w:color w:val="00B050"/>
              </w:rPr>
            </w:pPr>
            <w:r w:rsidRPr="6E10721C">
              <w:rPr>
                <w:rFonts w:eastAsia="Aptos" w:cs="Aptos"/>
                <w:color w:val="00B050"/>
              </w:rPr>
              <w:lastRenderedPageBreak/>
              <w:t>Florence eBinders™</w:t>
            </w:r>
          </w:p>
        </w:tc>
        <w:tc>
          <w:tcPr>
            <w:tcW w:w="196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AF7BB26" w14:textId="0B85958E" w:rsidR="6E10721C" w:rsidRDefault="6E10721C">
            <w:pPr>
              <w:rPr>
                <w:rFonts w:eastAsia="Aptos" w:cs="Aptos"/>
                <w:color w:val="00B050"/>
              </w:rPr>
            </w:pPr>
            <w:r w:rsidRPr="6E10721C">
              <w:rPr>
                <w:rFonts w:eastAsia="Aptos" w:cs="Aptos"/>
                <w:color w:val="00B050"/>
              </w:rPr>
              <w:t>eConsent, trial document management including ISF, TMF</w:t>
            </w:r>
          </w:p>
        </w:tc>
        <w:tc>
          <w:tcPr>
            <w:tcW w:w="29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0C28806" w14:textId="60FEAB82" w:rsidR="6E10721C" w:rsidRDefault="6E10721C">
            <w:pPr>
              <w:rPr>
                <w:rFonts w:eastAsia="Aptos" w:cs="Aptos"/>
                <w:color w:val="00B050"/>
              </w:rPr>
            </w:pPr>
            <w:r w:rsidRPr="6E10721C">
              <w:rPr>
                <w:rFonts w:eastAsia="Aptos" w:cs="Aptos"/>
                <w:color w:val="00B050"/>
              </w:rPr>
              <w:t>Current - 83.0.1, updated by vendor</w:t>
            </w:r>
          </w:p>
        </w:tc>
        <w:tc>
          <w:tcPr>
            <w:tcW w:w="20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023D148" w14:textId="2A6AC48C" w:rsidR="6E10721C" w:rsidRDefault="6E10721C">
            <w:pPr>
              <w:rPr>
                <w:rFonts w:eastAsia="Aptos" w:cs="Aptos"/>
                <w:color w:val="00B050"/>
              </w:rPr>
            </w:pPr>
            <w:r w:rsidRPr="6E10721C">
              <w:rPr>
                <w:rFonts w:eastAsia="Aptos" w:cs="Aptos"/>
                <w:color w:val="00B050"/>
              </w:rPr>
              <w:t>Cloud</w:t>
            </w:r>
          </w:p>
        </w:tc>
      </w:tr>
      <w:tr w:rsidR="6E10721C" w14:paraId="0AE59B99" w14:textId="77777777" w:rsidTr="00B5528A">
        <w:trPr>
          <w:trHeight w:val="300"/>
        </w:trPr>
        <w:tc>
          <w:tcPr>
            <w:tcW w:w="217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F55D229" w14:textId="1E4184FC" w:rsidR="6E10721C" w:rsidRDefault="6E10721C">
            <w:pPr>
              <w:rPr>
                <w:rFonts w:eastAsia="Aptos" w:cs="Aptos"/>
                <w:color w:val="00B050"/>
              </w:rPr>
            </w:pPr>
            <w:r w:rsidRPr="6E10721C">
              <w:rPr>
                <w:rFonts w:eastAsia="Aptos" w:cs="Aptos"/>
                <w:color w:val="00B050"/>
              </w:rPr>
              <w:t>Microsoft 365, including OneDrive, SharePoint</w:t>
            </w:r>
          </w:p>
        </w:tc>
        <w:tc>
          <w:tcPr>
            <w:tcW w:w="196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6C1672F" w14:textId="17B2F433" w:rsidR="6E10721C" w:rsidRDefault="6E10721C">
            <w:pPr>
              <w:rPr>
                <w:rFonts w:eastAsia="Aptos" w:cs="Aptos"/>
                <w:color w:val="00B050"/>
              </w:rPr>
            </w:pPr>
            <w:r w:rsidRPr="6E10721C">
              <w:rPr>
                <w:rFonts w:eastAsia="Aptos" w:cs="Aptos"/>
                <w:color w:val="00B050"/>
              </w:rPr>
              <w:t>Storage of working and analysis files</w:t>
            </w:r>
          </w:p>
        </w:tc>
        <w:tc>
          <w:tcPr>
            <w:tcW w:w="29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F3AE51B" w14:textId="2FB84CE5" w:rsidR="6E10721C" w:rsidRDefault="6E10721C">
            <w:pPr>
              <w:rPr>
                <w:rFonts w:eastAsia="Aptos" w:cs="Aptos"/>
                <w:color w:val="00B050"/>
              </w:rPr>
            </w:pPr>
            <w:r w:rsidRPr="6E10721C">
              <w:rPr>
                <w:rFonts w:eastAsia="Aptos" w:cs="Aptos"/>
                <w:color w:val="00B050"/>
              </w:rPr>
              <w:t>Updated as per institutional licence</w:t>
            </w:r>
          </w:p>
        </w:tc>
        <w:tc>
          <w:tcPr>
            <w:tcW w:w="20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694461C" w14:textId="0584023B" w:rsidR="42B74234" w:rsidRDefault="42B74234" w:rsidP="6E10721C">
            <w:pPr>
              <w:spacing w:line="259" w:lineRule="auto"/>
              <w:rPr>
                <w:rFonts w:eastAsia="Aptos" w:cs="Aptos"/>
                <w:color w:val="00B050"/>
              </w:rPr>
            </w:pPr>
            <w:r w:rsidRPr="6E10721C">
              <w:rPr>
                <w:rFonts w:eastAsia="Aptos" w:cs="Aptos"/>
                <w:color w:val="00B050"/>
              </w:rPr>
              <w:t>Cloud hosted in Melbourne</w:t>
            </w:r>
            <w:r w:rsidR="674CA696" w:rsidRPr="6E10721C">
              <w:rPr>
                <w:rFonts w:eastAsia="Aptos" w:cs="Aptos"/>
                <w:color w:val="00B050"/>
              </w:rPr>
              <w:t xml:space="preserve"> as outlined in MCRI Data Storage </w:t>
            </w:r>
            <w:proofErr w:type="spellStart"/>
            <w:r w:rsidR="674CA696" w:rsidRPr="6E10721C">
              <w:rPr>
                <w:rFonts w:eastAsia="Aptos" w:cs="Aptos"/>
                <w:color w:val="00B050"/>
              </w:rPr>
              <w:t>Proceedure</w:t>
            </w:r>
            <w:proofErr w:type="spellEnd"/>
          </w:p>
        </w:tc>
      </w:tr>
      <w:tr w:rsidR="6E10721C" w14:paraId="08D3D2F4" w14:textId="77777777" w:rsidTr="00B5528A">
        <w:trPr>
          <w:trHeight w:val="300"/>
        </w:trPr>
        <w:tc>
          <w:tcPr>
            <w:tcW w:w="217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32D3E09" w14:textId="7D195C15" w:rsidR="6E10721C" w:rsidRDefault="6E10721C">
            <w:pPr>
              <w:rPr>
                <w:rFonts w:eastAsia="Aptos" w:cs="Aptos"/>
                <w:color w:val="00B050"/>
              </w:rPr>
            </w:pPr>
            <w:r w:rsidRPr="6E10721C">
              <w:rPr>
                <w:rFonts w:eastAsia="Aptos" w:cs="Aptos"/>
                <w:color w:val="00B050"/>
              </w:rPr>
              <w:t>EPIC EMR</w:t>
            </w:r>
          </w:p>
        </w:tc>
        <w:tc>
          <w:tcPr>
            <w:tcW w:w="196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10AE27B" w14:textId="3638124F" w:rsidR="6E10721C" w:rsidRDefault="6E10721C">
            <w:pPr>
              <w:rPr>
                <w:rFonts w:eastAsia="Aptos" w:cs="Aptos"/>
                <w:color w:val="00B050"/>
              </w:rPr>
            </w:pPr>
            <w:r w:rsidRPr="6E10721C">
              <w:rPr>
                <w:rFonts w:eastAsia="Aptos" w:cs="Aptos"/>
                <w:color w:val="00B050"/>
              </w:rPr>
              <w:t>Electronic Medical Record</w:t>
            </w:r>
          </w:p>
        </w:tc>
        <w:tc>
          <w:tcPr>
            <w:tcW w:w="29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7D69AAE" w14:textId="4408B38F" w:rsidR="6E10721C" w:rsidRDefault="6E10721C">
            <w:pPr>
              <w:rPr>
                <w:rFonts w:eastAsia="Aptos" w:cs="Aptos"/>
                <w:color w:val="00B050"/>
              </w:rPr>
            </w:pPr>
            <w:r w:rsidRPr="6E10721C">
              <w:rPr>
                <w:rFonts w:eastAsia="Aptos" w:cs="Aptos"/>
                <w:color w:val="00B050"/>
              </w:rPr>
              <w:t>Updated as per RCH schedule</w:t>
            </w:r>
          </w:p>
        </w:tc>
        <w:tc>
          <w:tcPr>
            <w:tcW w:w="20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BFA852E" w14:textId="2FB67E0C" w:rsidR="6E10721C" w:rsidRDefault="6E10721C">
            <w:pPr>
              <w:rPr>
                <w:rFonts w:eastAsia="Aptos" w:cs="Aptos"/>
                <w:color w:val="00B050"/>
              </w:rPr>
            </w:pPr>
            <w:r w:rsidRPr="6E10721C">
              <w:rPr>
                <w:rFonts w:eastAsia="Aptos" w:cs="Aptos"/>
                <w:color w:val="00B050"/>
              </w:rPr>
              <w:t>Royal Children’s Hospital, Melbourne</w:t>
            </w:r>
          </w:p>
        </w:tc>
      </w:tr>
      <w:tr w:rsidR="6E10721C" w14:paraId="7B1E80F2" w14:textId="77777777" w:rsidTr="00B5528A">
        <w:trPr>
          <w:trHeight w:val="300"/>
        </w:trPr>
        <w:tc>
          <w:tcPr>
            <w:tcW w:w="217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294E613" w14:textId="0DE02B58" w:rsidR="6E10721C" w:rsidRDefault="6E10721C">
            <w:pPr>
              <w:rPr>
                <w:rFonts w:eastAsia="Aptos" w:cs="Aptos"/>
                <w:color w:val="00B050"/>
              </w:rPr>
            </w:pPr>
            <w:r w:rsidRPr="6E10721C">
              <w:rPr>
                <w:rFonts w:eastAsia="Aptos" w:cs="Aptos"/>
                <w:color w:val="00B050"/>
              </w:rPr>
              <w:t>Study Symptom App – Curve Tomorrow</w:t>
            </w:r>
          </w:p>
        </w:tc>
        <w:tc>
          <w:tcPr>
            <w:tcW w:w="196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A5DB14D" w14:textId="32601A34" w:rsidR="6E10721C" w:rsidRDefault="6E10721C">
            <w:pPr>
              <w:rPr>
                <w:rFonts w:eastAsia="Aptos" w:cs="Aptos"/>
                <w:color w:val="00B050"/>
              </w:rPr>
            </w:pPr>
            <w:r w:rsidRPr="6E10721C">
              <w:rPr>
                <w:rFonts w:eastAsia="Aptos" w:cs="Aptos"/>
                <w:color w:val="00B050"/>
              </w:rPr>
              <w:t>Participant entered symptom diary – data imported directly into REDCap</w:t>
            </w:r>
          </w:p>
        </w:tc>
        <w:tc>
          <w:tcPr>
            <w:tcW w:w="29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3EB7DAA" w14:textId="5D6E3255" w:rsidR="6E10721C" w:rsidRDefault="6E10721C">
            <w:pPr>
              <w:rPr>
                <w:rFonts w:eastAsia="Aptos" w:cs="Aptos"/>
                <w:color w:val="00B050"/>
              </w:rPr>
            </w:pPr>
            <w:r w:rsidRPr="6E10721C">
              <w:rPr>
                <w:rFonts w:eastAsia="Aptos" w:cs="Aptos"/>
                <w:color w:val="00B050"/>
              </w:rPr>
              <w:t>Current - 2.0.4</w:t>
            </w:r>
          </w:p>
        </w:tc>
        <w:tc>
          <w:tcPr>
            <w:tcW w:w="20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933BE95" w14:textId="279EC566" w:rsidR="6E10721C" w:rsidRDefault="6E10721C">
            <w:pPr>
              <w:rPr>
                <w:rFonts w:eastAsia="Aptos" w:cs="Aptos"/>
                <w:color w:val="00B050"/>
              </w:rPr>
            </w:pPr>
          </w:p>
        </w:tc>
      </w:tr>
    </w:tbl>
    <w:p w14:paraId="03151896" w14:textId="2C124806" w:rsidR="00174A07" w:rsidRPr="00BC269C" w:rsidRDefault="00174A07" w:rsidP="00570775">
      <w:pPr>
        <w:pStyle w:val="Heading1"/>
        <w:rPr>
          <w:color w:val="851C00" w:themeColor="accent6" w:themeShade="BF"/>
          <w:lang w:val="en-US"/>
        </w:rPr>
      </w:pPr>
      <w:r w:rsidRPr="00BC269C">
        <w:rPr>
          <w:color w:val="851C00" w:themeColor="accent6" w:themeShade="BF"/>
          <w:lang w:val="en-US"/>
        </w:rPr>
        <w:t xml:space="preserve">Software Development Lifecycle procedures </w:t>
      </w:r>
    </w:p>
    <w:p w14:paraId="5461DEE0" w14:textId="0DEA57DA" w:rsidR="002C7F3A" w:rsidRPr="006762CF" w:rsidRDefault="00E87C11" w:rsidP="00174A07">
      <w:pPr>
        <w:rPr>
          <w:i/>
          <w:iCs/>
          <w:color w:val="7030A0"/>
        </w:rPr>
      </w:pPr>
      <w:r w:rsidRPr="006762CF">
        <w:rPr>
          <w:i/>
          <w:iCs/>
          <w:color w:val="7030A0"/>
        </w:rPr>
        <w:t xml:space="preserve">If there are specific applications created for use in the Trial (such as </w:t>
      </w:r>
      <w:r w:rsidR="00053F1A" w:rsidRPr="006762CF">
        <w:rPr>
          <w:i/>
          <w:iCs/>
          <w:color w:val="7030A0"/>
        </w:rPr>
        <w:t>app or web-based participant reporting tools)</w:t>
      </w:r>
      <w:r w:rsidR="005C416E" w:rsidRPr="006762CF">
        <w:rPr>
          <w:i/>
          <w:iCs/>
          <w:color w:val="7030A0"/>
        </w:rPr>
        <w:t>, the p</w:t>
      </w:r>
      <w:r w:rsidR="002C7F3A" w:rsidRPr="006762CF">
        <w:rPr>
          <w:i/>
          <w:iCs/>
          <w:color w:val="7030A0"/>
        </w:rPr>
        <w:t xml:space="preserve">rocedures for development, </w:t>
      </w:r>
      <w:r w:rsidR="00FC36AB">
        <w:rPr>
          <w:i/>
          <w:iCs/>
          <w:color w:val="7030A0"/>
        </w:rPr>
        <w:t>vendor assessment/</w:t>
      </w:r>
      <w:r w:rsidR="002C7F3A" w:rsidRPr="006762CF">
        <w:rPr>
          <w:i/>
          <w:iCs/>
          <w:color w:val="7030A0"/>
        </w:rPr>
        <w:t xml:space="preserve">selection, integration, testing, installation, and change control of </w:t>
      </w:r>
      <w:r w:rsidR="005C416E" w:rsidRPr="006762CF">
        <w:rPr>
          <w:i/>
          <w:iCs/>
          <w:color w:val="7030A0"/>
        </w:rPr>
        <w:t>these</w:t>
      </w:r>
      <w:r w:rsidR="002C7F3A" w:rsidRPr="006762CF">
        <w:rPr>
          <w:i/>
          <w:iCs/>
          <w:color w:val="7030A0"/>
        </w:rPr>
        <w:t xml:space="preserve"> systems and related activities should be described in or referenced by the DMP</w:t>
      </w:r>
      <w:r w:rsidR="00FE3866" w:rsidRPr="006762CF">
        <w:rPr>
          <w:i/>
          <w:iCs/>
          <w:color w:val="7030A0"/>
        </w:rPr>
        <w:t xml:space="preserve"> where relevant</w:t>
      </w:r>
      <w:r w:rsidR="002C7F3A" w:rsidRPr="006762CF">
        <w:rPr>
          <w:i/>
          <w:iCs/>
          <w:color w:val="7030A0"/>
        </w:rPr>
        <w:t>.</w:t>
      </w:r>
      <w:r w:rsidR="00570775" w:rsidRPr="006762CF">
        <w:rPr>
          <w:i/>
          <w:iCs/>
          <w:color w:val="7030A0"/>
        </w:rPr>
        <w:t xml:space="preserve"> The scope of validation of all systems used in the study should be stated in the DMP.</w:t>
      </w:r>
    </w:p>
    <w:p w14:paraId="07F29AB0" w14:textId="77777777" w:rsidR="00A64FF1" w:rsidRPr="00BC269C" w:rsidRDefault="00A64FF1" w:rsidP="00A64FF1">
      <w:pPr>
        <w:pStyle w:val="Heading1"/>
        <w:rPr>
          <w:color w:val="851C00" w:themeColor="accent6" w:themeShade="BF"/>
          <w:lang w:val="en-US"/>
        </w:rPr>
      </w:pPr>
      <w:bookmarkStart w:id="0" w:name="_Hlk150511606"/>
      <w:r w:rsidRPr="00BC269C">
        <w:rPr>
          <w:color w:val="851C00" w:themeColor="accent6" w:themeShade="BF"/>
          <w:lang w:val="en-US"/>
        </w:rPr>
        <w:t>Instrumentation, Calibration and Maintenance</w:t>
      </w:r>
    </w:p>
    <w:bookmarkEnd w:id="0"/>
    <w:p w14:paraId="01250DF6" w14:textId="77777777" w:rsidR="00A64FF1" w:rsidRDefault="00A64FF1" w:rsidP="00A64FF1">
      <w:pPr>
        <w:rPr>
          <w:i/>
          <w:iCs/>
          <w:color w:val="7030A0"/>
        </w:rPr>
      </w:pPr>
      <w:r w:rsidRPr="006762CF">
        <w:rPr>
          <w:i/>
          <w:iCs/>
          <w:color w:val="7030A0"/>
        </w:rPr>
        <w:t>Instrumentation used for data collection or processing used for a clinical study should be documented in the DMP where relevant. Procedures for selection, testing, distribution, training on operation, calibration, maintenance, and acquisition of data from instrumentation and personal or medical devices should be described in or referenced by the DMP. This may range from ECG machines provided to trial sites to sponsor-supplied wearables.</w:t>
      </w:r>
    </w:p>
    <w:p w14:paraId="271820EE" w14:textId="0059C2B8" w:rsidR="00B524C8" w:rsidRPr="00BC269C" w:rsidRDefault="00B524C8" w:rsidP="00B524C8">
      <w:pPr>
        <w:pStyle w:val="Heading1"/>
        <w:rPr>
          <w:color w:val="851C00" w:themeColor="accent6" w:themeShade="BF"/>
          <w:lang w:val="en-US"/>
        </w:rPr>
      </w:pPr>
      <w:r>
        <w:rPr>
          <w:color w:val="851C00" w:themeColor="accent6" w:themeShade="BF"/>
          <w:lang w:val="en-US"/>
        </w:rPr>
        <w:t>Privacy and Confidentiality</w:t>
      </w:r>
    </w:p>
    <w:p w14:paraId="502672F4" w14:textId="6EA301C1" w:rsidR="00B524C8" w:rsidRPr="00C81443" w:rsidRDefault="009C0BBA" w:rsidP="00A64FF1">
      <w:pPr>
        <w:rPr>
          <w:i/>
          <w:iCs/>
          <w:color w:val="7030A0"/>
        </w:rPr>
      </w:pPr>
      <w:r w:rsidRPr="00C81443">
        <w:rPr>
          <w:i/>
          <w:iCs/>
          <w:color w:val="7030A0"/>
        </w:rPr>
        <w:t xml:space="preserve">Protection of human subjects’ right to privacy and organizational procedures for maintaining confidentiality are required by multiple regulations applicable to clinical studies including the </w:t>
      </w:r>
      <w:r w:rsidR="00125252" w:rsidRPr="00C81443">
        <w:rPr>
          <w:i/>
          <w:iCs/>
          <w:color w:val="7030A0"/>
        </w:rPr>
        <w:t xml:space="preserve">General Data Protection Regulation (GDPR), the </w:t>
      </w:r>
      <w:r w:rsidRPr="00C81443">
        <w:rPr>
          <w:i/>
          <w:iCs/>
          <w:color w:val="7030A0"/>
        </w:rPr>
        <w:t>Health Insurance Portability and Accountability Act (HIPAA) security rule 45CFR160 and 45CFR164(A) and (E), The Common Rule 45CFR46, 21CFR Part 50 (Protection of Human Subjects) and Part 56 (Institutional Review Boards).</w:t>
      </w:r>
    </w:p>
    <w:p w14:paraId="06AA977A" w14:textId="01231F85" w:rsidR="007E2745" w:rsidRPr="00557B01" w:rsidRDefault="21E6068F" w:rsidP="6E10721C">
      <w:pPr>
        <w:rPr>
          <w:i/>
          <w:iCs/>
          <w:color w:val="7030A0"/>
        </w:rPr>
      </w:pPr>
      <w:r w:rsidRPr="00557B01">
        <w:rPr>
          <w:i/>
          <w:iCs/>
          <w:color w:val="7030A0"/>
        </w:rPr>
        <w:t xml:space="preserve">The DMP </w:t>
      </w:r>
      <w:r w:rsidR="2A153C16" w:rsidRPr="00557B01">
        <w:rPr>
          <w:i/>
          <w:iCs/>
          <w:color w:val="7030A0"/>
        </w:rPr>
        <w:t>should</w:t>
      </w:r>
      <w:r w:rsidRPr="00557B01">
        <w:rPr>
          <w:i/>
          <w:iCs/>
          <w:color w:val="7030A0"/>
        </w:rPr>
        <w:t xml:space="preserve"> describe or reference procedures for protecting privacy of human subjects.</w:t>
      </w:r>
      <w:r w:rsidR="015AC9ED" w:rsidRPr="00557B01">
        <w:rPr>
          <w:i/>
          <w:iCs/>
          <w:color w:val="7030A0"/>
        </w:rPr>
        <w:t xml:space="preserve"> </w:t>
      </w:r>
      <w:proofErr w:type="spellStart"/>
      <w:r w:rsidR="015AC9ED" w:rsidRPr="00557B01">
        <w:rPr>
          <w:i/>
          <w:iCs/>
          <w:color w:val="7030A0"/>
        </w:rPr>
        <w:t>e.g</w:t>
      </w:r>
      <w:proofErr w:type="spellEnd"/>
      <w:r w:rsidR="015AC9ED" w:rsidRPr="00557B01">
        <w:rPr>
          <w:i/>
          <w:iCs/>
          <w:color w:val="7030A0"/>
        </w:rPr>
        <w:t xml:space="preserve">  </w:t>
      </w:r>
    </w:p>
    <w:p w14:paraId="38D5BCE4" w14:textId="72FFCFAC" w:rsidR="015AC9ED" w:rsidRPr="00557B01" w:rsidRDefault="015AC9ED" w:rsidP="6E10721C">
      <w:pPr>
        <w:rPr>
          <w:color w:val="00B050"/>
        </w:rPr>
      </w:pPr>
      <w:r w:rsidRPr="00557B01">
        <w:rPr>
          <w:color w:val="00B050"/>
        </w:rPr>
        <w:t xml:space="preserve">All data for the trial will be </w:t>
      </w:r>
      <w:r w:rsidR="2B190E86" w:rsidRPr="00557B01">
        <w:rPr>
          <w:color w:val="00B050"/>
        </w:rPr>
        <w:t xml:space="preserve">processed and stored according to </w:t>
      </w:r>
      <w:r w:rsidR="0E398755" w:rsidRPr="00557B01">
        <w:rPr>
          <w:color w:val="00B050"/>
        </w:rPr>
        <w:t>MCRI Data Protection Policy</w:t>
      </w:r>
      <w:r w:rsidR="2C7268A6" w:rsidRPr="00557B01">
        <w:rPr>
          <w:color w:val="00B050"/>
        </w:rPr>
        <w:t xml:space="preserve"> and Information Security Classification Policy</w:t>
      </w:r>
      <w:r w:rsidR="0E398755" w:rsidRPr="00557B01">
        <w:rPr>
          <w:color w:val="00B050"/>
        </w:rPr>
        <w:t xml:space="preserve">, all other institutional data </w:t>
      </w:r>
      <w:proofErr w:type="gramStart"/>
      <w:r w:rsidR="1DB65060" w:rsidRPr="00557B01">
        <w:rPr>
          <w:color w:val="00B050"/>
        </w:rPr>
        <w:t>policies</w:t>
      </w:r>
      <w:proofErr w:type="gramEnd"/>
      <w:r w:rsidR="1DB65060" w:rsidRPr="00557B01">
        <w:rPr>
          <w:color w:val="00B050"/>
        </w:rPr>
        <w:t xml:space="preserve"> and all </w:t>
      </w:r>
      <w:r w:rsidR="4B136A43" w:rsidRPr="00557B01">
        <w:rPr>
          <w:color w:val="00B050"/>
        </w:rPr>
        <w:t xml:space="preserve">relevant </w:t>
      </w:r>
      <w:r w:rsidR="1DB65060" w:rsidRPr="00557B01">
        <w:rPr>
          <w:color w:val="00B050"/>
        </w:rPr>
        <w:t xml:space="preserve">national and international </w:t>
      </w:r>
      <w:r w:rsidR="529E09CA" w:rsidRPr="00557B01">
        <w:rPr>
          <w:color w:val="00B050"/>
        </w:rPr>
        <w:t>legislation</w:t>
      </w:r>
      <w:r w:rsidR="1DB65060" w:rsidRPr="00557B01">
        <w:rPr>
          <w:color w:val="00B050"/>
        </w:rPr>
        <w:t>.</w:t>
      </w:r>
    </w:p>
    <w:p w14:paraId="554E92CF" w14:textId="244DDA9A" w:rsidR="00750454" w:rsidRPr="00FE43F1" w:rsidRDefault="518EDFC9" w:rsidP="00FE43F1">
      <w:pPr>
        <w:pStyle w:val="Heading2"/>
        <w:numPr>
          <w:ilvl w:val="0"/>
          <w:numId w:val="21"/>
        </w:numPr>
        <w:rPr>
          <w:color w:val="851C00" w:themeColor="accent6" w:themeShade="BF"/>
          <w:lang w:val="en-US"/>
        </w:rPr>
      </w:pPr>
      <w:r w:rsidRPr="00FE43F1">
        <w:rPr>
          <w:color w:val="851C00" w:themeColor="accent6" w:themeShade="BF"/>
          <w:lang w:val="en-US"/>
        </w:rPr>
        <w:t>Da</w:t>
      </w:r>
      <w:r w:rsidR="620472ED" w:rsidRPr="00FE43F1">
        <w:rPr>
          <w:color w:val="851C00" w:themeColor="accent6" w:themeShade="BF"/>
          <w:lang w:val="en-US"/>
        </w:rPr>
        <w:t>ta Protection Impact Assessment</w:t>
      </w:r>
    </w:p>
    <w:p w14:paraId="7AF86B52" w14:textId="55CA6DB6" w:rsidR="006E104C" w:rsidRPr="00FE43F1" w:rsidRDefault="518EDFC9" w:rsidP="00FE43F1">
      <w:pPr>
        <w:ind w:left="360"/>
        <w:rPr>
          <w:i/>
          <w:iCs/>
          <w:color w:val="7030A0"/>
        </w:rPr>
      </w:pPr>
      <w:r w:rsidRPr="00FE43F1">
        <w:rPr>
          <w:i/>
          <w:iCs/>
          <w:color w:val="7030A0"/>
        </w:rPr>
        <w:t xml:space="preserve">The General Data Protection Regulation (GDPR) require privacy to be by design. Information needs to be protected against intentional and accidental disclosure, destruction, disruption, tampering or unauthorised access by identifying and protecting against risks. </w:t>
      </w:r>
      <w:r w:rsidR="48ACF694" w:rsidRPr="00FE43F1">
        <w:rPr>
          <w:i/>
          <w:iCs/>
          <w:color w:val="7030A0"/>
        </w:rPr>
        <w:t xml:space="preserve">For </w:t>
      </w:r>
      <w:r w:rsidR="48ACF694" w:rsidRPr="00FE43F1">
        <w:rPr>
          <w:i/>
          <w:iCs/>
          <w:color w:val="7030A0"/>
        </w:rPr>
        <w:lastRenderedPageBreak/>
        <w:t xml:space="preserve">trials </w:t>
      </w:r>
      <w:r w:rsidR="6D79C8A9" w:rsidRPr="00FE43F1">
        <w:rPr>
          <w:i/>
          <w:iCs/>
          <w:color w:val="7030A0"/>
        </w:rPr>
        <w:t>with sites in the EU and/or the UK a</w:t>
      </w:r>
      <w:r w:rsidRPr="00FE43F1">
        <w:rPr>
          <w:i/>
          <w:iCs/>
          <w:color w:val="7030A0"/>
        </w:rPr>
        <w:t xml:space="preserve"> </w:t>
      </w:r>
      <w:r w:rsidR="620472ED" w:rsidRPr="00FE43F1">
        <w:rPr>
          <w:i/>
          <w:iCs/>
          <w:color w:val="7030A0"/>
        </w:rPr>
        <w:t xml:space="preserve">data </w:t>
      </w:r>
      <w:r w:rsidRPr="00FE43F1">
        <w:rPr>
          <w:i/>
          <w:iCs/>
          <w:color w:val="7030A0"/>
        </w:rPr>
        <w:t>privacy impact assessment (</w:t>
      </w:r>
      <w:r w:rsidR="620472ED" w:rsidRPr="00FE43F1">
        <w:rPr>
          <w:i/>
          <w:iCs/>
          <w:color w:val="7030A0"/>
        </w:rPr>
        <w:t>D</w:t>
      </w:r>
      <w:r w:rsidRPr="00FE43F1">
        <w:rPr>
          <w:i/>
          <w:iCs/>
          <w:color w:val="7030A0"/>
        </w:rPr>
        <w:t xml:space="preserve">PIA) should be completed at the start of the trial (prior to data collection), to help identify and minimise data protection risk where possible. </w:t>
      </w:r>
      <w:r w:rsidR="26F09FAE" w:rsidRPr="00FE43F1">
        <w:rPr>
          <w:i/>
          <w:iCs/>
          <w:color w:val="7030A0"/>
        </w:rPr>
        <w:t xml:space="preserve">The DMP should </w:t>
      </w:r>
      <w:r w:rsidR="5AF17ED7" w:rsidRPr="00FE43F1">
        <w:rPr>
          <w:i/>
          <w:iCs/>
          <w:color w:val="7030A0"/>
        </w:rPr>
        <w:t>record</w:t>
      </w:r>
      <w:r w:rsidR="22E08D08" w:rsidRPr="00FE43F1">
        <w:rPr>
          <w:i/>
          <w:iCs/>
          <w:color w:val="7030A0"/>
        </w:rPr>
        <w:t xml:space="preserve"> </w:t>
      </w:r>
      <w:r w:rsidR="3FBE3653" w:rsidRPr="00FE43F1">
        <w:rPr>
          <w:i/>
          <w:iCs/>
          <w:color w:val="7030A0"/>
        </w:rPr>
        <w:t xml:space="preserve">that </w:t>
      </w:r>
      <w:r w:rsidR="22E08D08" w:rsidRPr="00FE43F1">
        <w:rPr>
          <w:i/>
          <w:iCs/>
          <w:color w:val="7030A0"/>
        </w:rPr>
        <w:t xml:space="preserve">the DPIA </w:t>
      </w:r>
      <w:r w:rsidR="0EFF40DA" w:rsidRPr="00FE43F1">
        <w:rPr>
          <w:i/>
          <w:iCs/>
          <w:color w:val="7030A0"/>
        </w:rPr>
        <w:t xml:space="preserve">has taken place and </w:t>
      </w:r>
      <w:r w:rsidR="5800EC33" w:rsidRPr="00FE43F1">
        <w:rPr>
          <w:i/>
          <w:iCs/>
          <w:color w:val="7030A0"/>
        </w:rPr>
        <w:t>its location in the TMF.</w:t>
      </w:r>
    </w:p>
    <w:p w14:paraId="5B5CD87B" w14:textId="3549B7DA" w:rsidR="00174A07" w:rsidRDefault="2365D3D2" w:rsidP="00570775">
      <w:pPr>
        <w:pStyle w:val="Heading1"/>
        <w:rPr>
          <w:lang w:val="en-US"/>
        </w:rPr>
      </w:pPr>
      <w:r w:rsidRPr="6E10721C">
        <w:rPr>
          <w:lang w:val="en-US"/>
        </w:rPr>
        <w:t>Change Control</w:t>
      </w:r>
    </w:p>
    <w:p w14:paraId="681EE4AF" w14:textId="3B490627" w:rsidR="00570775" w:rsidRPr="002B5F74" w:rsidRDefault="00570775" w:rsidP="00174A07">
      <w:pPr>
        <w:rPr>
          <w:i/>
          <w:iCs/>
          <w:color w:val="7030A0"/>
        </w:rPr>
      </w:pPr>
      <w:r w:rsidRPr="002B5F74">
        <w:rPr>
          <w:i/>
          <w:iCs/>
          <w:color w:val="7030A0"/>
        </w:rPr>
        <w:t>All post-release changes in computeri</w:t>
      </w:r>
      <w:r w:rsidR="00740AE8">
        <w:rPr>
          <w:i/>
          <w:iCs/>
          <w:color w:val="7030A0"/>
        </w:rPr>
        <w:t>s</w:t>
      </w:r>
      <w:r w:rsidRPr="002B5F74">
        <w:rPr>
          <w:i/>
          <w:iCs/>
          <w:color w:val="7030A0"/>
        </w:rPr>
        <w:t>ed systems used in clinical studies should be implemented in a controlled manner</w:t>
      </w:r>
      <w:r w:rsidR="00C07C86" w:rsidRPr="002B5F74">
        <w:rPr>
          <w:i/>
          <w:iCs/>
          <w:color w:val="7030A0"/>
        </w:rPr>
        <w:t>,</w:t>
      </w:r>
      <w:r w:rsidRPr="002B5F74">
        <w:rPr>
          <w:i/>
          <w:iCs/>
          <w:color w:val="7030A0"/>
        </w:rPr>
        <w:t xml:space="preserve"> </w:t>
      </w:r>
      <w:r w:rsidR="00303A6F" w:rsidRPr="002B5F74">
        <w:rPr>
          <w:i/>
          <w:iCs/>
          <w:color w:val="7030A0"/>
        </w:rPr>
        <w:t xml:space="preserve">most commonly through a </w:t>
      </w:r>
      <w:r w:rsidR="00E02C2F" w:rsidRPr="002B5F74">
        <w:rPr>
          <w:i/>
          <w:iCs/>
          <w:color w:val="7030A0"/>
        </w:rPr>
        <w:t>database change</w:t>
      </w:r>
      <w:r w:rsidR="00C07C86" w:rsidRPr="002B5F74">
        <w:rPr>
          <w:i/>
          <w:iCs/>
          <w:color w:val="7030A0"/>
        </w:rPr>
        <w:t xml:space="preserve"> log</w:t>
      </w:r>
      <w:r w:rsidRPr="002B5F74">
        <w:rPr>
          <w:i/>
          <w:iCs/>
          <w:color w:val="7030A0"/>
        </w:rPr>
        <w:t>.</w:t>
      </w:r>
      <w:r w:rsidR="00287C60" w:rsidRPr="002B5F74">
        <w:rPr>
          <w:i/>
          <w:iCs/>
          <w:color w:val="7030A0"/>
        </w:rPr>
        <w:t xml:space="preserve"> It is good practice to </w:t>
      </w:r>
      <w:r w:rsidR="00530A7F" w:rsidRPr="002B5F74">
        <w:rPr>
          <w:i/>
          <w:iCs/>
          <w:color w:val="7030A0"/>
        </w:rPr>
        <w:t xml:space="preserve">perform validation and user acceptance testing on a test </w:t>
      </w:r>
      <w:r w:rsidR="00A21293" w:rsidRPr="002B5F74">
        <w:rPr>
          <w:i/>
          <w:iCs/>
          <w:color w:val="7030A0"/>
        </w:rPr>
        <w:t>copy</w:t>
      </w:r>
      <w:r w:rsidR="00530A7F" w:rsidRPr="002B5F74">
        <w:rPr>
          <w:i/>
          <w:iCs/>
          <w:color w:val="7030A0"/>
        </w:rPr>
        <w:t xml:space="preserve"> of the </w:t>
      </w:r>
      <w:r w:rsidR="007F3419" w:rsidRPr="002B5F74">
        <w:rPr>
          <w:i/>
          <w:iCs/>
          <w:color w:val="7030A0"/>
        </w:rPr>
        <w:t>trial EDC before implementing changes in the live project</w:t>
      </w:r>
      <w:r w:rsidR="00A21293" w:rsidRPr="002B5F74">
        <w:rPr>
          <w:i/>
          <w:iCs/>
          <w:color w:val="7030A0"/>
        </w:rPr>
        <w:t>(s).</w:t>
      </w:r>
    </w:p>
    <w:p w14:paraId="66FA0A18" w14:textId="173447E4" w:rsidR="00785472" w:rsidRPr="002B5F74" w:rsidRDefault="00785472" w:rsidP="00174A07">
      <w:pPr>
        <w:rPr>
          <w:i/>
          <w:iCs/>
          <w:color w:val="7030A0"/>
        </w:rPr>
      </w:pPr>
      <w:r w:rsidRPr="002B5F74">
        <w:rPr>
          <w:i/>
          <w:iCs/>
          <w:color w:val="7030A0"/>
        </w:rPr>
        <w:t xml:space="preserve">Suggested columns for </w:t>
      </w:r>
      <w:r w:rsidR="00857E2F" w:rsidRPr="002B5F74">
        <w:rPr>
          <w:i/>
          <w:iCs/>
          <w:color w:val="7030A0"/>
        </w:rPr>
        <w:t>such a</w:t>
      </w:r>
      <w:r w:rsidR="00C46C5D" w:rsidRPr="002B5F74">
        <w:rPr>
          <w:i/>
          <w:iCs/>
          <w:color w:val="7030A0"/>
        </w:rPr>
        <w:t xml:space="preserve"> </w:t>
      </w:r>
      <w:r w:rsidRPr="002B5F74">
        <w:rPr>
          <w:i/>
          <w:iCs/>
          <w:color w:val="7030A0"/>
        </w:rPr>
        <w:t>log</w:t>
      </w:r>
      <w:r w:rsidR="00C46C5D" w:rsidRPr="002B5F74">
        <w:rPr>
          <w:i/>
          <w:iCs/>
          <w:color w:val="7030A0"/>
        </w:rPr>
        <w:t xml:space="preserve"> </w:t>
      </w:r>
      <w:r w:rsidR="00C07C86" w:rsidRPr="002B5F74">
        <w:rPr>
          <w:i/>
          <w:iCs/>
          <w:color w:val="7030A0"/>
        </w:rPr>
        <w:t>are</w:t>
      </w:r>
      <w:r w:rsidRPr="002B5F74">
        <w:rPr>
          <w:i/>
          <w:iCs/>
          <w:color w:val="7030A0"/>
        </w:rPr>
        <w:t>:</w:t>
      </w:r>
    </w:p>
    <w:p w14:paraId="04E22795" w14:textId="59049268" w:rsidR="006376D1" w:rsidRPr="00AD6F2B" w:rsidRDefault="006376D1" w:rsidP="006376D1">
      <w:pPr>
        <w:pStyle w:val="ListParagraph"/>
        <w:numPr>
          <w:ilvl w:val="0"/>
          <w:numId w:val="7"/>
        </w:numPr>
        <w:rPr>
          <w:i/>
          <w:iCs/>
          <w:color w:val="7030A0"/>
          <w:lang w:val="en-US"/>
        </w:rPr>
      </w:pPr>
      <w:r w:rsidRPr="00AD6F2B">
        <w:rPr>
          <w:i/>
          <w:iCs/>
          <w:color w:val="7030A0"/>
          <w:lang w:val="en-US"/>
        </w:rPr>
        <w:t>Database</w:t>
      </w:r>
      <w:r w:rsidR="00E02C2F" w:rsidRPr="00AD6F2B">
        <w:rPr>
          <w:i/>
          <w:iCs/>
          <w:color w:val="7030A0"/>
          <w:lang w:val="en-US"/>
        </w:rPr>
        <w:t xml:space="preserve"> (for </w:t>
      </w:r>
      <w:r w:rsidR="00C46C5D" w:rsidRPr="00AD6F2B">
        <w:rPr>
          <w:i/>
          <w:iCs/>
          <w:color w:val="7030A0"/>
          <w:lang w:val="en-US"/>
        </w:rPr>
        <w:t xml:space="preserve">trials with more than </w:t>
      </w:r>
      <w:r w:rsidR="00A32F8D" w:rsidRPr="00AD6F2B">
        <w:rPr>
          <w:i/>
          <w:iCs/>
          <w:color w:val="7030A0"/>
          <w:lang w:val="en-US"/>
        </w:rPr>
        <w:t>one</w:t>
      </w:r>
      <w:r w:rsidR="00C46C5D" w:rsidRPr="00AD6F2B">
        <w:rPr>
          <w:i/>
          <w:iCs/>
          <w:color w:val="7030A0"/>
          <w:lang w:val="en-US"/>
        </w:rPr>
        <w:t xml:space="preserve"> data entry project</w:t>
      </w:r>
      <w:r w:rsidR="00366DE3" w:rsidRPr="00AD6F2B">
        <w:rPr>
          <w:i/>
          <w:iCs/>
          <w:color w:val="7030A0"/>
          <w:lang w:val="en-US"/>
        </w:rPr>
        <w:t>:</w:t>
      </w:r>
      <w:r w:rsidR="00C46C5D" w:rsidRPr="00AD6F2B">
        <w:rPr>
          <w:i/>
          <w:iCs/>
          <w:color w:val="7030A0"/>
          <w:lang w:val="en-US"/>
        </w:rPr>
        <w:t xml:space="preserve"> eCRF</w:t>
      </w:r>
      <w:r w:rsidR="00366DE3" w:rsidRPr="00AD6F2B">
        <w:rPr>
          <w:i/>
          <w:iCs/>
          <w:color w:val="7030A0"/>
          <w:lang w:val="en-US"/>
        </w:rPr>
        <w:t>,</w:t>
      </w:r>
      <w:r w:rsidR="00C46C5D" w:rsidRPr="00AD6F2B">
        <w:rPr>
          <w:i/>
          <w:iCs/>
          <w:color w:val="7030A0"/>
          <w:lang w:val="en-US"/>
        </w:rPr>
        <w:t xml:space="preserve"> </w:t>
      </w:r>
      <w:r w:rsidR="00935098" w:rsidRPr="00AD6F2B">
        <w:rPr>
          <w:i/>
          <w:iCs/>
          <w:color w:val="7030A0"/>
          <w:lang w:val="en-US"/>
        </w:rPr>
        <w:t>s</w:t>
      </w:r>
      <w:r w:rsidR="00C46C5D" w:rsidRPr="00AD6F2B">
        <w:rPr>
          <w:i/>
          <w:iCs/>
          <w:color w:val="7030A0"/>
          <w:lang w:val="en-US"/>
        </w:rPr>
        <w:t>afety database</w:t>
      </w:r>
      <w:r w:rsidR="00A32F8D" w:rsidRPr="00AD6F2B">
        <w:rPr>
          <w:i/>
          <w:iCs/>
          <w:color w:val="7030A0"/>
          <w:lang w:val="en-US"/>
        </w:rPr>
        <w:t xml:space="preserve"> </w:t>
      </w:r>
      <w:proofErr w:type="spellStart"/>
      <w:r w:rsidR="00A32F8D" w:rsidRPr="00AD6F2B">
        <w:rPr>
          <w:i/>
          <w:iCs/>
          <w:color w:val="7030A0"/>
          <w:lang w:val="en-US"/>
        </w:rPr>
        <w:t>etc</w:t>
      </w:r>
      <w:proofErr w:type="spellEnd"/>
      <w:r w:rsidR="00C46C5D" w:rsidRPr="00AD6F2B">
        <w:rPr>
          <w:i/>
          <w:iCs/>
          <w:color w:val="7030A0"/>
          <w:lang w:val="en-US"/>
        </w:rPr>
        <w:t>)</w:t>
      </w:r>
    </w:p>
    <w:p w14:paraId="73151F6C" w14:textId="43C1F928" w:rsidR="006376D1" w:rsidRPr="00AD6F2B" w:rsidRDefault="006376D1" w:rsidP="006376D1">
      <w:pPr>
        <w:pStyle w:val="ListParagraph"/>
        <w:numPr>
          <w:ilvl w:val="0"/>
          <w:numId w:val="7"/>
        </w:numPr>
        <w:rPr>
          <w:i/>
          <w:iCs/>
          <w:color w:val="7030A0"/>
          <w:lang w:val="en-US"/>
        </w:rPr>
      </w:pPr>
      <w:r w:rsidRPr="00AD6F2B">
        <w:rPr>
          <w:i/>
          <w:iCs/>
          <w:color w:val="7030A0"/>
          <w:lang w:val="en-US"/>
        </w:rPr>
        <w:t>CRF</w:t>
      </w:r>
      <w:r w:rsidR="00C50A93" w:rsidRPr="00AD6F2B">
        <w:rPr>
          <w:i/>
          <w:iCs/>
          <w:color w:val="7030A0"/>
          <w:lang w:val="en-US"/>
        </w:rPr>
        <w:t>/Form</w:t>
      </w:r>
      <w:r w:rsidRPr="00AD6F2B">
        <w:rPr>
          <w:i/>
          <w:iCs/>
          <w:color w:val="7030A0"/>
          <w:lang w:val="en-US"/>
        </w:rPr>
        <w:t xml:space="preserve"> Name</w:t>
      </w:r>
    </w:p>
    <w:p w14:paraId="0C635717" w14:textId="77777777" w:rsidR="006376D1" w:rsidRPr="00AD6F2B" w:rsidRDefault="006376D1" w:rsidP="006376D1">
      <w:pPr>
        <w:pStyle w:val="ListParagraph"/>
        <w:numPr>
          <w:ilvl w:val="0"/>
          <w:numId w:val="7"/>
        </w:numPr>
        <w:rPr>
          <w:i/>
          <w:iCs/>
          <w:color w:val="7030A0"/>
          <w:lang w:val="en-US"/>
        </w:rPr>
      </w:pPr>
      <w:r w:rsidRPr="00AD6F2B">
        <w:rPr>
          <w:i/>
          <w:iCs/>
          <w:color w:val="7030A0"/>
          <w:lang w:val="en-US"/>
        </w:rPr>
        <w:t>Requestor Name</w:t>
      </w:r>
    </w:p>
    <w:p w14:paraId="5A10D3B6" w14:textId="77777777" w:rsidR="006376D1" w:rsidRPr="00AD6F2B" w:rsidRDefault="006376D1" w:rsidP="006376D1">
      <w:pPr>
        <w:pStyle w:val="ListParagraph"/>
        <w:numPr>
          <w:ilvl w:val="0"/>
          <w:numId w:val="7"/>
        </w:numPr>
        <w:rPr>
          <w:i/>
          <w:iCs/>
          <w:color w:val="7030A0"/>
          <w:lang w:val="en-US"/>
        </w:rPr>
      </w:pPr>
      <w:r w:rsidRPr="00AD6F2B">
        <w:rPr>
          <w:i/>
          <w:iCs/>
          <w:color w:val="7030A0"/>
          <w:lang w:val="en-US"/>
        </w:rPr>
        <w:t>Date of Request</w:t>
      </w:r>
    </w:p>
    <w:p w14:paraId="5296DC76" w14:textId="77777777" w:rsidR="006376D1" w:rsidRPr="00AD6F2B" w:rsidRDefault="006376D1" w:rsidP="006376D1">
      <w:pPr>
        <w:pStyle w:val="ListParagraph"/>
        <w:numPr>
          <w:ilvl w:val="0"/>
          <w:numId w:val="7"/>
        </w:numPr>
        <w:rPr>
          <w:i/>
          <w:iCs/>
          <w:color w:val="7030A0"/>
          <w:lang w:val="en-US"/>
        </w:rPr>
      </w:pPr>
      <w:r w:rsidRPr="00AD6F2B">
        <w:rPr>
          <w:i/>
          <w:iCs/>
          <w:color w:val="7030A0"/>
          <w:lang w:val="en-US"/>
        </w:rPr>
        <w:t>Change Description</w:t>
      </w:r>
    </w:p>
    <w:p w14:paraId="00947190" w14:textId="77777777" w:rsidR="006376D1" w:rsidRPr="00AD6F2B" w:rsidRDefault="006376D1" w:rsidP="006376D1">
      <w:pPr>
        <w:pStyle w:val="ListParagraph"/>
        <w:numPr>
          <w:ilvl w:val="0"/>
          <w:numId w:val="7"/>
        </w:numPr>
        <w:rPr>
          <w:i/>
          <w:iCs/>
          <w:color w:val="7030A0"/>
          <w:lang w:val="en-US"/>
        </w:rPr>
      </w:pPr>
      <w:r w:rsidRPr="00AD6F2B">
        <w:rPr>
          <w:i/>
          <w:iCs/>
          <w:color w:val="7030A0"/>
          <w:lang w:val="en-US"/>
        </w:rPr>
        <w:t>Variable(s) to be Changed or Added</w:t>
      </w:r>
    </w:p>
    <w:p w14:paraId="59D55ADB" w14:textId="77777777" w:rsidR="006376D1" w:rsidRPr="00AD6F2B" w:rsidRDefault="006376D1" w:rsidP="006376D1">
      <w:pPr>
        <w:pStyle w:val="ListParagraph"/>
        <w:numPr>
          <w:ilvl w:val="0"/>
          <w:numId w:val="7"/>
        </w:numPr>
        <w:rPr>
          <w:i/>
          <w:iCs/>
          <w:color w:val="7030A0"/>
          <w:lang w:val="en-US"/>
        </w:rPr>
      </w:pPr>
      <w:r w:rsidRPr="00AD6F2B">
        <w:rPr>
          <w:i/>
          <w:iCs/>
          <w:color w:val="7030A0"/>
          <w:lang w:val="en-US"/>
        </w:rPr>
        <w:t>Reason for Change</w:t>
      </w:r>
    </w:p>
    <w:p w14:paraId="690B7094" w14:textId="5A6F7800" w:rsidR="006376D1" w:rsidRPr="00AD6F2B" w:rsidRDefault="006376D1" w:rsidP="006376D1">
      <w:pPr>
        <w:pStyle w:val="ListParagraph"/>
        <w:numPr>
          <w:ilvl w:val="0"/>
          <w:numId w:val="7"/>
        </w:numPr>
        <w:rPr>
          <w:i/>
          <w:iCs/>
          <w:color w:val="7030A0"/>
          <w:lang w:val="en-US"/>
        </w:rPr>
      </w:pPr>
      <w:r w:rsidRPr="00AD6F2B">
        <w:rPr>
          <w:i/>
          <w:iCs/>
          <w:color w:val="7030A0"/>
          <w:lang w:val="en-US"/>
        </w:rPr>
        <w:t>Completed By</w:t>
      </w:r>
      <w:r w:rsidR="0053257C" w:rsidRPr="00AD6F2B">
        <w:rPr>
          <w:i/>
          <w:iCs/>
          <w:color w:val="7030A0"/>
          <w:lang w:val="en-US"/>
        </w:rPr>
        <w:t xml:space="preserve"> (trial database programmer)</w:t>
      </w:r>
    </w:p>
    <w:p w14:paraId="76EACE15" w14:textId="291CA111" w:rsidR="006376D1" w:rsidRPr="00AD6F2B" w:rsidRDefault="006376D1" w:rsidP="006376D1">
      <w:pPr>
        <w:pStyle w:val="ListParagraph"/>
        <w:numPr>
          <w:ilvl w:val="0"/>
          <w:numId w:val="7"/>
        </w:numPr>
        <w:rPr>
          <w:i/>
          <w:iCs/>
          <w:color w:val="7030A0"/>
          <w:lang w:val="en-US"/>
        </w:rPr>
      </w:pPr>
      <w:r w:rsidRPr="00AD6F2B">
        <w:rPr>
          <w:i/>
          <w:iCs/>
          <w:color w:val="7030A0"/>
          <w:lang w:val="en-US"/>
        </w:rPr>
        <w:t>Validation/UAT Performed By</w:t>
      </w:r>
    </w:p>
    <w:p w14:paraId="28F0E02F" w14:textId="77777777" w:rsidR="006376D1" w:rsidRPr="00AD6F2B" w:rsidRDefault="006376D1" w:rsidP="006376D1">
      <w:pPr>
        <w:pStyle w:val="ListParagraph"/>
        <w:numPr>
          <w:ilvl w:val="0"/>
          <w:numId w:val="7"/>
        </w:numPr>
        <w:rPr>
          <w:i/>
          <w:iCs/>
          <w:color w:val="7030A0"/>
          <w:lang w:val="en-US"/>
        </w:rPr>
      </w:pPr>
      <w:r w:rsidRPr="00AD6F2B">
        <w:rPr>
          <w:i/>
          <w:iCs/>
          <w:color w:val="7030A0"/>
          <w:lang w:val="en-US"/>
        </w:rPr>
        <w:t>Release Approved By</w:t>
      </w:r>
    </w:p>
    <w:p w14:paraId="14F381B1" w14:textId="74C3BB67" w:rsidR="00785472" w:rsidRPr="00AD6F2B" w:rsidRDefault="006376D1" w:rsidP="006376D1">
      <w:pPr>
        <w:pStyle w:val="ListParagraph"/>
        <w:numPr>
          <w:ilvl w:val="0"/>
          <w:numId w:val="7"/>
        </w:numPr>
        <w:rPr>
          <w:i/>
          <w:iCs/>
          <w:color w:val="7030A0"/>
          <w:lang w:val="en-US"/>
        </w:rPr>
      </w:pPr>
      <w:r w:rsidRPr="00AD6F2B">
        <w:rPr>
          <w:i/>
          <w:iCs/>
          <w:color w:val="7030A0"/>
          <w:lang w:val="en-US"/>
        </w:rPr>
        <w:t>Date &amp; Time of Upload</w:t>
      </w:r>
      <w:r w:rsidR="00A21293" w:rsidRPr="00AD6F2B">
        <w:rPr>
          <w:i/>
          <w:iCs/>
          <w:color w:val="7030A0"/>
          <w:lang w:val="en-US"/>
        </w:rPr>
        <w:t xml:space="preserve"> to </w:t>
      </w:r>
      <w:r w:rsidR="000E6C44" w:rsidRPr="00AD6F2B">
        <w:rPr>
          <w:i/>
          <w:iCs/>
          <w:color w:val="7030A0"/>
          <w:lang w:val="en-US"/>
        </w:rPr>
        <w:t xml:space="preserve">live </w:t>
      </w:r>
      <w:proofErr w:type="gramStart"/>
      <w:r w:rsidR="000E6C44" w:rsidRPr="00AD6F2B">
        <w:rPr>
          <w:i/>
          <w:iCs/>
          <w:color w:val="7030A0"/>
          <w:lang w:val="en-US"/>
        </w:rPr>
        <w:t>project</w:t>
      </w:r>
      <w:proofErr w:type="gramEnd"/>
    </w:p>
    <w:p w14:paraId="0901FD23" w14:textId="5B1BD5AC" w:rsidR="00350BC7" w:rsidRPr="002B5F74" w:rsidRDefault="6B4B22E2" w:rsidP="72AFC131">
      <w:pPr>
        <w:rPr>
          <w:i/>
          <w:iCs/>
          <w:color w:val="7030A0"/>
          <w:lang w:val="en-US"/>
        </w:rPr>
      </w:pPr>
      <w:r w:rsidRPr="72AFC131">
        <w:rPr>
          <w:i/>
          <w:iCs/>
          <w:color w:val="7030A0"/>
          <w:lang w:val="en-US"/>
        </w:rPr>
        <w:t xml:space="preserve">A sample change log is provided in Annex B. </w:t>
      </w:r>
      <w:r w:rsidR="00350BC7" w:rsidRPr="72AFC131">
        <w:rPr>
          <w:i/>
          <w:iCs/>
          <w:color w:val="7030A0"/>
          <w:lang w:val="en-US"/>
        </w:rPr>
        <w:t xml:space="preserve">The DMP should document change management processes </w:t>
      </w:r>
      <w:r w:rsidR="589B91D8" w:rsidRPr="72AFC131">
        <w:rPr>
          <w:i/>
          <w:iCs/>
          <w:color w:val="7030A0"/>
          <w:lang w:val="en-US"/>
        </w:rPr>
        <w:t xml:space="preserve">(i.e. the procedures for requesting, testing, approving and documenting </w:t>
      </w:r>
      <w:r w:rsidR="19F6ACA7" w:rsidRPr="72AFC131">
        <w:rPr>
          <w:i/>
          <w:iCs/>
          <w:color w:val="7030A0"/>
          <w:lang w:val="en-US"/>
        </w:rPr>
        <w:t>changes)</w:t>
      </w:r>
      <w:r w:rsidR="589B91D8" w:rsidRPr="72AFC131">
        <w:rPr>
          <w:i/>
          <w:iCs/>
          <w:color w:val="7030A0"/>
          <w:lang w:val="en-US"/>
        </w:rPr>
        <w:t xml:space="preserve"> </w:t>
      </w:r>
      <w:r w:rsidR="00350BC7" w:rsidRPr="72AFC131">
        <w:rPr>
          <w:i/>
          <w:iCs/>
          <w:color w:val="7030A0"/>
          <w:lang w:val="en-US"/>
        </w:rPr>
        <w:t xml:space="preserve">and where </w:t>
      </w:r>
      <w:r w:rsidR="00BD4FD6" w:rsidRPr="72AFC131">
        <w:rPr>
          <w:i/>
          <w:iCs/>
          <w:color w:val="7030A0"/>
          <w:lang w:val="en-US"/>
        </w:rPr>
        <w:t>any change logs are stored.</w:t>
      </w:r>
    </w:p>
    <w:p w14:paraId="7E6C1EAF" w14:textId="135A1078" w:rsidR="00174A07" w:rsidRDefault="2365D3D2" w:rsidP="0097761D">
      <w:pPr>
        <w:pStyle w:val="Heading1"/>
        <w:rPr>
          <w:lang w:val="en-US"/>
        </w:rPr>
      </w:pPr>
      <w:r w:rsidRPr="6E10721C">
        <w:rPr>
          <w:lang w:val="en-US"/>
        </w:rPr>
        <w:t>Back-up and recovery</w:t>
      </w:r>
    </w:p>
    <w:p w14:paraId="013687C4" w14:textId="0DC8E009" w:rsidR="0097761D" w:rsidRPr="002B5F74" w:rsidRDefault="0097761D" w:rsidP="00174A07">
      <w:pPr>
        <w:rPr>
          <w:i/>
          <w:iCs/>
          <w:color w:val="7030A0"/>
        </w:rPr>
      </w:pPr>
      <w:r w:rsidRPr="002B5F74">
        <w:rPr>
          <w:i/>
          <w:iCs/>
          <w:color w:val="7030A0"/>
        </w:rPr>
        <w:t xml:space="preserve">The DMP shall include a brief description of data back-up and </w:t>
      </w:r>
      <w:r w:rsidR="004A1BA8" w:rsidRPr="002B5F74">
        <w:rPr>
          <w:i/>
          <w:iCs/>
          <w:color w:val="7030A0"/>
        </w:rPr>
        <w:t>recovery,</w:t>
      </w:r>
      <w:r w:rsidRPr="002B5F74">
        <w:rPr>
          <w:i/>
          <w:iCs/>
          <w:color w:val="7030A0"/>
        </w:rPr>
        <w:t xml:space="preserve"> or a reference should be made to the appropriate documents if documented outside the DMP.</w:t>
      </w:r>
    </w:p>
    <w:p w14:paraId="2500922C" w14:textId="77777777" w:rsidR="00665193" w:rsidRPr="00665193" w:rsidRDefault="00AC1EA3" w:rsidP="00174A07">
      <w:pPr>
        <w:rPr>
          <w:color w:val="7030A0"/>
        </w:rPr>
      </w:pPr>
      <w:r w:rsidRPr="00665193">
        <w:rPr>
          <w:color w:val="7030A0"/>
        </w:rPr>
        <w:t xml:space="preserve">e.g. </w:t>
      </w:r>
    </w:p>
    <w:p w14:paraId="445DB954" w14:textId="77777777" w:rsidR="00E85397" w:rsidRDefault="00BE636A" w:rsidP="00174A07">
      <w:pPr>
        <w:rPr>
          <w:color w:val="00B050"/>
        </w:rPr>
      </w:pPr>
      <w:r w:rsidRPr="00665193">
        <w:rPr>
          <w:color w:val="00B050"/>
        </w:rPr>
        <w:t xml:space="preserve">An incremental </w:t>
      </w:r>
      <w:r w:rsidR="00A77CE4" w:rsidRPr="00665193">
        <w:rPr>
          <w:color w:val="00B050"/>
        </w:rPr>
        <w:t xml:space="preserve">backup of all MCRI </w:t>
      </w:r>
      <w:r w:rsidR="00B07D8E" w:rsidRPr="00665193">
        <w:rPr>
          <w:color w:val="00B050"/>
        </w:rPr>
        <w:t xml:space="preserve">file </w:t>
      </w:r>
      <w:r w:rsidR="00A77CE4" w:rsidRPr="00665193">
        <w:rPr>
          <w:color w:val="00B050"/>
        </w:rPr>
        <w:t>serv</w:t>
      </w:r>
      <w:r w:rsidR="00B97E9F" w:rsidRPr="00665193">
        <w:rPr>
          <w:color w:val="00B050"/>
        </w:rPr>
        <w:t>e</w:t>
      </w:r>
      <w:r w:rsidR="00A77CE4" w:rsidRPr="00665193">
        <w:rPr>
          <w:color w:val="00B050"/>
        </w:rPr>
        <w:t>rs</w:t>
      </w:r>
      <w:r w:rsidR="00B97E9F" w:rsidRPr="00665193">
        <w:rPr>
          <w:color w:val="00B050"/>
        </w:rPr>
        <w:t xml:space="preserve"> </w:t>
      </w:r>
      <w:r w:rsidR="001454BE" w:rsidRPr="00665193">
        <w:rPr>
          <w:color w:val="00B050"/>
        </w:rPr>
        <w:t>is made nightly</w:t>
      </w:r>
      <w:r w:rsidR="00D41FC4" w:rsidRPr="00665193">
        <w:rPr>
          <w:color w:val="00B050"/>
        </w:rPr>
        <w:t xml:space="preserve">, allowing </w:t>
      </w:r>
      <w:r w:rsidR="0034297F" w:rsidRPr="00665193">
        <w:rPr>
          <w:color w:val="00B050"/>
        </w:rPr>
        <w:t xml:space="preserve">IT </w:t>
      </w:r>
      <w:r w:rsidR="007D5FA3" w:rsidRPr="00665193">
        <w:rPr>
          <w:color w:val="00B050"/>
        </w:rPr>
        <w:t xml:space="preserve">services to </w:t>
      </w:r>
      <w:r w:rsidR="00171A6A" w:rsidRPr="00665193">
        <w:rPr>
          <w:color w:val="00B050"/>
        </w:rPr>
        <w:t xml:space="preserve">perform recovery of data rapidly. </w:t>
      </w:r>
      <w:r w:rsidR="00982209" w:rsidRPr="00665193">
        <w:rPr>
          <w:color w:val="00B050"/>
        </w:rPr>
        <w:t xml:space="preserve">A full </w:t>
      </w:r>
      <w:r w:rsidR="0090663A" w:rsidRPr="00665193">
        <w:rPr>
          <w:color w:val="00B050"/>
        </w:rPr>
        <w:t>backup is performed monthly with tapes being stored off-site for 7 years.</w:t>
      </w:r>
      <w:r w:rsidR="00B97E9F" w:rsidRPr="00665193">
        <w:rPr>
          <w:color w:val="00B050"/>
        </w:rPr>
        <w:t xml:space="preserve"> </w:t>
      </w:r>
    </w:p>
    <w:p w14:paraId="36442536" w14:textId="04C9F3CF" w:rsidR="000A3014" w:rsidRPr="000A3014" w:rsidRDefault="000A3014" w:rsidP="000A3014">
      <w:pPr>
        <w:rPr>
          <w:color w:val="00B050"/>
        </w:rPr>
      </w:pPr>
      <w:r w:rsidRPr="000A3014">
        <w:rPr>
          <w:color w:val="00B050"/>
        </w:rPr>
        <w:t>The Florence eBinders™ platform is hosted using an Amazon Web Services (AWS) infrastructure. Data hosting is via AWS’s EU-Central-1 facility. As per the Florence eBinders™ Security Overview SOP, the Florence eBinders™ databases are backed up according to the following schedule:</w:t>
      </w:r>
    </w:p>
    <w:p w14:paraId="6F54574A" w14:textId="06B90D7E" w:rsidR="000A3014" w:rsidRPr="000A3014" w:rsidRDefault="000A3014" w:rsidP="000A3014">
      <w:pPr>
        <w:pStyle w:val="ListParagraph"/>
        <w:numPr>
          <w:ilvl w:val="0"/>
          <w:numId w:val="17"/>
        </w:numPr>
        <w:rPr>
          <w:color w:val="00B050"/>
        </w:rPr>
      </w:pPr>
      <w:r>
        <w:rPr>
          <w:color w:val="00B050"/>
        </w:rPr>
        <w:t>T</w:t>
      </w:r>
      <w:r w:rsidRPr="000A3014">
        <w:rPr>
          <w:color w:val="00B050"/>
        </w:rPr>
        <w:t>hree (3) daily incremental backups maintained for one (1) week</w:t>
      </w:r>
    </w:p>
    <w:p w14:paraId="48C8AD73" w14:textId="77777777" w:rsidR="000A3014" w:rsidRDefault="000A3014" w:rsidP="000A3014">
      <w:pPr>
        <w:pStyle w:val="ListParagraph"/>
        <w:numPr>
          <w:ilvl w:val="0"/>
          <w:numId w:val="17"/>
        </w:numPr>
        <w:rPr>
          <w:color w:val="00B050"/>
        </w:rPr>
      </w:pPr>
      <w:r w:rsidRPr="000A3014">
        <w:rPr>
          <w:color w:val="00B050"/>
        </w:rPr>
        <w:t>One (1) daily full backup maintained for two (2) months; and</w:t>
      </w:r>
    </w:p>
    <w:p w14:paraId="0BBB1ADA" w14:textId="2401DE16" w:rsidR="00D311B4" w:rsidRDefault="00D311B4" w:rsidP="000A3014">
      <w:pPr>
        <w:pStyle w:val="ListParagraph"/>
        <w:numPr>
          <w:ilvl w:val="0"/>
          <w:numId w:val="17"/>
        </w:numPr>
        <w:rPr>
          <w:color w:val="00B050"/>
        </w:rPr>
      </w:pPr>
      <w:r w:rsidRPr="6E10721C">
        <w:rPr>
          <w:color w:val="00B050"/>
        </w:rPr>
        <w:t>One (1) monthly full backup maintained for one (1) year.</w:t>
      </w:r>
    </w:p>
    <w:p w14:paraId="39498134" w14:textId="510736F4" w:rsidR="00174A07" w:rsidRDefault="2365D3D2" w:rsidP="00434A86">
      <w:pPr>
        <w:pStyle w:val="Heading1"/>
        <w:rPr>
          <w:lang w:val="en-US"/>
        </w:rPr>
      </w:pPr>
      <w:r w:rsidRPr="6E10721C">
        <w:rPr>
          <w:lang w:val="en-US"/>
        </w:rPr>
        <w:lastRenderedPageBreak/>
        <w:t>Data Quality Control</w:t>
      </w:r>
    </w:p>
    <w:p w14:paraId="2A0FCA78" w14:textId="77777777" w:rsidR="00BD59F1" w:rsidRPr="002B5F74" w:rsidRDefault="006E56AC" w:rsidP="00174A07">
      <w:pPr>
        <w:rPr>
          <w:i/>
          <w:iCs/>
          <w:color w:val="7030A0"/>
        </w:rPr>
      </w:pPr>
      <w:r w:rsidRPr="002B5F74">
        <w:rPr>
          <w:i/>
          <w:iCs/>
          <w:color w:val="7030A0"/>
        </w:rPr>
        <w:t xml:space="preserve">E6 R2 section 5.1.3 states that, “quality control should be applied to each stage of data handling to ensure that all data are reliable and have been processed correctly." </w:t>
      </w:r>
    </w:p>
    <w:p w14:paraId="0C30ED7C" w14:textId="5834FF82" w:rsidR="00434A86" w:rsidRPr="002B5F74" w:rsidRDefault="00434A86" w:rsidP="00174A07">
      <w:pPr>
        <w:rPr>
          <w:i/>
          <w:iCs/>
          <w:color w:val="7030A0"/>
        </w:rPr>
      </w:pPr>
      <w:r w:rsidRPr="002B5F74">
        <w:rPr>
          <w:i/>
          <w:iCs/>
          <w:color w:val="7030A0"/>
        </w:rPr>
        <w:t xml:space="preserve">The process, tools, and reports that will be used to monitor data quality, should be </w:t>
      </w:r>
      <w:proofErr w:type="gramStart"/>
      <w:r w:rsidRPr="002B5F74">
        <w:rPr>
          <w:i/>
          <w:iCs/>
          <w:color w:val="7030A0"/>
        </w:rPr>
        <w:t>described</w:t>
      </w:r>
      <w:proofErr w:type="gramEnd"/>
      <w:r w:rsidRPr="002B5F74">
        <w:rPr>
          <w:i/>
          <w:iCs/>
          <w:color w:val="7030A0"/>
        </w:rPr>
        <w:t xml:space="preserve"> or referenced by the DMP, including aspects of data quality to be measured, the measures used, how data quality will be measured and reported, and any acceptance criteria.</w:t>
      </w:r>
      <w:r w:rsidR="00BD59F1" w:rsidRPr="002B5F74">
        <w:rPr>
          <w:i/>
          <w:iCs/>
          <w:color w:val="7030A0"/>
        </w:rPr>
        <w:t xml:space="preserve"> This is usually recorded in a </w:t>
      </w:r>
      <w:r w:rsidR="00B1358B" w:rsidRPr="002B5F74">
        <w:rPr>
          <w:i/>
          <w:iCs/>
          <w:color w:val="7030A0"/>
        </w:rPr>
        <w:t xml:space="preserve">separate Data Validation Plan. </w:t>
      </w:r>
      <w:r w:rsidR="00E0190F" w:rsidRPr="002B5F74">
        <w:rPr>
          <w:i/>
          <w:iCs/>
          <w:color w:val="7030A0"/>
        </w:rPr>
        <w:t>Such a plan will cover:</w:t>
      </w:r>
    </w:p>
    <w:p w14:paraId="054916AA" w14:textId="4E38F1CB" w:rsidR="00816B92" w:rsidRPr="002B5F74" w:rsidRDefault="007542FD" w:rsidP="00E0190F">
      <w:pPr>
        <w:pStyle w:val="ListParagraph"/>
        <w:numPr>
          <w:ilvl w:val="0"/>
          <w:numId w:val="10"/>
        </w:numPr>
        <w:rPr>
          <w:i/>
          <w:iCs/>
          <w:color w:val="7030A0"/>
        </w:rPr>
      </w:pPr>
      <w:r w:rsidRPr="002B5F74">
        <w:rPr>
          <w:i/>
          <w:iCs/>
          <w:color w:val="7030A0"/>
        </w:rPr>
        <w:t>Required fields for each form</w:t>
      </w:r>
    </w:p>
    <w:p w14:paraId="6961C6C5" w14:textId="205271B7" w:rsidR="00E0190F" w:rsidRPr="002B5F74" w:rsidRDefault="00E0190F" w:rsidP="00E0190F">
      <w:pPr>
        <w:pStyle w:val="ListParagraph"/>
        <w:numPr>
          <w:ilvl w:val="0"/>
          <w:numId w:val="10"/>
        </w:numPr>
        <w:rPr>
          <w:i/>
          <w:iCs/>
          <w:color w:val="7030A0"/>
        </w:rPr>
      </w:pPr>
      <w:r w:rsidRPr="002B5F74">
        <w:rPr>
          <w:i/>
          <w:iCs/>
          <w:color w:val="7030A0"/>
        </w:rPr>
        <w:t>On entry data checks</w:t>
      </w:r>
      <w:r w:rsidR="007542FD" w:rsidRPr="002B5F74">
        <w:rPr>
          <w:i/>
          <w:iCs/>
          <w:color w:val="7030A0"/>
        </w:rPr>
        <w:t xml:space="preserve"> for data type and within expected ranges</w:t>
      </w:r>
    </w:p>
    <w:p w14:paraId="10001208" w14:textId="475A689F" w:rsidR="003634FE" w:rsidRPr="002B5F74" w:rsidRDefault="003634FE" w:rsidP="00E0190F">
      <w:pPr>
        <w:pStyle w:val="ListParagraph"/>
        <w:numPr>
          <w:ilvl w:val="0"/>
          <w:numId w:val="10"/>
        </w:numPr>
        <w:rPr>
          <w:i/>
          <w:iCs/>
          <w:color w:val="7030A0"/>
        </w:rPr>
      </w:pPr>
      <w:r w:rsidRPr="002B5F74">
        <w:rPr>
          <w:i/>
          <w:iCs/>
          <w:color w:val="7030A0"/>
        </w:rPr>
        <w:t xml:space="preserve">Source </w:t>
      </w:r>
      <w:r w:rsidR="000C4638" w:rsidRPr="002B5F74">
        <w:rPr>
          <w:i/>
          <w:iCs/>
          <w:color w:val="7030A0"/>
        </w:rPr>
        <w:t xml:space="preserve">documents collected and </w:t>
      </w:r>
      <w:r w:rsidR="00522268" w:rsidRPr="002B5F74">
        <w:rPr>
          <w:i/>
          <w:iCs/>
          <w:color w:val="7030A0"/>
        </w:rPr>
        <w:t>variables in EDC checked against source</w:t>
      </w:r>
    </w:p>
    <w:p w14:paraId="64B8BD50" w14:textId="0727F1D5" w:rsidR="007542FD" w:rsidRPr="002B5F74" w:rsidRDefault="007542FD" w:rsidP="00E0190F">
      <w:pPr>
        <w:pStyle w:val="ListParagraph"/>
        <w:numPr>
          <w:ilvl w:val="0"/>
          <w:numId w:val="10"/>
        </w:numPr>
        <w:rPr>
          <w:i/>
          <w:iCs/>
          <w:color w:val="7030A0"/>
        </w:rPr>
      </w:pPr>
      <w:r w:rsidRPr="002B5F74">
        <w:rPr>
          <w:i/>
          <w:iCs/>
          <w:color w:val="7030A0"/>
        </w:rPr>
        <w:t xml:space="preserve">Post entry checks </w:t>
      </w:r>
      <w:r w:rsidR="001E3FE2" w:rsidRPr="002B5F74">
        <w:rPr>
          <w:i/>
          <w:iCs/>
          <w:color w:val="7030A0"/>
        </w:rPr>
        <w:t>cross-referencing</w:t>
      </w:r>
      <w:r w:rsidR="00636CCC" w:rsidRPr="002B5F74">
        <w:rPr>
          <w:i/>
          <w:iCs/>
          <w:color w:val="7030A0"/>
        </w:rPr>
        <w:t xml:space="preserve"> multiple forms/</w:t>
      </w:r>
      <w:r w:rsidR="001F1773" w:rsidRPr="002B5F74">
        <w:rPr>
          <w:i/>
          <w:iCs/>
          <w:color w:val="7030A0"/>
        </w:rPr>
        <w:t xml:space="preserve">data in different </w:t>
      </w:r>
      <w:r w:rsidR="00636CCC" w:rsidRPr="002B5F74">
        <w:rPr>
          <w:i/>
          <w:iCs/>
          <w:color w:val="7030A0"/>
        </w:rPr>
        <w:t>projects</w:t>
      </w:r>
      <w:r w:rsidR="00772501" w:rsidRPr="002B5F74">
        <w:rPr>
          <w:i/>
          <w:iCs/>
          <w:color w:val="7030A0"/>
        </w:rPr>
        <w:t>, any listing reviews</w:t>
      </w:r>
      <w:r w:rsidR="006073F5" w:rsidRPr="002B5F74">
        <w:rPr>
          <w:i/>
          <w:iCs/>
          <w:color w:val="7030A0"/>
        </w:rPr>
        <w:t>, and any specialised review reports</w:t>
      </w:r>
    </w:p>
    <w:p w14:paraId="6C7805B5" w14:textId="02DD7E18" w:rsidR="00636CCC" w:rsidRPr="002B5F74" w:rsidRDefault="001F1773" w:rsidP="00E0190F">
      <w:pPr>
        <w:pStyle w:val="ListParagraph"/>
        <w:numPr>
          <w:ilvl w:val="0"/>
          <w:numId w:val="10"/>
        </w:numPr>
        <w:rPr>
          <w:i/>
          <w:iCs/>
          <w:color w:val="7030A0"/>
        </w:rPr>
      </w:pPr>
      <w:r w:rsidRPr="002B5F74">
        <w:rPr>
          <w:i/>
          <w:iCs/>
          <w:color w:val="7030A0"/>
        </w:rPr>
        <w:t>Manual p</w:t>
      </w:r>
      <w:r w:rsidR="00636CCC" w:rsidRPr="002B5F74">
        <w:rPr>
          <w:i/>
          <w:iCs/>
          <w:color w:val="7030A0"/>
        </w:rPr>
        <w:t xml:space="preserve">ost entry checks for </w:t>
      </w:r>
      <w:r w:rsidR="001725D5" w:rsidRPr="002B5F74">
        <w:rPr>
          <w:i/>
          <w:iCs/>
          <w:color w:val="7030A0"/>
        </w:rPr>
        <w:t xml:space="preserve">data </w:t>
      </w:r>
      <w:r w:rsidR="00636CCC" w:rsidRPr="002B5F74">
        <w:rPr>
          <w:i/>
          <w:iCs/>
          <w:color w:val="7030A0"/>
        </w:rPr>
        <w:t xml:space="preserve">coherence, e.g. </w:t>
      </w:r>
      <w:r w:rsidR="0009175D" w:rsidRPr="002B5F74">
        <w:rPr>
          <w:i/>
          <w:iCs/>
          <w:color w:val="7030A0"/>
        </w:rPr>
        <w:t>reconciling reported adverse events against concomitant medications</w:t>
      </w:r>
    </w:p>
    <w:p w14:paraId="2CF002B8" w14:textId="23F74B15" w:rsidR="0009175D" w:rsidRPr="002B5F74" w:rsidRDefault="0009175D" w:rsidP="00E0190F">
      <w:pPr>
        <w:pStyle w:val="ListParagraph"/>
        <w:numPr>
          <w:ilvl w:val="0"/>
          <w:numId w:val="10"/>
        </w:numPr>
        <w:rPr>
          <w:i/>
          <w:iCs/>
          <w:color w:val="7030A0"/>
        </w:rPr>
      </w:pPr>
      <w:r w:rsidRPr="002B5F74">
        <w:rPr>
          <w:i/>
          <w:iCs/>
          <w:color w:val="7030A0"/>
        </w:rPr>
        <w:t>Metrics reporting of data completeness</w:t>
      </w:r>
      <w:r w:rsidR="00D7578C" w:rsidRPr="002B5F74">
        <w:rPr>
          <w:i/>
          <w:iCs/>
          <w:color w:val="7030A0"/>
        </w:rPr>
        <w:t>, computational trend monitoring</w:t>
      </w:r>
      <w:r w:rsidRPr="002B5F74">
        <w:rPr>
          <w:i/>
          <w:iCs/>
          <w:color w:val="7030A0"/>
        </w:rPr>
        <w:t xml:space="preserve"> etc</w:t>
      </w:r>
    </w:p>
    <w:p w14:paraId="1D10A4D0" w14:textId="38366432" w:rsidR="00650F03" w:rsidRPr="002B5F74" w:rsidRDefault="00650F03" w:rsidP="00650F03">
      <w:pPr>
        <w:rPr>
          <w:i/>
          <w:iCs/>
          <w:color w:val="7030A0"/>
        </w:rPr>
      </w:pPr>
      <w:r w:rsidRPr="002B5F74">
        <w:rPr>
          <w:i/>
          <w:iCs/>
          <w:color w:val="7030A0"/>
        </w:rPr>
        <w:t xml:space="preserve">The </w:t>
      </w:r>
      <w:r w:rsidR="0029098E" w:rsidRPr="002B5F74">
        <w:rPr>
          <w:i/>
          <w:iCs/>
          <w:color w:val="7030A0"/>
        </w:rPr>
        <w:t>DMP</w:t>
      </w:r>
      <w:r w:rsidR="005A4CD5" w:rsidRPr="002B5F74">
        <w:rPr>
          <w:i/>
          <w:iCs/>
          <w:color w:val="7030A0"/>
        </w:rPr>
        <w:t xml:space="preserve"> </w:t>
      </w:r>
      <w:r w:rsidR="00522268" w:rsidRPr="002B5F74">
        <w:rPr>
          <w:i/>
          <w:iCs/>
          <w:color w:val="7030A0"/>
        </w:rPr>
        <w:t xml:space="preserve">should outline the mechanisms </w:t>
      </w:r>
      <w:r w:rsidR="00D20A4F" w:rsidRPr="002B5F74">
        <w:rPr>
          <w:i/>
          <w:iCs/>
          <w:color w:val="7030A0"/>
        </w:rPr>
        <w:t xml:space="preserve">for raising queries and approving </w:t>
      </w:r>
      <w:r w:rsidR="000D5CFC" w:rsidRPr="002B5F74">
        <w:rPr>
          <w:i/>
          <w:iCs/>
          <w:color w:val="7030A0"/>
        </w:rPr>
        <w:t xml:space="preserve">responses/alterations, both within the EDC and </w:t>
      </w:r>
      <w:r w:rsidR="00471874" w:rsidRPr="002B5F74">
        <w:rPr>
          <w:i/>
          <w:iCs/>
          <w:color w:val="7030A0"/>
        </w:rPr>
        <w:t xml:space="preserve">other </w:t>
      </w:r>
      <w:r w:rsidR="00740D22" w:rsidRPr="002B5F74">
        <w:rPr>
          <w:i/>
          <w:iCs/>
          <w:color w:val="7030A0"/>
        </w:rPr>
        <w:t xml:space="preserve">logged </w:t>
      </w:r>
      <w:r w:rsidR="00471874" w:rsidRPr="002B5F74">
        <w:rPr>
          <w:i/>
          <w:iCs/>
          <w:color w:val="7030A0"/>
        </w:rPr>
        <w:t>methods (e.g. via em</w:t>
      </w:r>
      <w:r w:rsidR="00740D22" w:rsidRPr="002B5F74">
        <w:rPr>
          <w:i/>
          <w:iCs/>
          <w:color w:val="7030A0"/>
        </w:rPr>
        <w:t>ail).</w:t>
      </w:r>
      <w:r w:rsidR="001F7907" w:rsidRPr="002B5F74">
        <w:rPr>
          <w:i/>
          <w:iCs/>
          <w:color w:val="7030A0"/>
        </w:rPr>
        <w:t xml:space="preserve"> The DMP should also outline any a</w:t>
      </w:r>
      <w:r w:rsidR="00F56E3D" w:rsidRPr="002B5F74">
        <w:rPr>
          <w:i/>
          <w:iCs/>
          <w:color w:val="7030A0"/>
        </w:rPr>
        <w:t>utomated alerts such as safety even</w:t>
      </w:r>
      <w:r w:rsidR="001F1142" w:rsidRPr="002B5F74">
        <w:rPr>
          <w:i/>
          <w:iCs/>
          <w:color w:val="7030A0"/>
        </w:rPr>
        <w:t>t</w:t>
      </w:r>
      <w:r w:rsidR="00F56E3D" w:rsidRPr="002B5F74">
        <w:rPr>
          <w:i/>
          <w:iCs/>
          <w:color w:val="7030A0"/>
        </w:rPr>
        <w:t xml:space="preserve"> detection</w:t>
      </w:r>
      <w:r w:rsidR="00DC7963" w:rsidRPr="002B5F74">
        <w:rPr>
          <w:i/>
          <w:iCs/>
          <w:color w:val="7030A0"/>
        </w:rPr>
        <w:t>, protocol deviation detection and handling</w:t>
      </w:r>
      <w:r w:rsidR="006564BA" w:rsidRPr="002B5F74">
        <w:rPr>
          <w:i/>
          <w:iCs/>
          <w:color w:val="7030A0"/>
        </w:rPr>
        <w:t>, medical coding procedures</w:t>
      </w:r>
      <w:r w:rsidR="00904130" w:rsidRPr="002B5F74">
        <w:rPr>
          <w:i/>
          <w:iCs/>
          <w:color w:val="7030A0"/>
        </w:rPr>
        <w:t xml:space="preserve"> (e.g. adverse events MedDRA coded and </w:t>
      </w:r>
      <w:r w:rsidR="00DA63AC" w:rsidRPr="002B5F74">
        <w:rPr>
          <w:i/>
          <w:iCs/>
          <w:color w:val="7030A0"/>
        </w:rPr>
        <w:t>confirmed with medical monitor)</w:t>
      </w:r>
    </w:p>
    <w:p w14:paraId="49FDFBA1" w14:textId="196E99F8" w:rsidR="00897F5D" w:rsidRDefault="5E02DF5B" w:rsidP="00434A86">
      <w:pPr>
        <w:pStyle w:val="Heading1"/>
        <w:rPr>
          <w:lang w:val="en-US"/>
        </w:rPr>
      </w:pPr>
      <w:r w:rsidRPr="6E10721C">
        <w:rPr>
          <w:lang w:val="en-US"/>
        </w:rPr>
        <w:t>Database Clean</w:t>
      </w:r>
    </w:p>
    <w:p w14:paraId="27044655" w14:textId="54C12CF6" w:rsidR="00B464F5" w:rsidRPr="002B5F74" w:rsidRDefault="008172B2" w:rsidP="00B464F5">
      <w:pPr>
        <w:rPr>
          <w:i/>
          <w:iCs/>
          <w:color w:val="7030A0"/>
          <w:lang w:val="en-US"/>
        </w:rPr>
      </w:pPr>
      <w:r w:rsidRPr="002B5F74">
        <w:rPr>
          <w:i/>
          <w:iCs/>
          <w:color w:val="7030A0"/>
          <w:lang w:val="en-US"/>
        </w:rPr>
        <w:t>Prior to database lock</w:t>
      </w:r>
      <w:r w:rsidR="00524DFB" w:rsidRPr="002B5F74">
        <w:rPr>
          <w:i/>
          <w:iCs/>
          <w:color w:val="7030A0"/>
          <w:lang w:val="en-US"/>
        </w:rPr>
        <w:t xml:space="preserve"> (either interim or final)</w:t>
      </w:r>
      <w:r w:rsidRPr="002B5F74">
        <w:rPr>
          <w:i/>
          <w:iCs/>
          <w:color w:val="7030A0"/>
          <w:lang w:val="en-US"/>
        </w:rPr>
        <w:t xml:space="preserve">, all data </w:t>
      </w:r>
      <w:r w:rsidR="0032317B" w:rsidRPr="002B5F74">
        <w:rPr>
          <w:i/>
          <w:iCs/>
          <w:color w:val="7030A0"/>
          <w:lang w:val="en-US"/>
        </w:rPr>
        <w:t>should</w:t>
      </w:r>
      <w:r w:rsidRPr="002B5F74">
        <w:rPr>
          <w:i/>
          <w:iCs/>
          <w:color w:val="7030A0"/>
          <w:lang w:val="en-US"/>
        </w:rPr>
        <w:t xml:space="preserve"> be confirmed as ‘clean</w:t>
      </w:r>
      <w:r w:rsidR="00727AEE" w:rsidRPr="002B5F74">
        <w:rPr>
          <w:i/>
          <w:iCs/>
          <w:color w:val="7030A0"/>
          <w:lang w:val="en-US"/>
        </w:rPr>
        <w:t>’.</w:t>
      </w:r>
      <w:r w:rsidR="00640413" w:rsidRPr="002B5F74">
        <w:rPr>
          <w:i/>
          <w:iCs/>
          <w:color w:val="7030A0"/>
          <w:lang w:val="en-US"/>
        </w:rPr>
        <w:t xml:space="preserve"> This is usually recorded in a </w:t>
      </w:r>
      <w:r w:rsidRPr="002B5F74">
        <w:rPr>
          <w:i/>
          <w:iCs/>
          <w:color w:val="7030A0"/>
          <w:lang w:val="en-US"/>
        </w:rPr>
        <w:t xml:space="preserve">“Completion of Data Cleaning Confirmation” form. This is a document that confirms that all trial data </w:t>
      </w:r>
      <w:r w:rsidR="00130350" w:rsidRPr="002B5F74">
        <w:rPr>
          <w:i/>
          <w:iCs/>
          <w:color w:val="7030A0"/>
          <w:lang w:val="en-US"/>
        </w:rPr>
        <w:t xml:space="preserve">required for analysis </w:t>
      </w:r>
      <w:r w:rsidRPr="002B5F74">
        <w:rPr>
          <w:i/>
          <w:iCs/>
          <w:color w:val="7030A0"/>
          <w:lang w:val="en-US"/>
        </w:rPr>
        <w:t xml:space="preserve">has been verified and cleaned, there are no outstanding unresolved data queries, all SAEs have been reconciled, the data is ready for final export and that the trial database is now ready to be hard-locked. No further edits or additions to the dataset </w:t>
      </w:r>
      <w:r w:rsidR="00524DFB" w:rsidRPr="002B5F74">
        <w:rPr>
          <w:i/>
          <w:iCs/>
          <w:color w:val="7030A0"/>
          <w:lang w:val="en-US"/>
        </w:rPr>
        <w:t>should</w:t>
      </w:r>
      <w:r w:rsidRPr="002B5F74">
        <w:rPr>
          <w:i/>
          <w:iCs/>
          <w:color w:val="7030A0"/>
          <w:lang w:val="en-US"/>
        </w:rPr>
        <w:t xml:space="preserve"> be made prior to the hard lock being completed.</w:t>
      </w:r>
    </w:p>
    <w:p w14:paraId="53EE7896" w14:textId="29A56AC6" w:rsidR="00174A07" w:rsidRDefault="2365D3D2" w:rsidP="00434A86">
      <w:pPr>
        <w:pStyle w:val="Heading1"/>
        <w:rPr>
          <w:lang w:val="en-US"/>
        </w:rPr>
      </w:pPr>
      <w:r w:rsidRPr="6E10721C">
        <w:rPr>
          <w:lang w:val="en-US"/>
        </w:rPr>
        <w:t>Database Lock and Unlock</w:t>
      </w:r>
    </w:p>
    <w:p w14:paraId="78F1AC86" w14:textId="77777777" w:rsidR="00721884" w:rsidRPr="002B5F74" w:rsidRDefault="00434A86" w:rsidP="00174A07">
      <w:pPr>
        <w:rPr>
          <w:i/>
          <w:iCs/>
          <w:color w:val="7030A0"/>
        </w:rPr>
      </w:pPr>
      <w:r w:rsidRPr="002B5F74">
        <w:rPr>
          <w:i/>
          <w:iCs/>
          <w:color w:val="7030A0"/>
        </w:rPr>
        <w:t>The DMP should describe or reference procedures for database lock and unlock including study specific criteria for locking and unlocking the database</w:t>
      </w:r>
      <w:r w:rsidR="00174AD5" w:rsidRPr="002B5F74">
        <w:rPr>
          <w:i/>
          <w:iCs/>
          <w:color w:val="7030A0"/>
        </w:rPr>
        <w:t xml:space="preserve"> including forms to record</w:t>
      </w:r>
      <w:r w:rsidR="0067186B" w:rsidRPr="002B5F74">
        <w:rPr>
          <w:i/>
          <w:iCs/>
          <w:color w:val="7030A0"/>
        </w:rPr>
        <w:t>:</w:t>
      </w:r>
      <w:r w:rsidR="00174AD5" w:rsidRPr="002B5F74">
        <w:rPr>
          <w:i/>
          <w:iCs/>
          <w:color w:val="7030A0"/>
        </w:rPr>
        <w:t xml:space="preserve"> </w:t>
      </w:r>
    </w:p>
    <w:p w14:paraId="653E2534" w14:textId="146F60E2" w:rsidR="00104FAE" w:rsidRPr="002B5F74" w:rsidRDefault="00104FAE" w:rsidP="00104E51">
      <w:pPr>
        <w:pStyle w:val="ListParagraph"/>
        <w:numPr>
          <w:ilvl w:val="0"/>
          <w:numId w:val="11"/>
        </w:numPr>
        <w:rPr>
          <w:i/>
          <w:iCs/>
          <w:color w:val="7030A0"/>
          <w:lang w:val="en-US"/>
        </w:rPr>
      </w:pPr>
      <w:r w:rsidRPr="002B5F74">
        <w:rPr>
          <w:i/>
          <w:iCs/>
          <w:color w:val="7030A0"/>
          <w:lang w:val="en-US"/>
        </w:rPr>
        <w:t xml:space="preserve">Nature of lock, </w:t>
      </w:r>
      <w:r w:rsidR="00726021" w:rsidRPr="002B5F74">
        <w:rPr>
          <w:i/>
          <w:iCs/>
          <w:color w:val="7030A0"/>
          <w:lang w:val="en-US"/>
        </w:rPr>
        <w:t xml:space="preserve">e.g. </w:t>
      </w:r>
      <w:r w:rsidRPr="002B5F74">
        <w:rPr>
          <w:i/>
          <w:iCs/>
          <w:color w:val="7030A0"/>
          <w:lang w:val="en-US"/>
        </w:rPr>
        <w:t>interim or final</w:t>
      </w:r>
    </w:p>
    <w:p w14:paraId="0685F111" w14:textId="4C75FB7F" w:rsidR="00434A86" w:rsidRPr="002B5F74" w:rsidRDefault="00104E51" w:rsidP="00104E51">
      <w:pPr>
        <w:pStyle w:val="ListParagraph"/>
        <w:numPr>
          <w:ilvl w:val="0"/>
          <w:numId w:val="11"/>
        </w:numPr>
        <w:rPr>
          <w:i/>
          <w:iCs/>
          <w:color w:val="7030A0"/>
          <w:lang w:val="en-US"/>
        </w:rPr>
      </w:pPr>
      <w:r w:rsidRPr="002B5F74">
        <w:rPr>
          <w:i/>
          <w:iCs/>
          <w:color w:val="7030A0"/>
        </w:rPr>
        <w:t>L</w:t>
      </w:r>
      <w:r w:rsidR="00174AD5" w:rsidRPr="002B5F74">
        <w:rPr>
          <w:i/>
          <w:iCs/>
          <w:color w:val="7030A0"/>
        </w:rPr>
        <w:t>ock request</w:t>
      </w:r>
      <w:r w:rsidRPr="002B5F74">
        <w:rPr>
          <w:i/>
          <w:iCs/>
          <w:color w:val="7030A0"/>
        </w:rPr>
        <w:t xml:space="preserve"> date and timeline for completion</w:t>
      </w:r>
    </w:p>
    <w:p w14:paraId="5AD19083" w14:textId="1A06E2B9" w:rsidR="00104E51" w:rsidRPr="002B5F74" w:rsidRDefault="00B63319" w:rsidP="00104E51">
      <w:pPr>
        <w:pStyle w:val="ListParagraph"/>
        <w:numPr>
          <w:ilvl w:val="0"/>
          <w:numId w:val="11"/>
        </w:numPr>
        <w:rPr>
          <w:i/>
          <w:iCs/>
          <w:color w:val="7030A0"/>
          <w:lang w:val="en-US"/>
        </w:rPr>
      </w:pPr>
      <w:r w:rsidRPr="002B5F74">
        <w:rPr>
          <w:i/>
          <w:iCs/>
          <w:color w:val="7030A0"/>
          <w:lang w:val="en-US"/>
        </w:rPr>
        <w:t>Confirmation that</w:t>
      </w:r>
      <w:r w:rsidR="00AD19EC" w:rsidRPr="002B5F74">
        <w:rPr>
          <w:i/>
          <w:iCs/>
          <w:color w:val="7030A0"/>
          <w:lang w:val="en-US"/>
        </w:rPr>
        <w:t>:</w:t>
      </w:r>
    </w:p>
    <w:p w14:paraId="1B65B8A5" w14:textId="77777777" w:rsidR="001C4F79" w:rsidRPr="002B5F74" w:rsidRDefault="001C4F79" w:rsidP="001C4F79">
      <w:pPr>
        <w:pStyle w:val="ListParagraph"/>
        <w:numPr>
          <w:ilvl w:val="1"/>
          <w:numId w:val="11"/>
        </w:numPr>
        <w:rPr>
          <w:i/>
          <w:iCs/>
          <w:color w:val="7030A0"/>
          <w:lang w:val="en-US"/>
        </w:rPr>
      </w:pPr>
      <w:r w:rsidRPr="002B5F74">
        <w:rPr>
          <w:i/>
          <w:iCs/>
          <w:color w:val="7030A0"/>
          <w:lang w:val="en-US"/>
        </w:rPr>
        <w:t xml:space="preserve">All required data has been entered or imported into the trial </w:t>
      </w:r>
      <w:proofErr w:type="gramStart"/>
      <w:r w:rsidRPr="002B5F74">
        <w:rPr>
          <w:i/>
          <w:iCs/>
          <w:color w:val="7030A0"/>
          <w:lang w:val="en-US"/>
        </w:rPr>
        <w:t>database</w:t>
      </w:r>
      <w:proofErr w:type="gramEnd"/>
    </w:p>
    <w:p w14:paraId="286944D2" w14:textId="236B5223" w:rsidR="001C4F79" w:rsidRPr="002B5F74" w:rsidRDefault="001C4F79" w:rsidP="001C4F79">
      <w:pPr>
        <w:pStyle w:val="ListParagraph"/>
        <w:numPr>
          <w:ilvl w:val="1"/>
          <w:numId w:val="11"/>
        </w:numPr>
        <w:rPr>
          <w:i/>
          <w:iCs/>
          <w:color w:val="7030A0"/>
          <w:lang w:val="en-US"/>
        </w:rPr>
      </w:pPr>
      <w:r w:rsidRPr="002B5F74">
        <w:rPr>
          <w:i/>
          <w:iCs/>
          <w:color w:val="7030A0"/>
          <w:lang w:val="en-US"/>
        </w:rPr>
        <w:t>All outstanding data queries or questions to the investigators or site personnel have be</w:t>
      </w:r>
      <w:r w:rsidR="0056356A" w:rsidRPr="002B5F74">
        <w:rPr>
          <w:i/>
          <w:iCs/>
          <w:color w:val="7030A0"/>
          <w:lang w:val="en-US"/>
        </w:rPr>
        <w:t>en</w:t>
      </w:r>
      <w:r w:rsidRPr="002B5F74">
        <w:rPr>
          <w:i/>
          <w:iCs/>
          <w:color w:val="7030A0"/>
          <w:lang w:val="en-US"/>
        </w:rPr>
        <w:t xml:space="preserve"> resolved and corrections </w:t>
      </w:r>
      <w:proofErr w:type="gramStart"/>
      <w:r w:rsidRPr="002B5F74">
        <w:rPr>
          <w:i/>
          <w:iCs/>
          <w:color w:val="7030A0"/>
          <w:lang w:val="en-US"/>
        </w:rPr>
        <w:t>made</w:t>
      </w:r>
      <w:proofErr w:type="gramEnd"/>
    </w:p>
    <w:p w14:paraId="6981EC93" w14:textId="03BBAE9E" w:rsidR="001C4F79" w:rsidRPr="002B5F74" w:rsidRDefault="001C4F79" w:rsidP="001C4F79">
      <w:pPr>
        <w:pStyle w:val="ListParagraph"/>
        <w:numPr>
          <w:ilvl w:val="1"/>
          <w:numId w:val="11"/>
        </w:numPr>
        <w:rPr>
          <w:i/>
          <w:iCs/>
          <w:color w:val="7030A0"/>
          <w:lang w:val="en-US"/>
        </w:rPr>
      </w:pPr>
      <w:r w:rsidRPr="002B5F74">
        <w:rPr>
          <w:i/>
          <w:iCs/>
          <w:color w:val="7030A0"/>
          <w:lang w:val="en-US"/>
        </w:rPr>
        <w:t xml:space="preserve">Any issues that are unable to be resolved (e.g. because site personnel change, potential errors in source documents) have been recorded in a </w:t>
      </w:r>
      <w:r w:rsidR="0048224B" w:rsidRPr="002B5F74">
        <w:rPr>
          <w:i/>
          <w:iCs/>
          <w:color w:val="7030A0"/>
          <w:lang w:val="en-US"/>
        </w:rPr>
        <w:t>separate</w:t>
      </w:r>
      <w:r w:rsidRPr="002B5F74">
        <w:rPr>
          <w:i/>
          <w:iCs/>
          <w:color w:val="7030A0"/>
          <w:lang w:val="en-US"/>
        </w:rPr>
        <w:t xml:space="preserve"> </w:t>
      </w:r>
      <w:proofErr w:type="gramStart"/>
      <w:r w:rsidRPr="002B5F74">
        <w:rPr>
          <w:i/>
          <w:iCs/>
          <w:color w:val="7030A0"/>
          <w:lang w:val="en-US"/>
        </w:rPr>
        <w:t>listing</w:t>
      </w:r>
      <w:proofErr w:type="gramEnd"/>
    </w:p>
    <w:p w14:paraId="385DBDC3" w14:textId="232F019E" w:rsidR="001C4F79" w:rsidRPr="002B5F74" w:rsidRDefault="001C4F79" w:rsidP="001C4F79">
      <w:pPr>
        <w:pStyle w:val="ListParagraph"/>
        <w:numPr>
          <w:ilvl w:val="1"/>
          <w:numId w:val="11"/>
        </w:numPr>
        <w:rPr>
          <w:i/>
          <w:iCs/>
          <w:color w:val="7030A0"/>
          <w:lang w:val="en-US"/>
        </w:rPr>
      </w:pPr>
      <w:r w:rsidRPr="002B5F74">
        <w:rPr>
          <w:i/>
          <w:iCs/>
          <w:color w:val="7030A0"/>
          <w:lang w:val="en-US"/>
        </w:rPr>
        <w:t xml:space="preserve">All reported Adverse Events have been coded </w:t>
      </w:r>
      <w:r w:rsidR="00C175BB" w:rsidRPr="002B5F74">
        <w:rPr>
          <w:i/>
          <w:iCs/>
          <w:color w:val="7030A0"/>
          <w:lang w:val="en-US"/>
        </w:rPr>
        <w:t>(</w:t>
      </w:r>
      <w:r w:rsidR="00024B7B" w:rsidRPr="002B5F74">
        <w:rPr>
          <w:i/>
          <w:iCs/>
          <w:color w:val="7030A0"/>
          <w:lang w:val="en-US"/>
        </w:rPr>
        <w:t xml:space="preserve">ICH </w:t>
      </w:r>
      <w:r w:rsidRPr="002B5F74">
        <w:rPr>
          <w:i/>
          <w:iCs/>
          <w:color w:val="7030A0"/>
          <w:lang w:val="en-US"/>
        </w:rPr>
        <w:t>MedDRA</w:t>
      </w:r>
      <w:r w:rsidR="005F5768" w:rsidRPr="002B5F74">
        <w:rPr>
          <w:i/>
          <w:iCs/>
          <w:color w:val="7030A0"/>
          <w:lang w:val="en-US"/>
        </w:rPr>
        <w:t xml:space="preserve"> is the default </w:t>
      </w:r>
      <w:r w:rsidR="002049A2" w:rsidRPr="002B5F74">
        <w:rPr>
          <w:i/>
          <w:iCs/>
          <w:color w:val="7030A0"/>
          <w:lang w:val="en-US"/>
        </w:rPr>
        <w:t>dictionary for trials)</w:t>
      </w:r>
    </w:p>
    <w:p w14:paraId="7F45AD10" w14:textId="77777777" w:rsidR="001C4F79" w:rsidRPr="002B5F74" w:rsidRDefault="001C4F79" w:rsidP="001C4F79">
      <w:pPr>
        <w:pStyle w:val="ListParagraph"/>
        <w:numPr>
          <w:ilvl w:val="1"/>
          <w:numId w:val="11"/>
        </w:numPr>
        <w:rPr>
          <w:i/>
          <w:iCs/>
          <w:color w:val="7030A0"/>
          <w:lang w:val="en-US"/>
        </w:rPr>
      </w:pPr>
      <w:r w:rsidRPr="002B5F74">
        <w:rPr>
          <w:i/>
          <w:iCs/>
          <w:color w:val="7030A0"/>
          <w:lang w:val="en-US"/>
        </w:rPr>
        <w:t xml:space="preserve">All SAEs have been </w:t>
      </w:r>
      <w:proofErr w:type="gramStart"/>
      <w:r w:rsidRPr="002B5F74">
        <w:rPr>
          <w:i/>
          <w:iCs/>
          <w:color w:val="7030A0"/>
          <w:lang w:val="en-US"/>
        </w:rPr>
        <w:t>reconciled</w:t>
      </w:r>
      <w:proofErr w:type="gramEnd"/>
    </w:p>
    <w:p w14:paraId="1BB252A7" w14:textId="2F0D4D1A" w:rsidR="00AD19EC" w:rsidRPr="002B5F74" w:rsidRDefault="001C4F79" w:rsidP="001C4F79">
      <w:pPr>
        <w:pStyle w:val="ListParagraph"/>
        <w:numPr>
          <w:ilvl w:val="1"/>
          <w:numId w:val="11"/>
        </w:numPr>
        <w:rPr>
          <w:i/>
          <w:iCs/>
          <w:color w:val="7030A0"/>
          <w:lang w:val="en-US"/>
        </w:rPr>
      </w:pPr>
      <w:r w:rsidRPr="002B5F74">
        <w:rPr>
          <w:i/>
          <w:iCs/>
          <w:color w:val="7030A0"/>
          <w:lang w:val="en-US"/>
        </w:rPr>
        <w:t xml:space="preserve">"Completion of Data Cleaning Confirmation" form has been completed and </w:t>
      </w:r>
      <w:proofErr w:type="gramStart"/>
      <w:r w:rsidRPr="002B5F74">
        <w:rPr>
          <w:i/>
          <w:iCs/>
          <w:color w:val="7030A0"/>
          <w:lang w:val="en-US"/>
        </w:rPr>
        <w:t>signed</w:t>
      </w:r>
      <w:proofErr w:type="gramEnd"/>
    </w:p>
    <w:p w14:paraId="7C3B36FD" w14:textId="4A206C22" w:rsidR="00BD7CE4" w:rsidRPr="002B5F74" w:rsidRDefault="004B3E1E" w:rsidP="001C4F79">
      <w:pPr>
        <w:pStyle w:val="ListParagraph"/>
        <w:numPr>
          <w:ilvl w:val="1"/>
          <w:numId w:val="11"/>
        </w:numPr>
        <w:rPr>
          <w:i/>
          <w:iCs/>
          <w:color w:val="7030A0"/>
          <w:lang w:val="en-US"/>
        </w:rPr>
      </w:pPr>
      <w:r w:rsidRPr="002B5F74">
        <w:rPr>
          <w:i/>
          <w:iCs/>
          <w:color w:val="7030A0"/>
          <w:lang w:val="en-US"/>
        </w:rPr>
        <w:lastRenderedPageBreak/>
        <w:t xml:space="preserve">All </w:t>
      </w:r>
      <w:r w:rsidR="008A72D0" w:rsidRPr="002B5F74">
        <w:rPr>
          <w:i/>
          <w:iCs/>
          <w:color w:val="7030A0"/>
          <w:lang w:val="en-US"/>
        </w:rPr>
        <w:t>CRFs requiring site investigator sign-off</w:t>
      </w:r>
      <w:r w:rsidR="00590F1C" w:rsidRPr="002B5F74">
        <w:rPr>
          <w:i/>
          <w:iCs/>
          <w:color w:val="7030A0"/>
          <w:lang w:val="en-US"/>
        </w:rPr>
        <w:t xml:space="preserve"> have </w:t>
      </w:r>
      <w:proofErr w:type="gramStart"/>
      <w:r w:rsidR="00EE5F86" w:rsidRPr="002B5F74">
        <w:rPr>
          <w:i/>
          <w:iCs/>
          <w:color w:val="7030A0"/>
          <w:lang w:val="en-US"/>
        </w:rPr>
        <w:t>been</w:t>
      </w:r>
      <w:proofErr w:type="gramEnd"/>
    </w:p>
    <w:p w14:paraId="2DB33E55" w14:textId="32A694CC" w:rsidR="0048224B" w:rsidRPr="002B5F74" w:rsidRDefault="00CD0EF3" w:rsidP="0048224B">
      <w:pPr>
        <w:pStyle w:val="ListParagraph"/>
        <w:numPr>
          <w:ilvl w:val="0"/>
          <w:numId w:val="11"/>
        </w:numPr>
        <w:rPr>
          <w:i/>
          <w:iCs/>
          <w:color w:val="7030A0"/>
          <w:lang w:val="en-US"/>
        </w:rPr>
      </w:pPr>
      <w:r w:rsidRPr="002B5F74">
        <w:rPr>
          <w:i/>
          <w:iCs/>
          <w:color w:val="7030A0"/>
          <w:lang w:val="en-US"/>
        </w:rPr>
        <w:t xml:space="preserve">Date of </w:t>
      </w:r>
      <w:r w:rsidR="00104FAE" w:rsidRPr="002B5F74">
        <w:rPr>
          <w:i/>
          <w:iCs/>
          <w:color w:val="7030A0"/>
          <w:lang w:val="en-US"/>
        </w:rPr>
        <w:t>lock</w:t>
      </w:r>
    </w:p>
    <w:p w14:paraId="4CE4761A" w14:textId="0644988D" w:rsidR="00976941" w:rsidRPr="002B5F74" w:rsidRDefault="00E83F36" w:rsidP="00976941">
      <w:pPr>
        <w:rPr>
          <w:i/>
          <w:iCs/>
          <w:color w:val="7030A0"/>
          <w:lang w:val="en-US"/>
        </w:rPr>
      </w:pPr>
      <w:r w:rsidRPr="002B5F74">
        <w:rPr>
          <w:i/>
          <w:iCs/>
          <w:color w:val="7030A0"/>
          <w:lang w:val="en-US"/>
        </w:rPr>
        <w:t xml:space="preserve">Unlocking a study database to allow changes, particularly </w:t>
      </w:r>
      <w:r w:rsidR="003E3900" w:rsidRPr="002B5F74">
        <w:rPr>
          <w:i/>
          <w:iCs/>
          <w:color w:val="7030A0"/>
          <w:lang w:val="en-US"/>
        </w:rPr>
        <w:t xml:space="preserve">after unblinding has occurred, </w:t>
      </w:r>
      <w:r w:rsidR="00EA604C" w:rsidRPr="002B5F74">
        <w:rPr>
          <w:i/>
          <w:iCs/>
          <w:color w:val="7030A0"/>
          <w:lang w:val="en-US"/>
        </w:rPr>
        <w:t xml:space="preserve">may give cause to question the </w:t>
      </w:r>
      <w:r w:rsidR="000546FC" w:rsidRPr="002B5F74">
        <w:rPr>
          <w:i/>
          <w:iCs/>
          <w:color w:val="7030A0"/>
          <w:lang w:val="en-US"/>
        </w:rPr>
        <w:t>objectivity of the trial. For this reason</w:t>
      </w:r>
      <w:r w:rsidR="003C0ED7" w:rsidRPr="002B5F74">
        <w:rPr>
          <w:i/>
          <w:iCs/>
          <w:color w:val="7030A0"/>
          <w:lang w:val="en-US"/>
        </w:rPr>
        <w:t>,</w:t>
      </w:r>
      <w:r w:rsidR="000546FC" w:rsidRPr="002B5F74">
        <w:rPr>
          <w:i/>
          <w:iCs/>
          <w:color w:val="7030A0"/>
          <w:lang w:val="en-US"/>
        </w:rPr>
        <w:t xml:space="preserve"> an unlocking form should be created that </w:t>
      </w:r>
      <w:r w:rsidR="000A08E6" w:rsidRPr="002B5F74">
        <w:rPr>
          <w:i/>
          <w:iCs/>
          <w:color w:val="7030A0"/>
          <w:lang w:val="en-US"/>
        </w:rPr>
        <w:t>clearly states:</w:t>
      </w:r>
    </w:p>
    <w:p w14:paraId="3A045F48" w14:textId="6086F853" w:rsidR="000A08E6" w:rsidRPr="002B5F74" w:rsidRDefault="000A08E6" w:rsidP="000A08E6">
      <w:pPr>
        <w:pStyle w:val="ListParagraph"/>
        <w:numPr>
          <w:ilvl w:val="0"/>
          <w:numId w:val="12"/>
        </w:numPr>
        <w:rPr>
          <w:i/>
          <w:iCs/>
          <w:color w:val="7030A0"/>
          <w:lang w:val="en-US"/>
        </w:rPr>
      </w:pPr>
      <w:r w:rsidRPr="002B5F74">
        <w:rPr>
          <w:i/>
          <w:iCs/>
          <w:color w:val="7030A0"/>
          <w:lang w:val="en-US"/>
        </w:rPr>
        <w:t>Unlocking requestor</w:t>
      </w:r>
    </w:p>
    <w:p w14:paraId="2F0EF37E" w14:textId="4841072B" w:rsidR="000A08E6" w:rsidRPr="002B5F74" w:rsidRDefault="000A08E6" w:rsidP="000A08E6">
      <w:pPr>
        <w:pStyle w:val="ListParagraph"/>
        <w:numPr>
          <w:ilvl w:val="0"/>
          <w:numId w:val="12"/>
        </w:numPr>
        <w:rPr>
          <w:i/>
          <w:iCs/>
          <w:color w:val="7030A0"/>
          <w:lang w:val="en-US"/>
        </w:rPr>
      </w:pPr>
      <w:r w:rsidRPr="002B5F74">
        <w:rPr>
          <w:i/>
          <w:iCs/>
          <w:color w:val="7030A0"/>
          <w:lang w:val="en-US"/>
        </w:rPr>
        <w:t xml:space="preserve">Reason for </w:t>
      </w:r>
      <w:r w:rsidR="00170417" w:rsidRPr="002B5F74">
        <w:rPr>
          <w:i/>
          <w:iCs/>
          <w:color w:val="7030A0"/>
          <w:lang w:val="en-US"/>
        </w:rPr>
        <w:t>unlocking</w:t>
      </w:r>
      <w:r w:rsidRPr="002B5F74">
        <w:rPr>
          <w:i/>
          <w:iCs/>
          <w:color w:val="7030A0"/>
          <w:lang w:val="en-US"/>
        </w:rPr>
        <w:t xml:space="preserve"> request </w:t>
      </w:r>
      <w:r w:rsidR="006C381A" w:rsidRPr="002B5F74">
        <w:rPr>
          <w:i/>
          <w:iCs/>
          <w:color w:val="7030A0"/>
          <w:lang w:val="en-US"/>
        </w:rPr>
        <w:t xml:space="preserve">with detailed description of what data is to be </w:t>
      </w:r>
      <w:proofErr w:type="gramStart"/>
      <w:r w:rsidR="006C381A" w:rsidRPr="002B5F74">
        <w:rPr>
          <w:i/>
          <w:iCs/>
          <w:color w:val="7030A0"/>
          <w:lang w:val="en-US"/>
        </w:rPr>
        <w:t>changed</w:t>
      </w:r>
      <w:proofErr w:type="gramEnd"/>
    </w:p>
    <w:p w14:paraId="675E08DD" w14:textId="6B655E01" w:rsidR="005865B2" w:rsidRPr="002B5F74" w:rsidRDefault="005865B2" w:rsidP="000A08E6">
      <w:pPr>
        <w:pStyle w:val="ListParagraph"/>
        <w:numPr>
          <w:ilvl w:val="0"/>
          <w:numId w:val="12"/>
        </w:numPr>
        <w:rPr>
          <w:i/>
          <w:iCs/>
          <w:color w:val="7030A0"/>
          <w:lang w:val="en-US"/>
        </w:rPr>
      </w:pPr>
      <w:r w:rsidRPr="002B5F74">
        <w:rPr>
          <w:i/>
          <w:iCs/>
          <w:color w:val="7030A0"/>
          <w:lang w:val="en-US"/>
        </w:rPr>
        <w:t xml:space="preserve">Date of </w:t>
      </w:r>
      <w:proofErr w:type="gramStart"/>
      <w:r w:rsidRPr="002B5F74">
        <w:rPr>
          <w:i/>
          <w:iCs/>
          <w:color w:val="7030A0"/>
          <w:lang w:val="en-US"/>
        </w:rPr>
        <w:t>unlock</w:t>
      </w:r>
      <w:proofErr w:type="gramEnd"/>
    </w:p>
    <w:p w14:paraId="28AAA08D" w14:textId="41DEF71D" w:rsidR="005865B2" w:rsidRPr="002B5F74" w:rsidRDefault="00916874" w:rsidP="000A08E6">
      <w:pPr>
        <w:pStyle w:val="ListParagraph"/>
        <w:numPr>
          <w:ilvl w:val="0"/>
          <w:numId w:val="12"/>
        </w:numPr>
        <w:rPr>
          <w:i/>
          <w:iCs/>
          <w:color w:val="7030A0"/>
          <w:lang w:val="en-US"/>
        </w:rPr>
      </w:pPr>
      <w:r w:rsidRPr="002B5F74">
        <w:rPr>
          <w:i/>
          <w:iCs/>
          <w:color w:val="7030A0"/>
          <w:lang w:val="en-US"/>
        </w:rPr>
        <w:t xml:space="preserve">Confirmation </w:t>
      </w:r>
      <w:r w:rsidR="008E05D9" w:rsidRPr="002B5F74">
        <w:rPr>
          <w:i/>
          <w:iCs/>
          <w:color w:val="7030A0"/>
          <w:lang w:val="en-US"/>
        </w:rPr>
        <w:t xml:space="preserve">of </w:t>
      </w:r>
      <w:r w:rsidRPr="002B5F74">
        <w:rPr>
          <w:i/>
          <w:iCs/>
          <w:color w:val="7030A0"/>
          <w:lang w:val="en-US"/>
        </w:rPr>
        <w:t>c</w:t>
      </w:r>
      <w:r w:rsidR="005865B2" w:rsidRPr="002B5F74">
        <w:rPr>
          <w:i/>
          <w:iCs/>
          <w:color w:val="7030A0"/>
          <w:lang w:val="en-US"/>
        </w:rPr>
        <w:t>hanges made to data</w:t>
      </w:r>
      <w:r w:rsidRPr="002B5F74">
        <w:rPr>
          <w:i/>
          <w:iCs/>
          <w:color w:val="7030A0"/>
          <w:lang w:val="en-US"/>
        </w:rPr>
        <w:t xml:space="preserve"> </w:t>
      </w:r>
      <w:r w:rsidR="008E05D9" w:rsidRPr="002B5F74">
        <w:rPr>
          <w:i/>
          <w:iCs/>
          <w:color w:val="7030A0"/>
          <w:lang w:val="en-US"/>
        </w:rPr>
        <w:t xml:space="preserve">and that they are in line with the </w:t>
      </w:r>
      <w:proofErr w:type="gramStart"/>
      <w:r w:rsidR="008E05D9" w:rsidRPr="002B5F74">
        <w:rPr>
          <w:i/>
          <w:iCs/>
          <w:color w:val="7030A0"/>
          <w:lang w:val="en-US"/>
        </w:rPr>
        <w:t>request</w:t>
      </w:r>
      <w:proofErr w:type="gramEnd"/>
    </w:p>
    <w:p w14:paraId="5FAF4D79" w14:textId="15E13C82" w:rsidR="00170417" w:rsidRPr="002B5F74" w:rsidRDefault="00170417" w:rsidP="000A08E6">
      <w:pPr>
        <w:pStyle w:val="ListParagraph"/>
        <w:numPr>
          <w:ilvl w:val="0"/>
          <w:numId w:val="12"/>
        </w:numPr>
        <w:rPr>
          <w:i/>
          <w:iCs/>
          <w:color w:val="7030A0"/>
          <w:lang w:val="en-US"/>
        </w:rPr>
      </w:pPr>
      <w:r w:rsidRPr="002B5F74">
        <w:rPr>
          <w:i/>
          <w:iCs/>
          <w:color w:val="7030A0"/>
          <w:lang w:val="en-US"/>
        </w:rPr>
        <w:t>Relocking date</w:t>
      </w:r>
    </w:p>
    <w:p w14:paraId="7E950461" w14:textId="3FF62B1E" w:rsidR="00174A07" w:rsidRDefault="2365D3D2" w:rsidP="00434A86">
      <w:pPr>
        <w:pStyle w:val="Heading1"/>
        <w:rPr>
          <w:lang w:val="en-US"/>
        </w:rPr>
      </w:pPr>
      <w:r w:rsidRPr="6E10721C">
        <w:rPr>
          <w:lang w:val="en-US"/>
        </w:rPr>
        <w:t>Data Archival</w:t>
      </w:r>
    </w:p>
    <w:p w14:paraId="61E0FCFB" w14:textId="6AC67EFA" w:rsidR="00434A86" w:rsidRPr="002B5F74" w:rsidRDefault="00434A86" w:rsidP="00174A07">
      <w:pPr>
        <w:rPr>
          <w:i/>
          <w:iCs/>
          <w:color w:val="7030A0"/>
        </w:rPr>
      </w:pPr>
      <w:r w:rsidRPr="002B5F74">
        <w:rPr>
          <w:i/>
          <w:iCs/>
          <w:color w:val="7030A0"/>
        </w:rPr>
        <w:t>The procedures for data archival should be described or referenced by the DMP. Such procedures include responsibilities for data archival, enumeration of the data to be archived, the data format for archival, how and when data will be transferred for archival as well as how receipt will be acknowledged, and how long data should remain in archival prior to disposal.</w:t>
      </w:r>
    </w:p>
    <w:p w14:paraId="1ADEBDED" w14:textId="2FC4CE81" w:rsidR="00B321BF" w:rsidRPr="002B5F74" w:rsidRDefault="00F40B99" w:rsidP="00174A07">
      <w:pPr>
        <w:rPr>
          <w:i/>
          <w:iCs/>
          <w:color w:val="7030A0"/>
        </w:rPr>
      </w:pPr>
      <w:r w:rsidRPr="002B5F74">
        <w:rPr>
          <w:i/>
          <w:iCs/>
          <w:color w:val="7030A0"/>
        </w:rPr>
        <w:t xml:space="preserve">e.g. </w:t>
      </w:r>
    </w:p>
    <w:p w14:paraId="3D90CC87" w14:textId="75A0ADD1" w:rsidR="00B8439D" w:rsidRPr="001C7680" w:rsidRDefault="003C0ED7" w:rsidP="00B8439D">
      <w:pPr>
        <w:pStyle w:val="ListParagraph"/>
        <w:numPr>
          <w:ilvl w:val="0"/>
          <w:numId w:val="13"/>
        </w:numPr>
        <w:rPr>
          <w:color w:val="00B050"/>
          <w:lang w:val="en-US"/>
        </w:rPr>
      </w:pPr>
      <w:r w:rsidRPr="001C7680">
        <w:rPr>
          <w:color w:val="00B050"/>
          <w:lang w:val="en-US"/>
        </w:rPr>
        <w:t>Pseudonymized</w:t>
      </w:r>
      <w:r w:rsidR="00B8439D" w:rsidRPr="001C7680">
        <w:rPr>
          <w:color w:val="00B050"/>
          <w:lang w:val="en-US"/>
        </w:rPr>
        <w:t xml:space="preserve"> trial data will be stored securely on MCRI servers (restricted access) for at least 25 years after trial </w:t>
      </w:r>
      <w:proofErr w:type="gramStart"/>
      <w:r w:rsidR="00B8439D" w:rsidRPr="001C7680">
        <w:rPr>
          <w:color w:val="00B050"/>
          <w:lang w:val="en-US"/>
        </w:rPr>
        <w:t>completion</w:t>
      </w:r>
      <w:proofErr w:type="gramEnd"/>
    </w:p>
    <w:p w14:paraId="77033394" w14:textId="10DE3998" w:rsidR="00B8439D" w:rsidRPr="001C7680" w:rsidRDefault="00B8439D" w:rsidP="00B8439D">
      <w:pPr>
        <w:pStyle w:val="ListParagraph"/>
        <w:numPr>
          <w:ilvl w:val="0"/>
          <w:numId w:val="13"/>
        </w:numPr>
        <w:rPr>
          <w:color w:val="00B050"/>
          <w:lang w:val="en-US"/>
        </w:rPr>
      </w:pPr>
      <w:r w:rsidRPr="001C7680">
        <w:rPr>
          <w:color w:val="00B050"/>
          <w:lang w:val="en-US"/>
        </w:rPr>
        <w:t xml:space="preserve">Data </w:t>
      </w:r>
      <w:r w:rsidR="001C6278">
        <w:rPr>
          <w:color w:val="00B050"/>
          <w:lang w:val="en-US"/>
        </w:rPr>
        <w:t>stored</w:t>
      </w:r>
      <w:r w:rsidR="001C6278" w:rsidRPr="001C7680">
        <w:rPr>
          <w:color w:val="00B050"/>
          <w:lang w:val="en-US"/>
        </w:rPr>
        <w:t xml:space="preserve"> </w:t>
      </w:r>
      <w:r w:rsidRPr="001C7680">
        <w:rPr>
          <w:color w:val="00B050"/>
          <w:lang w:val="en-US"/>
        </w:rPr>
        <w:t>in Florence eBinders</w:t>
      </w:r>
      <w:r w:rsidR="00A21F4B">
        <w:rPr>
          <w:color w:val="00B050"/>
          <w:lang w:val="en-US"/>
        </w:rPr>
        <w:t>™</w:t>
      </w:r>
      <w:r w:rsidRPr="001C7680">
        <w:rPr>
          <w:color w:val="00B050"/>
          <w:lang w:val="en-US"/>
        </w:rPr>
        <w:t xml:space="preserve"> will be</w:t>
      </w:r>
      <w:r w:rsidR="00B01CF8">
        <w:rPr>
          <w:color w:val="00B050"/>
          <w:lang w:val="en-US"/>
        </w:rPr>
        <w:t xml:space="preserve"> electronically</w:t>
      </w:r>
      <w:r w:rsidRPr="001C7680">
        <w:rPr>
          <w:color w:val="00B050"/>
          <w:lang w:val="en-US"/>
        </w:rPr>
        <w:t xml:space="preserve"> </w:t>
      </w:r>
      <w:r w:rsidR="001C6278">
        <w:rPr>
          <w:color w:val="00B050"/>
          <w:lang w:val="en-US"/>
        </w:rPr>
        <w:t>archived</w:t>
      </w:r>
      <w:r w:rsidR="00B01CF8">
        <w:rPr>
          <w:color w:val="00B050"/>
          <w:lang w:val="en-US"/>
        </w:rPr>
        <w:t xml:space="preserve"> securely</w:t>
      </w:r>
      <w:r w:rsidR="001C6278">
        <w:rPr>
          <w:color w:val="00B050"/>
          <w:lang w:val="en-US"/>
        </w:rPr>
        <w:t xml:space="preserve"> </w:t>
      </w:r>
      <w:r w:rsidR="009A0E7E">
        <w:rPr>
          <w:color w:val="00B050"/>
          <w:lang w:val="en-US"/>
        </w:rPr>
        <w:t>with</w:t>
      </w:r>
      <w:r w:rsidR="00B01CF8" w:rsidRPr="001C7680">
        <w:rPr>
          <w:color w:val="00B050"/>
          <w:lang w:val="en-US"/>
        </w:rPr>
        <w:t>in Florence eBinders</w:t>
      </w:r>
      <w:r w:rsidR="00B01CF8">
        <w:rPr>
          <w:color w:val="00B050"/>
          <w:lang w:val="en-US"/>
        </w:rPr>
        <w:t>™</w:t>
      </w:r>
      <w:r w:rsidR="00B01CF8" w:rsidRPr="001C7680">
        <w:rPr>
          <w:color w:val="00B050"/>
          <w:lang w:val="en-US"/>
        </w:rPr>
        <w:t xml:space="preserve"> </w:t>
      </w:r>
      <w:r w:rsidR="001B53EE" w:rsidRPr="001C7680">
        <w:rPr>
          <w:color w:val="00B050"/>
          <w:lang w:val="en-US"/>
        </w:rPr>
        <w:t xml:space="preserve">for </w:t>
      </w:r>
      <w:r w:rsidRPr="001C7680">
        <w:rPr>
          <w:color w:val="00B050"/>
          <w:lang w:val="en-US"/>
        </w:rPr>
        <w:t xml:space="preserve">at least 25 years after trial </w:t>
      </w:r>
      <w:proofErr w:type="gramStart"/>
      <w:r w:rsidRPr="001C7680">
        <w:rPr>
          <w:color w:val="00B050"/>
          <w:lang w:val="en-US"/>
        </w:rPr>
        <w:t>completion</w:t>
      </w:r>
      <w:proofErr w:type="gramEnd"/>
    </w:p>
    <w:p w14:paraId="50DE9B1E" w14:textId="25FF0A4C" w:rsidR="00B8439D" w:rsidRPr="001C7680" w:rsidRDefault="00B8439D" w:rsidP="00B8439D">
      <w:pPr>
        <w:pStyle w:val="ListParagraph"/>
        <w:numPr>
          <w:ilvl w:val="0"/>
          <w:numId w:val="13"/>
        </w:numPr>
        <w:rPr>
          <w:color w:val="00B050"/>
          <w:lang w:val="en-US"/>
        </w:rPr>
      </w:pPr>
      <w:r w:rsidRPr="001C7680">
        <w:rPr>
          <w:color w:val="00B050"/>
          <w:lang w:val="en-US"/>
        </w:rPr>
        <w:t xml:space="preserve">Any hardcopy paper documents will be stored </w:t>
      </w:r>
      <w:r w:rsidR="00273827">
        <w:rPr>
          <w:color w:val="00B050"/>
          <w:lang w:val="en-US"/>
        </w:rPr>
        <w:t>offsite in a secure archiving facility</w:t>
      </w:r>
      <w:r w:rsidRPr="001C7680">
        <w:rPr>
          <w:color w:val="00B050"/>
          <w:lang w:val="en-US"/>
        </w:rPr>
        <w:t xml:space="preserve"> </w:t>
      </w:r>
      <w:r w:rsidR="00273827">
        <w:rPr>
          <w:color w:val="00B050"/>
          <w:lang w:val="en-US"/>
        </w:rPr>
        <w:t xml:space="preserve">for the duration of the retention period agreed with the </w:t>
      </w:r>
      <w:proofErr w:type="gramStart"/>
      <w:r w:rsidR="00273827">
        <w:rPr>
          <w:color w:val="00B050"/>
          <w:lang w:val="en-US"/>
        </w:rPr>
        <w:t>Sponsor</w:t>
      </w:r>
      <w:proofErr w:type="gramEnd"/>
    </w:p>
    <w:p w14:paraId="5660D4C3" w14:textId="443ADAA7" w:rsidR="00B8439D" w:rsidRPr="001C7680" w:rsidRDefault="00B8439D" w:rsidP="00B8439D">
      <w:pPr>
        <w:pStyle w:val="ListParagraph"/>
        <w:numPr>
          <w:ilvl w:val="0"/>
          <w:numId w:val="13"/>
        </w:numPr>
        <w:rPr>
          <w:color w:val="00B050"/>
          <w:lang w:val="en-US"/>
        </w:rPr>
      </w:pPr>
      <w:r w:rsidRPr="001C7680">
        <w:rPr>
          <w:color w:val="00B050"/>
          <w:lang w:val="en-US"/>
        </w:rPr>
        <w:t xml:space="preserve">After the </w:t>
      </w:r>
      <w:r w:rsidR="002509BD" w:rsidRPr="001C7680">
        <w:rPr>
          <w:color w:val="00B050"/>
          <w:lang w:val="en-US"/>
        </w:rPr>
        <w:t>25-year</w:t>
      </w:r>
      <w:r w:rsidRPr="001C7680">
        <w:rPr>
          <w:color w:val="00B050"/>
          <w:lang w:val="en-US"/>
        </w:rPr>
        <w:t xml:space="preserve"> minimum archival period, trial data will be </w:t>
      </w:r>
      <w:r w:rsidR="003C0ED7" w:rsidRPr="001C7680">
        <w:rPr>
          <w:color w:val="00B050"/>
          <w:lang w:val="en-US"/>
        </w:rPr>
        <w:t>anonymi</w:t>
      </w:r>
      <w:r w:rsidR="00273827">
        <w:rPr>
          <w:color w:val="00B050"/>
          <w:lang w:val="en-US"/>
        </w:rPr>
        <w:t>s</w:t>
      </w:r>
      <w:r w:rsidR="003C0ED7" w:rsidRPr="001C7680">
        <w:rPr>
          <w:color w:val="00B050"/>
          <w:lang w:val="en-US"/>
        </w:rPr>
        <w:t>ed</w:t>
      </w:r>
      <w:r w:rsidRPr="001C7680">
        <w:rPr>
          <w:color w:val="00B050"/>
          <w:lang w:val="en-US"/>
        </w:rPr>
        <w:t xml:space="preserve"> and retained indefinitely for approved future research </w:t>
      </w:r>
      <w:proofErr w:type="gramStart"/>
      <w:r w:rsidRPr="001C7680">
        <w:rPr>
          <w:color w:val="00B050"/>
          <w:lang w:val="en-US"/>
        </w:rPr>
        <w:t>projects</w:t>
      </w:r>
      <w:proofErr w:type="gramEnd"/>
    </w:p>
    <w:p w14:paraId="374762EF" w14:textId="09D7BA4C" w:rsidR="00114AB6" w:rsidRDefault="5F52860B" w:rsidP="00114AB6">
      <w:pPr>
        <w:pStyle w:val="Heading1"/>
        <w:rPr>
          <w:lang w:val="en-US"/>
        </w:rPr>
      </w:pPr>
      <w:r w:rsidRPr="6E10721C">
        <w:rPr>
          <w:lang w:val="en-US"/>
        </w:rPr>
        <w:t xml:space="preserve">Data </w:t>
      </w:r>
      <w:r w:rsidR="650D39A8" w:rsidRPr="6E10721C">
        <w:rPr>
          <w:lang w:val="en-US"/>
        </w:rPr>
        <w:t xml:space="preserve">Reuse and </w:t>
      </w:r>
      <w:r w:rsidRPr="6E10721C">
        <w:rPr>
          <w:lang w:val="en-US"/>
        </w:rPr>
        <w:t>Sharing</w:t>
      </w:r>
    </w:p>
    <w:p w14:paraId="724D5C8C" w14:textId="20E318BA" w:rsidR="0062230F" w:rsidRPr="002B5F74" w:rsidRDefault="005B5D67" w:rsidP="72AFC131">
      <w:pPr>
        <w:rPr>
          <w:i/>
          <w:iCs/>
          <w:color w:val="7030A0"/>
          <w:lang w:val="en-US"/>
        </w:rPr>
      </w:pPr>
      <w:r w:rsidRPr="72AFC131">
        <w:rPr>
          <w:i/>
          <w:iCs/>
          <w:color w:val="7030A0"/>
          <w:lang w:val="en-US"/>
        </w:rPr>
        <w:t xml:space="preserve">It is common in clinical trials to </w:t>
      </w:r>
      <w:r w:rsidR="00501DD5" w:rsidRPr="72AFC131">
        <w:rPr>
          <w:i/>
          <w:iCs/>
          <w:color w:val="7030A0"/>
          <w:lang w:val="en-US"/>
        </w:rPr>
        <w:t>share data</w:t>
      </w:r>
      <w:r w:rsidR="002F25D1" w:rsidRPr="72AFC131">
        <w:rPr>
          <w:i/>
          <w:iCs/>
          <w:color w:val="7030A0"/>
          <w:lang w:val="en-US"/>
        </w:rPr>
        <w:t xml:space="preserve">, </w:t>
      </w:r>
      <w:r w:rsidR="00E71F46" w:rsidRPr="72AFC131">
        <w:rPr>
          <w:i/>
          <w:iCs/>
          <w:color w:val="7030A0"/>
          <w:lang w:val="en-US"/>
        </w:rPr>
        <w:t xml:space="preserve">both </w:t>
      </w:r>
      <w:r w:rsidR="00273827" w:rsidRPr="72AFC131">
        <w:rPr>
          <w:i/>
          <w:iCs/>
          <w:color w:val="7030A0"/>
          <w:lang w:val="en-US"/>
        </w:rPr>
        <w:t xml:space="preserve">with </w:t>
      </w:r>
      <w:r w:rsidR="00037212" w:rsidRPr="72AFC131">
        <w:rPr>
          <w:i/>
          <w:iCs/>
          <w:color w:val="7030A0"/>
          <w:lang w:val="en-US"/>
        </w:rPr>
        <w:t>collaborators</w:t>
      </w:r>
      <w:r w:rsidR="00E71F46" w:rsidRPr="72AFC131">
        <w:rPr>
          <w:i/>
          <w:iCs/>
          <w:color w:val="7030A0"/>
          <w:lang w:val="en-US"/>
        </w:rPr>
        <w:t xml:space="preserve"> and via </w:t>
      </w:r>
      <w:r w:rsidR="00037212" w:rsidRPr="72AFC131">
        <w:rPr>
          <w:i/>
          <w:iCs/>
          <w:color w:val="7030A0"/>
          <w:lang w:val="en-US"/>
        </w:rPr>
        <w:t xml:space="preserve">more widely accessible data platforms such as </w:t>
      </w:r>
      <w:proofErr w:type="spellStart"/>
      <w:r w:rsidR="00037212" w:rsidRPr="72AFC131">
        <w:rPr>
          <w:i/>
          <w:iCs/>
          <w:color w:val="7030A0"/>
          <w:lang w:val="en-US"/>
        </w:rPr>
        <w:t>Vivli</w:t>
      </w:r>
      <w:proofErr w:type="spellEnd"/>
      <w:r w:rsidR="00037212" w:rsidRPr="72AFC131">
        <w:rPr>
          <w:i/>
          <w:iCs/>
          <w:color w:val="7030A0"/>
          <w:lang w:val="en-US"/>
        </w:rPr>
        <w:t xml:space="preserve"> and Yoda</w:t>
      </w:r>
      <w:r w:rsidR="00896149" w:rsidRPr="72AFC131">
        <w:rPr>
          <w:i/>
          <w:iCs/>
          <w:color w:val="7030A0"/>
          <w:lang w:val="en-US"/>
        </w:rPr>
        <w:t xml:space="preserve">. </w:t>
      </w:r>
      <w:r w:rsidR="004E1085" w:rsidRPr="72AFC131">
        <w:rPr>
          <w:i/>
          <w:iCs/>
          <w:color w:val="7030A0"/>
          <w:lang w:val="en-US"/>
        </w:rPr>
        <w:t>The DMP should state that all data sharing will be carried out according to (referenced) institutional guidelines</w:t>
      </w:r>
      <w:r w:rsidR="00273827" w:rsidRPr="72AFC131">
        <w:rPr>
          <w:i/>
          <w:iCs/>
          <w:color w:val="7030A0"/>
          <w:lang w:val="en-US"/>
        </w:rPr>
        <w:t xml:space="preserve"> and contractual agreements,</w:t>
      </w:r>
      <w:r w:rsidR="00C26E8F" w:rsidRPr="72AFC131">
        <w:rPr>
          <w:i/>
          <w:iCs/>
          <w:color w:val="7030A0"/>
          <w:lang w:val="en-US"/>
        </w:rPr>
        <w:t xml:space="preserve"> along with timelines when data will be made available</w:t>
      </w:r>
      <w:r w:rsidR="00EF4DBF" w:rsidRPr="72AFC131">
        <w:rPr>
          <w:i/>
          <w:iCs/>
          <w:color w:val="7030A0"/>
          <w:lang w:val="en-US"/>
        </w:rPr>
        <w:t xml:space="preserve"> and </w:t>
      </w:r>
      <w:proofErr w:type="gramStart"/>
      <w:r w:rsidR="00EF4DBF" w:rsidRPr="72AFC131">
        <w:rPr>
          <w:i/>
          <w:iCs/>
          <w:color w:val="7030A0"/>
          <w:lang w:val="en-US"/>
        </w:rPr>
        <w:t>make reference</w:t>
      </w:r>
      <w:proofErr w:type="gramEnd"/>
      <w:r w:rsidR="00EF4DBF" w:rsidRPr="72AFC131">
        <w:rPr>
          <w:i/>
          <w:iCs/>
          <w:color w:val="7030A0"/>
          <w:lang w:val="en-US"/>
        </w:rPr>
        <w:t xml:space="preserve"> to </w:t>
      </w:r>
      <w:r w:rsidR="00803284" w:rsidRPr="72AFC131">
        <w:rPr>
          <w:i/>
          <w:iCs/>
          <w:color w:val="7030A0"/>
          <w:lang w:val="en-US"/>
        </w:rPr>
        <w:t xml:space="preserve">study-specific data-sharing </w:t>
      </w:r>
      <w:r w:rsidR="00E5111C" w:rsidRPr="72AFC131">
        <w:rPr>
          <w:i/>
          <w:iCs/>
          <w:color w:val="7030A0"/>
          <w:lang w:val="en-US"/>
        </w:rPr>
        <w:t xml:space="preserve">SOPs </w:t>
      </w:r>
      <w:r w:rsidR="008B0BDA" w:rsidRPr="72AFC131">
        <w:rPr>
          <w:i/>
          <w:iCs/>
          <w:color w:val="7030A0"/>
          <w:lang w:val="en-US"/>
        </w:rPr>
        <w:t xml:space="preserve">and </w:t>
      </w:r>
      <w:r w:rsidR="00803284" w:rsidRPr="72AFC131">
        <w:rPr>
          <w:i/>
          <w:iCs/>
          <w:color w:val="7030A0"/>
          <w:lang w:val="en-US"/>
        </w:rPr>
        <w:t>documents.</w:t>
      </w:r>
    </w:p>
    <w:p w14:paraId="2B5FA1D8" w14:textId="0DEA4003" w:rsidR="6E6A0038" w:rsidRDefault="6E6A0038" w:rsidP="72AFC131">
      <w:pPr>
        <w:rPr>
          <w:i/>
          <w:iCs/>
          <w:color w:val="7030A0"/>
          <w:lang w:val="en-US"/>
        </w:rPr>
      </w:pPr>
      <w:r w:rsidRPr="72AFC131">
        <w:rPr>
          <w:i/>
          <w:iCs/>
          <w:color w:val="7030A0"/>
          <w:lang w:val="en-US"/>
        </w:rPr>
        <w:t>As sharing is now such a key part of trials, it is common to flesh</w:t>
      </w:r>
      <w:r w:rsidR="02CE92FA" w:rsidRPr="72AFC131">
        <w:rPr>
          <w:i/>
          <w:iCs/>
          <w:color w:val="7030A0"/>
          <w:lang w:val="en-US"/>
        </w:rPr>
        <w:t xml:space="preserve"> </w:t>
      </w:r>
      <w:r w:rsidRPr="72AFC131">
        <w:rPr>
          <w:i/>
          <w:iCs/>
          <w:color w:val="7030A0"/>
          <w:lang w:val="en-US"/>
        </w:rPr>
        <w:t xml:space="preserve">out </w:t>
      </w:r>
      <w:r w:rsidR="2AD0497C" w:rsidRPr="72AFC131">
        <w:rPr>
          <w:i/>
          <w:iCs/>
          <w:color w:val="7030A0"/>
          <w:lang w:val="en-US"/>
        </w:rPr>
        <w:t>the details in a separate Data Sharing Plan. If one is created, this needs to be referenced in the DMP.</w:t>
      </w:r>
    </w:p>
    <w:p w14:paraId="29E63C53" w14:textId="07EBF95E" w:rsidR="004332AB" w:rsidRPr="002B5F74" w:rsidRDefault="004332AB" w:rsidP="00596A89">
      <w:pPr>
        <w:rPr>
          <w:i/>
          <w:iCs/>
          <w:color w:val="7030A0"/>
          <w:lang w:val="en-US"/>
        </w:rPr>
      </w:pPr>
      <w:r w:rsidRPr="002B5F74">
        <w:rPr>
          <w:i/>
          <w:iCs/>
          <w:color w:val="7030A0"/>
          <w:lang w:val="en-US"/>
        </w:rPr>
        <w:t xml:space="preserve">The DMP should either reference or describe in detail </w:t>
      </w:r>
      <w:r w:rsidR="009761FD" w:rsidRPr="002B5F74">
        <w:rPr>
          <w:i/>
          <w:iCs/>
          <w:color w:val="7030A0"/>
          <w:lang w:val="en-US"/>
        </w:rPr>
        <w:t>processes that will be performed on shared datasets including:</w:t>
      </w:r>
    </w:p>
    <w:p w14:paraId="6484AEBE" w14:textId="658BDF90" w:rsidR="00D87291" w:rsidRPr="002B5F74" w:rsidRDefault="00D87291" w:rsidP="009761FD">
      <w:pPr>
        <w:pStyle w:val="ListParagraph"/>
        <w:numPr>
          <w:ilvl w:val="0"/>
          <w:numId w:val="15"/>
        </w:numPr>
        <w:rPr>
          <w:i/>
          <w:iCs/>
          <w:color w:val="7030A0"/>
          <w:lang w:val="en-US"/>
        </w:rPr>
      </w:pPr>
      <w:r w:rsidRPr="002B5F74">
        <w:rPr>
          <w:i/>
          <w:iCs/>
          <w:color w:val="7030A0"/>
          <w:lang w:val="en-US"/>
        </w:rPr>
        <w:t>Checks performed to ensure consent has b</w:t>
      </w:r>
      <w:r w:rsidR="003D24D6" w:rsidRPr="002B5F74">
        <w:rPr>
          <w:i/>
          <w:iCs/>
          <w:color w:val="7030A0"/>
          <w:lang w:val="en-US"/>
        </w:rPr>
        <w:t xml:space="preserve">een obtained from participants for reuse of data beyond </w:t>
      </w:r>
      <w:r w:rsidR="005F5195" w:rsidRPr="002B5F74">
        <w:rPr>
          <w:i/>
          <w:iCs/>
          <w:color w:val="7030A0"/>
          <w:lang w:val="en-US"/>
        </w:rPr>
        <w:t xml:space="preserve">trial </w:t>
      </w:r>
      <w:proofErr w:type="gramStart"/>
      <w:r w:rsidR="005F5195" w:rsidRPr="002B5F74">
        <w:rPr>
          <w:i/>
          <w:iCs/>
          <w:color w:val="7030A0"/>
          <w:lang w:val="en-US"/>
        </w:rPr>
        <w:t>analyses</w:t>
      </w:r>
      <w:proofErr w:type="gramEnd"/>
    </w:p>
    <w:p w14:paraId="12464FAF" w14:textId="73EE589D" w:rsidR="00E67446" w:rsidRPr="002B5F74" w:rsidRDefault="00E67446" w:rsidP="009761FD">
      <w:pPr>
        <w:pStyle w:val="ListParagraph"/>
        <w:numPr>
          <w:ilvl w:val="0"/>
          <w:numId w:val="15"/>
        </w:numPr>
        <w:rPr>
          <w:i/>
          <w:iCs/>
          <w:color w:val="7030A0"/>
          <w:lang w:val="en-US"/>
        </w:rPr>
      </w:pPr>
      <w:proofErr w:type="spellStart"/>
      <w:r w:rsidRPr="002B5F74">
        <w:rPr>
          <w:i/>
          <w:iCs/>
          <w:color w:val="7030A0"/>
          <w:lang w:val="en-US"/>
        </w:rPr>
        <w:t>Anonymisation</w:t>
      </w:r>
      <w:proofErr w:type="spellEnd"/>
      <w:r w:rsidR="00326CD8" w:rsidRPr="002B5F74">
        <w:rPr>
          <w:i/>
          <w:iCs/>
          <w:color w:val="7030A0"/>
          <w:lang w:val="en-US"/>
        </w:rPr>
        <w:t xml:space="preserve"> and </w:t>
      </w:r>
      <w:r w:rsidR="009E0720" w:rsidRPr="002B5F74">
        <w:rPr>
          <w:i/>
          <w:iCs/>
          <w:color w:val="7030A0"/>
          <w:lang w:val="en-US"/>
        </w:rPr>
        <w:t>“</w:t>
      </w:r>
      <w:r w:rsidR="00326CD8" w:rsidRPr="002B5F74">
        <w:rPr>
          <w:i/>
          <w:iCs/>
          <w:color w:val="7030A0"/>
          <w:lang w:val="en-US"/>
        </w:rPr>
        <w:t>making safe</w:t>
      </w:r>
      <w:r w:rsidR="009E0720" w:rsidRPr="002B5F74">
        <w:rPr>
          <w:i/>
          <w:iCs/>
          <w:color w:val="7030A0"/>
          <w:lang w:val="en-US"/>
        </w:rPr>
        <w:t>”</w:t>
      </w:r>
      <w:r w:rsidR="00326CD8" w:rsidRPr="002B5F74">
        <w:rPr>
          <w:i/>
          <w:iCs/>
          <w:color w:val="7030A0"/>
          <w:lang w:val="en-US"/>
        </w:rPr>
        <w:t xml:space="preserve"> </w:t>
      </w:r>
      <w:r w:rsidR="009E0720" w:rsidRPr="002B5F74">
        <w:rPr>
          <w:i/>
          <w:iCs/>
          <w:color w:val="7030A0"/>
          <w:lang w:val="en-US"/>
        </w:rPr>
        <w:t>data for sharing including:</w:t>
      </w:r>
    </w:p>
    <w:p w14:paraId="28C57AEA" w14:textId="701C8C7B" w:rsidR="009761FD" w:rsidRPr="002B5F74" w:rsidRDefault="009761FD" w:rsidP="009E0720">
      <w:pPr>
        <w:pStyle w:val="ListParagraph"/>
        <w:numPr>
          <w:ilvl w:val="1"/>
          <w:numId w:val="15"/>
        </w:numPr>
        <w:rPr>
          <w:i/>
          <w:iCs/>
          <w:color w:val="7030A0"/>
          <w:lang w:val="en-US"/>
        </w:rPr>
      </w:pPr>
      <w:r w:rsidRPr="002B5F74">
        <w:rPr>
          <w:i/>
          <w:iCs/>
          <w:color w:val="7030A0"/>
          <w:lang w:val="en-US"/>
        </w:rPr>
        <w:t xml:space="preserve">The </w:t>
      </w:r>
      <w:r w:rsidR="00923746" w:rsidRPr="002B5F74">
        <w:rPr>
          <w:i/>
          <w:iCs/>
          <w:color w:val="7030A0"/>
          <w:lang w:val="en-US"/>
        </w:rPr>
        <w:t xml:space="preserve">replacement of any direct identifiers e.g. </w:t>
      </w:r>
      <w:r w:rsidR="00AD2276" w:rsidRPr="002B5F74">
        <w:rPr>
          <w:i/>
          <w:iCs/>
          <w:color w:val="7030A0"/>
          <w:lang w:val="en-US"/>
        </w:rPr>
        <w:t xml:space="preserve">Date of Birth replaced with age </w:t>
      </w:r>
      <w:r w:rsidR="007D2BC8" w:rsidRPr="002B5F74">
        <w:rPr>
          <w:i/>
          <w:iCs/>
          <w:color w:val="7030A0"/>
          <w:lang w:val="en-US"/>
        </w:rPr>
        <w:t>at</w:t>
      </w:r>
      <w:r w:rsidR="00AD2276" w:rsidRPr="002B5F74">
        <w:rPr>
          <w:i/>
          <w:iCs/>
          <w:color w:val="7030A0"/>
          <w:lang w:val="en-US"/>
        </w:rPr>
        <w:t xml:space="preserve"> study </w:t>
      </w:r>
      <w:proofErr w:type="gramStart"/>
      <w:r w:rsidR="00AD2276" w:rsidRPr="002B5F74">
        <w:rPr>
          <w:i/>
          <w:iCs/>
          <w:color w:val="7030A0"/>
          <w:lang w:val="en-US"/>
        </w:rPr>
        <w:t>entry</w:t>
      </w:r>
      <w:proofErr w:type="gramEnd"/>
    </w:p>
    <w:p w14:paraId="723EC78F" w14:textId="39B5A44F" w:rsidR="00AD2276" w:rsidRPr="002B5F74" w:rsidRDefault="00F25144" w:rsidP="009E0720">
      <w:pPr>
        <w:pStyle w:val="ListParagraph"/>
        <w:numPr>
          <w:ilvl w:val="1"/>
          <w:numId w:val="15"/>
        </w:numPr>
        <w:rPr>
          <w:i/>
          <w:iCs/>
          <w:color w:val="7030A0"/>
          <w:lang w:val="en-US"/>
        </w:rPr>
      </w:pPr>
      <w:r w:rsidRPr="002B5F74">
        <w:rPr>
          <w:i/>
          <w:iCs/>
          <w:color w:val="7030A0"/>
          <w:lang w:val="en-US"/>
        </w:rPr>
        <w:t>Modification</w:t>
      </w:r>
      <w:r w:rsidR="0047690A" w:rsidRPr="002B5F74">
        <w:rPr>
          <w:i/>
          <w:iCs/>
          <w:color w:val="7030A0"/>
          <w:lang w:val="en-US"/>
        </w:rPr>
        <w:t xml:space="preserve"> of potential </w:t>
      </w:r>
      <w:r w:rsidR="00E34404" w:rsidRPr="002B5F74">
        <w:rPr>
          <w:i/>
          <w:iCs/>
          <w:color w:val="7030A0"/>
          <w:lang w:val="en-US"/>
        </w:rPr>
        <w:t xml:space="preserve">identifiers, e.g. </w:t>
      </w:r>
      <w:r w:rsidRPr="002B5F74">
        <w:rPr>
          <w:i/>
          <w:iCs/>
          <w:color w:val="7030A0"/>
          <w:lang w:val="en-US"/>
        </w:rPr>
        <w:t>d</w:t>
      </w:r>
      <w:r w:rsidR="00E34404" w:rsidRPr="002B5F74">
        <w:rPr>
          <w:i/>
          <w:iCs/>
          <w:color w:val="7030A0"/>
          <w:lang w:val="en-US"/>
        </w:rPr>
        <w:t xml:space="preserve">ate shifting </w:t>
      </w:r>
      <w:r w:rsidR="00023FD4" w:rsidRPr="002B5F74">
        <w:rPr>
          <w:i/>
          <w:iCs/>
          <w:color w:val="7030A0"/>
          <w:lang w:val="en-US"/>
        </w:rPr>
        <w:t>or date replacement with days from randomization etc.</w:t>
      </w:r>
    </w:p>
    <w:p w14:paraId="23777AFB" w14:textId="482D4141" w:rsidR="00023FD4" w:rsidRPr="002B5F74" w:rsidRDefault="009B3586" w:rsidP="009761FD">
      <w:pPr>
        <w:pStyle w:val="ListParagraph"/>
        <w:numPr>
          <w:ilvl w:val="0"/>
          <w:numId w:val="15"/>
        </w:numPr>
        <w:rPr>
          <w:i/>
          <w:iCs/>
          <w:color w:val="7030A0"/>
          <w:lang w:val="en-US"/>
        </w:rPr>
      </w:pPr>
      <w:r w:rsidRPr="002B5F74">
        <w:rPr>
          <w:i/>
          <w:iCs/>
          <w:color w:val="7030A0"/>
          <w:lang w:val="en-US"/>
        </w:rPr>
        <w:lastRenderedPageBreak/>
        <w:t xml:space="preserve">Transformation of data to </w:t>
      </w:r>
      <w:r w:rsidR="00044D4E" w:rsidRPr="002B5F74">
        <w:rPr>
          <w:i/>
          <w:iCs/>
          <w:color w:val="7030A0"/>
          <w:lang w:val="en-US"/>
        </w:rPr>
        <w:t>common formats to maximize interoperability, e.g. CDISC SDTM</w:t>
      </w:r>
    </w:p>
    <w:p w14:paraId="5667267F" w14:textId="1108C35A" w:rsidR="007C0E38" w:rsidRPr="002B5F74" w:rsidRDefault="00340711" w:rsidP="009761FD">
      <w:pPr>
        <w:pStyle w:val="ListParagraph"/>
        <w:numPr>
          <w:ilvl w:val="0"/>
          <w:numId w:val="15"/>
        </w:numPr>
        <w:rPr>
          <w:i/>
          <w:iCs/>
          <w:color w:val="7030A0"/>
          <w:lang w:val="en-US"/>
        </w:rPr>
      </w:pPr>
      <w:r w:rsidRPr="002B5F74">
        <w:rPr>
          <w:i/>
          <w:iCs/>
          <w:color w:val="7030A0"/>
          <w:lang w:val="en-US"/>
        </w:rPr>
        <w:t xml:space="preserve">Description of metadata to be created for </w:t>
      </w:r>
      <w:proofErr w:type="gramStart"/>
      <w:r w:rsidRPr="002B5F74">
        <w:rPr>
          <w:i/>
          <w:iCs/>
          <w:color w:val="7030A0"/>
          <w:lang w:val="en-US"/>
        </w:rPr>
        <w:t>datasets</w:t>
      </w:r>
      <w:proofErr w:type="gramEnd"/>
    </w:p>
    <w:p w14:paraId="106DBD38" w14:textId="1E9D4AD7" w:rsidR="00F85F08" w:rsidRDefault="00661BCE" w:rsidP="00FC6A59">
      <w:pPr>
        <w:rPr>
          <w:rStyle w:val="Emphasis"/>
        </w:rPr>
        <w:sectPr w:rsidR="00F85F08" w:rsidSect="001E3BCC">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r w:rsidRPr="1DD4052B">
        <w:rPr>
          <w:i/>
          <w:iCs/>
          <w:color w:val="7030A0"/>
          <w:lang w:val="en-US"/>
        </w:rPr>
        <w:t>What other documents will accompany shared datasets such as final protocol, final statistical analysis plan</w:t>
      </w:r>
    </w:p>
    <w:p w14:paraId="27E8454F" w14:textId="1DD7A301" w:rsidR="00FC6A59" w:rsidRPr="007D651D" w:rsidRDefault="006407D3" w:rsidP="00FC6A59">
      <w:pPr>
        <w:rPr>
          <w:rStyle w:val="Emphasis"/>
        </w:rPr>
      </w:pPr>
      <w:r w:rsidRPr="007D651D">
        <w:rPr>
          <w:rStyle w:val="Emphasis"/>
        </w:rPr>
        <w:lastRenderedPageBreak/>
        <w:t>Appendix A</w:t>
      </w:r>
      <w:r w:rsidR="007D651D" w:rsidRPr="007D651D">
        <w:rPr>
          <w:rStyle w:val="Emphasis"/>
        </w:rPr>
        <w:t xml:space="preserve"> – Sample Data Definition</w:t>
      </w:r>
    </w:p>
    <w:tbl>
      <w:tblPr>
        <w:tblW w:w="14737" w:type="dxa"/>
        <w:tblLook w:val="04A0" w:firstRow="1" w:lastRow="0" w:firstColumn="1" w:lastColumn="0" w:noHBand="0" w:noVBand="1"/>
      </w:tblPr>
      <w:tblGrid>
        <w:gridCol w:w="1218"/>
        <w:gridCol w:w="3559"/>
        <w:gridCol w:w="1169"/>
        <w:gridCol w:w="863"/>
        <w:gridCol w:w="983"/>
        <w:gridCol w:w="1275"/>
        <w:gridCol w:w="2552"/>
        <w:gridCol w:w="1134"/>
        <w:gridCol w:w="1984"/>
      </w:tblGrid>
      <w:tr w:rsidR="00F85F08" w:rsidRPr="00870A9F" w14:paraId="3507D723" w14:textId="77777777" w:rsidTr="00F85F08">
        <w:trPr>
          <w:trHeight w:val="300"/>
        </w:trPr>
        <w:tc>
          <w:tcPr>
            <w:tcW w:w="1218" w:type="dxa"/>
            <w:tcBorders>
              <w:top w:val="single" w:sz="4" w:space="0" w:color="auto"/>
              <w:left w:val="single" w:sz="4" w:space="0" w:color="auto"/>
              <w:bottom w:val="single" w:sz="4" w:space="0" w:color="auto"/>
              <w:right w:val="single" w:sz="4" w:space="0" w:color="auto"/>
            </w:tcBorders>
            <w:shd w:val="clear" w:color="000000" w:fill="D6DCE4"/>
            <w:hideMark/>
          </w:tcPr>
          <w:p w14:paraId="2AD2ADF4" w14:textId="77777777" w:rsidR="00870A9F" w:rsidRPr="00560465" w:rsidRDefault="00870A9F" w:rsidP="00870A9F">
            <w:pPr>
              <w:pStyle w:val="NoSpacing"/>
              <w:rPr>
                <w:color w:val="00B050"/>
                <w:lang w:eastAsia="en-AU"/>
              </w:rPr>
            </w:pPr>
            <w:r w:rsidRPr="00560465">
              <w:rPr>
                <w:color w:val="00B050"/>
                <w:lang w:eastAsia="en-AU"/>
              </w:rPr>
              <w:t>Variable</w:t>
            </w:r>
          </w:p>
        </w:tc>
        <w:tc>
          <w:tcPr>
            <w:tcW w:w="3559" w:type="dxa"/>
            <w:tcBorders>
              <w:top w:val="single" w:sz="4" w:space="0" w:color="auto"/>
              <w:left w:val="single" w:sz="4" w:space="0" w:color="auto"/>
              <w:bottom w:val="single" w:sz="4" w:space="0" w:color="auto"/>
              <w:right w:val="single" w:sz="4" w:space="0" w:color="auto"/>
            </w:tcBorders>
            <w:shd w:val="clear" w:color="000000" w:fill="D6DCE4"/>
            <w:hideMark/>
          </w:tcPr>
          <w:p w14:paraId="6F684367" w14:textId="77777777" w:rsidR="00870A9F" w:rsidRPr="00560465" w:rsidRDefault="00870A9F" w:rsidP="00870A9F">
            <w:pPr>
              <w:pStyle w:val="NoSpacing"/>
              <w:rPr>
                <w:color w:val="00B050"/>
                <w:lang w:eastAsia="en-AU"/>
              </w:rPr>
            </w:pPr>
            <w:r w:rsidRPr="00560465">
              <w:rPr>
                <w:color w:val="00B050"/>
                <w:lang w:eastAsia="en-AU"/>
              </w:rPr>
              <w:t>Label</w:t>
            </w:r>
          </w:p>
        </w:tc>
        <w:tc>
          <w:tcPr>
            <w:tcW w:w="1169" w:type="dxa"/>
            <w:tcBorders>
              <w:top w:val="single" w:sz="4" w:space="0" w:color="auto"/>
              <w:left w:val="single" w:sz="4" w:space="0" w:color="auto"/>
              <w:bottom w:val="single" w:sz="4" w:space="0" w:color="auto"/>
              <w:right w:val="single" w:sz="4" w:space="0" w:color="auto"/>
            </w:tcBorders>
            <w:shd w:val="clear" w:color="000000" w:fill="D6DCE4"/>
            <w:hideMark/>
          </w:tcPr>
          <w:p w14:paraId="0DEEB77D" w14:textId="77777777" w:rsidR="00870A9F" w:rsidRPr="00560465" w:rsidRDefault="00870A9F" w:rsidP="00870A9F">
            <w:pPr>
              <w:pStyle w:val="NoSpacing"/>
              <w:rPr>
                <w:color w:val="00B050"/>
                <w:lang w:eastAsia="en-AU"/>
              </w:rPr>
            </w:pPr>
            <w:r w:rsidRPr="00560465">
              <w:rPr>
                <w:color w:val="00B050"/>
                <w:lang w:eastAsia="en-AU"/>
              </w:rPr>
              <w:t>Data Type</w:t>
            </w:r>
          </w:p>
        </w:tc>
        <w:tc>
          <w:tcPr>
            <w:tcW w:w="863" w:type="dxa"/>
            <w:tcBorders>
              <w:top w:val="single" w:sz="4" w:space="0" w:color="auto"/>
              <w:left w:val="single" w:sz="4" w:space="0" w:color="auto"/>
              <w:bottom w:val="single" w:sz="4" w:space="0" w:color="auto"/>
              <w:right w:val="single" w:sz="4" w:space="0" w:color="auto"/>
            </w:tcBorders>
            <w:shd w:val="clear" w:color="000000" w:fill="D6DCE4"/>
            <w:hideMark/>
          </w:tcPr>
          <w:p w14:paraId="1A01EDA3" w14:textId="77777777" w:rsidR="00870A9F" w:rsidRPr="00560465" w:rsidRDefault="00870A9F" w:rsidP="00870A9F">
            <w:pPr>
              <w:pStyle w:val="NoSpacing"/>
              <w:rPr>
                <w:color w:val="00B050"/>
                <w:lang w:eastAsia="en-AU"/>
              </w:rPr>
            </w:pPr>
            <w:r w:rsidRPr="00560465">
              <w:rPr>
                <w:color w:val="00B050"/>
                <w:lang w:eastAsia="en-AU"/>
              </w:rPr>
              <w:t>Length</w:t>
            </w:r>
          </w:p>
        </w:tc>
        <w:tc>
          <w:tcPr>
            <w:tcW w:w="983" w:type="dxa"/>
            <w:tcBorders>
              <w:top w:val="single" w:sz="4" w:space="0" w:color="auto"/>
              <w:left w:val="single" w:sz="4" w:space="0" w:color="auto"/>
              <w:bottom w:val="single" w:sz="4" w:space="0" w:color="auto"/>
              <w:right w:val="single" w:sz="4" w:space="0" w:color="auto"/>
            </w:tcBorders>
            <w:shd w:val="clear" w:color="000000" w:fill="D6DCE4"/>
            <w:hideMark/>
          </w:tcPr>
          <w:p w14:paraId="570634AB" w14:textId="77777777" w:rsidR="00870A9F" w:rsidRPr="00560465" w:rsidRDefault="00870A9F" w:rsidP="00870A9F">
            <w:pPr>
              <w:pStyle w:val="NoSpacing"/>
              <w:rPr>
                <w:color w:val="00B050"/>
                <w:lang w:eastAsia="en-AU"/>
              </w:rPr>
            </w:pPr>
            <w:r w:rsidRPr="00560465">
              <w:rPr>
                <w:color w:val="00B050"/>
                <w:lang w:eastAsia="en-AU"/>
              </w:rPr>
              <w:t>Format</w:t>
            </w:r>
          </w:p>
        </w:tc>
        <w:tc>
          <w:tcPr>
            <w:tcW w:w="1275" w:type="dxa"/>
            <w:tcBorders>
              <w:top w:val="single" w:sz="4" w:space="0" w:color="auto"/>
              <w:left w:val="single" w:sz="4" w:space="0" w:color="auto"/>
              <w:bottom w:val="single" w:sz="4" w:space="0" w:color="auto"/>
              <w:right w:val="single" w:sz="4" w:space="0" w:color="auto"/>
            </w:tcBorders>
            <w:shd w:val="clear" w:color="000000" w:fill="D6DCE4"/>
            <w:hideMark/>
          </w:tcPr>
          <w:p w14:paraId="241F75A4" w14:textId="77777777" w:rsidR="00870A9F" w:rsidRPr="00560465" w:rsidRDefault="00870A9F" w:rsidP="00870A9F">
            <w:pPr>
              <w:pStyle w:val="NoSpacing"/>
              <w:rPr>
                <w:color w:val="00B050"/>
                <w:lang w:eastAsia="en-AU"/>
              </w:rPr>
            </w:pPr>
            <w:r w:rsidRPr="00560465">
              <w:rPr>
                <w:color w:val="00B050"/>
                <w:lang w:eastAsia="en-AU"/>
              </w:rPr>
              <w:t>Mandatory</w:t>
            </w:r>
          </w:p>
        </w:tc>
        <w:tc>
          <w:tcPr>
            <w:tcW w:w="2552" w:type="dxa"/>
            <w:tcBorders>
              <w:top w:val="single" w:sz="4" w:space="0" w:color="auto"/>
              <w:left w:val="single" w:sz="4" w:space="0" w:color="auto"/>
              <w:bottom w:val="single" w:sz="4" w:space="0" w:color="auto"/>
              <w:right w:val="single" w:sz="4" w:space="0" w:color="auto"/>
            </w:tcBorders>
            <w:shd w:val="clear" w:color="000000" w:fill="D6DCE4"/>
            <w:hideMark/>
          </w:tcPr>
          <w:p w14:paraId="65F0CF2C" w14:textId="77777777" w:rsidR="00870A9F" w:rsidRPr="00560465" w:rsidRDefault="00870A9F" w:rsidP="00870A9F">
            <w:pPr>
              <w:pStyle w:val="NoSpacing"/>
              <w:rPr>
                <w:color w:val="00B050"/>
                <w:lang w:eastAsia="en-AU"/>
              </w:rPr>
            </w:pPr>
            <w:proofErr w:type="spellStart"/>
            <w:r w:rsidRPr="00560465">
              <w:rPr>
                <w:color w:val="00B050"/>
                <w:lang w:eastAsia="en-AU"/>
              </w:rPr>
              <w:t>Codelist</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D6DCE4"/>
            <w:hideMark/>
          </w:tcPr>
          <w:p w14:paraId="6248A678" w14:textId="77777777" w:rsidR="00870A9F" w:rsidRPr="00560465" w:rsidRDefault="00870A9F" w:rsidP="00870A9F">
            <w:pPr>
              <w:pStyle w:val="NoSpacing"/>
              <w:rPr>
                <w:color w:val="00B050"/>
                <w:lang w:eastAsia="en-AU"/>
              </w:rPr>
            </w:pPr>
            <w:r w:rsidRPr="00560465">
              <w:rPr>
                <w:color w:val="00B050"/>
                <w:lang w:eastAsia="en-AU"/>
              </w:rPr>
              <w:t>Origin</w:t>
            </w:r>
          </w:p>
        </w:tc>
        <w:tc>
          <w:tcPr>
            <w:tcW w:w="1984" w:type="dxa"/>
            <w:tcBorders>
              <w:top w:val="single" w:sz="4" w:space="0" w:color="auto"/>
              <w:left w:val="single" w:sz="4" w:space="0" w:color="auto"/>
              <w:bottom w:val="single" w:sz="4" w:space="0" w:color="auto"/>
              <w:right w:val="single" w:sz="4" w:space="0" w:color="auto"/>
            </w:tcBorders>
            <w:shd w:val="clear" w:color="000000" w:fill="D6DCE4"/>
            <w:hideMark/>
          </w:tcPr>
          <w:p w14:paraId="1827417B" w14:textId="77777777" w:rsidR="00870A9F" w:rsidRPr="00560465" w:rsidRDefault="00870A9F" w:rsidP="00870A9F">
            <w:pPr>
              <w:pStyle w:val="NoSpacing"/>
              <w:rPr>
                <w:color w:val="00B050"/>
                <w:lang w:eastAsia="en-AU"/>
              </w:rPr>
            </w:pPr>
            <w:r w:rsidRPr="00560465">
              <w:rPr>
                <w:color w:val="00B050"/>
                <w:lang w:eastAsia="en-AU"/>
              </w:rPr>
              <w:t>Role</w:t>
            </w:r>
          </w:p>
        </w:tc>
      </w:tr>
      <w:tr w:rsidR="00F85F08" w:rsidRPr="00870A9F" w14:paraId="385E99B6" w14:textId="77777777" w:rsidTr="00F85F08">
        <w:trPr>
          <w:trHeight w:val="600"/>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08D53030" w14:textId="77777777" w:rsidR="00870A9F" w:rsidRPr="00560465" w:rsidRDefault="00870A9F" w:rsidP="00870A9F">
            <w:pPr>
              <w:pStyle w:val="NoSpacing"/>
              <w:rPr>
                <w:color w:val="00B050"/>
                <w:lang w:eastAsia="en-AU"/>
              </w:rPr>
            </w:pPr>
            <w:r w:rsidRPr="00560465">
              <w:rPr>
                <w:color w:val="00B050"/>
                <w:lang w:eastAsia="en-AU"/>
              </w:rPr>
              <w:t>USUBJID</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75A64613" w14:textId="77777777" w:rsidR="00870A9F" w:rsidRPr="00560465" w:rsidRDefault="00870A9F" w:rsidP="00870A9F">
            <w:pPr>
              <w:pStyle w:val="NoSpacing"/>
              <w:rPr>
                <w:color w:val="00B050"/>
                <w:lang w:eastAsia="en-AU"/>
              </w:rPr>
            </w:pPr>
            <w:r w:rsidRPr="00560465">
              <w:rPr>
                <w:color w:val="00B050"/>
                <w:lang w:eastAsia="en-AU"/>
              </w:rPr>
              <w:t>Unique Subject Identifier</w:t>
            </w: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06DB404A" w14:textId="77777777" w:rsidR="00870A9F" w:rsidRPr="00560465" w:rsidRDefault="00870A9F" w:rsidP="00870A9F">
            <w:pPr>
              <w:pStyle w:val="NoSpacing"/>
              <w:rPr>
                <w:color w:val="00B050"/>
                <w:lang w:eastAsia="en-AU"/>
              </w:rPr>
            </w:pPr>
            <w:r w:rsidRPr="00560465">
              <w:rPr>
                <w:color w:val="00B050"/>
                <w:lang w:eastAsia="en-AU"/>
              </w:rPr>
              <w:t>integer</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243E1440" w14:textId="77777777" w:rsidR="00870A9F" w:rsidRPr="00560465" w:rsidRDefault="00870A9F" w:rsidP="00870A9F">
            <w:pPr>
              <w:pStyle w:val="NoSpacing"/>
              <w:rPr>
                <w:color w:val="00B050"/>
                <w:lang w:eastAsia="en-AU"/>
              </w:rPr>
            </w:pPr>
            <w:r w:rsidRPr="00560465">
              <w:rPr>
                <w:color w:val="00B050"/>
                <w:lang w:eastAsia="en-AU"/>
              </w:rPr>
              <w:t>8</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7C9BAC05" w14:textId="77777777" w:rsidR="00870A9F" w:rsidRPr="00560465" w:rsidRDefault="00870A9F" w:rsidP="00870A9F">
            <w:pPr>
              <w:pStyle w:val="NoSpacing"/>
              <w:rPr>
                <w:color w:val="00B05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B2334AC" w14:textId="77777777" w:rsidR="00870A9F" w:rsidRPr="00560465" w:rsidRDefault="00870A9F" w:rsidP="00870A9F">
            <w:pPr>
              <w:pStyle w:val="NoSpacing"/>
              <w:rPr>
                <w:color w:val="00B050"/>
                <w:lang w:eastAsia="en-AU"/>
              </w:rPr>
            </w:pPr>
            <w:r w:rsidRPr="00560465">
              <w:rPr>
                <w:color w:val="00B050"/>
                <w:lang w:eastAsia="en-AU"/>
              </w:rPr>
              <w:t>Yes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0A8AA3E" w14:textId="77777777" w:rsidR="00870A9F" w:rsidRPr="00560465" w:rsidRDefault="00870A9F" w:rsidP="00870A9F">
            <w:pPr>
              <w:pStyle w:val="NoSpacing"/>
              <w:rPr>
                <w:color w:val="00B05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197B476" w14:textId="77777777" w:rsidR="00870A9F" w:rsidRPr="00560465" w:rsidRDefault="00870A9F" w:rsidP="00870A9F">
            <w:pPr>
              <w:pStyle w:val="NoSpacing"/>
              <w:rPr>
                <w:color w:val="00B050"/>
                <w:lang w:eastAsia="en-AU"/>
              </w:rPr>
            </w:pPr>
            <w:r w:rsidRPr="00560465">
              <w:rPr>
                <w:color w:val="00B050"/>
                <w:lang w:eastAsia="en-AU"/>
              </w:rPr>
              <w:t>Assigned</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3F2E597" w14:textId="77777777" w:rsidR="00870A9F" w:rsidRPr="00560465" w:rsidRDefault="00870A9F" w:rsidP="00870A9F">
            <w:pPr>
              <w:pStyle w:val="NoSpacing"/>
              <w:rPr>
                <w:color w:val="00B050"/>
                <w:lang w:eastAsia="en-AU"/>
              </w:rPr>
            </w:pPr>
            <w:r w:rsidRPr="00560465">
              <w:rPr>
                <w:color w:val="00B050"/>
                <w:lang w:eastAsia="en-AU"/>
              </w:rPr>
              <w:t>Identifier</w:t>
            </w:r>
          </w:p>
        </w:tc>
      </w:tr>
      <w:tr w:rsidR="00F85F08" w:rsidRPr="00870A9F" w14:paraId="47FE3B5F" w14:textId="77777777" w:rsidTr="00F85F08">
        <w:trPr>
          <w:trHeight w:val="600"/>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03BBC60" w14:textId="77777777" w:rsidR="00870A9F" w:rsidRPr="00560465" w:rsidRDefault="00870A9F" w:rsidP="00870A9F">
            <w:pPr>
              <w:pStyle w:val="NoSpacing"/>
              <w:rPr>
                <w:color w:val="00B050"/>
                <w:lang w:eastAsia="en-AU"/>
              </w:rPr>
            </w:pPr>
            <w:r w:rsidRPr="00560465">
              <w:rPr>
                <w:color w:val="00B050"/>
                <w:lang w:eastAsia="en-AU"/>
              </w:rPr>
              <w:t>AESEQ</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2EB67FE0" w14:textId="77777777" w:rsidR="00870A9F" w:rsidRPr="00560465" w:rsidRDefault="00870A9F" w:rsidP="00870A9F">
            <w:pPr>
              <w:pStyle w:val="NoSpacing"/>
              <w:rPr>
                <w:color w:val="00B050"/>
                <w:lang w:eastAsia="en-AU"/>
              </w:rPr>
            </w:pPr>
            <w:r w:rsidRPr="00560465">
              <w:rPr>
                <w:color w:val="00B050"/>
                <w:lang w:eastAsia="en-AU"/>
              </w:rPr>
              <w:t>Sequence Number</w:t>
            </w: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2A54756A" w14:textId="77777777" w:rsidR="00870A9F" w:rsidRPr="00560465" w:rsidRDefault="00870A9F" w:rsidP="00870A9F">
            <w:pPr>
              <w:pStyle w:val="NoSpacing"/>
              <w:rPr>
                <w:color w:val="00B050"/>
                <w:lang w:eastAsia="en-AU"/>
              </w:rPr>
            </w:pPr>
            <w:r w:rsidRPr="00560465">
              <w:rPr>
                <w:color w:val="00B050"/>
                <w:lang w:eastAsia="en-AU"/>
              </w:rPr>
              <w:t>integer</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05293077" w14:textId="77777777" w:rsidR="00870A9F" w:rsidRPr="00560465" w:rsidRDefault="00870A9F" w:rsidP="00870A9F">
            <w:pPr>
              <w:pStyle w:val="NoSpacing"/>
              <w:rPr>
                <w:color w:val="00B050"/>
                <w:lang w:eastAsia="en-AU"/>
              </w:rPr>
            </w:pPr>
            <w:r w:rsidRPr="00560465">
              <w:rPr>
                <w:color w:val="00B050"/>
                <w:lang w:eastAsia="en-AU"/>
              </w:rPr>
              <w:t>8</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1834E740" w14:textId="77777777" w:rsidR="00870A9F" w:rsidRPr="00560465" w:rsidRDefault="00870A9F" w:rsidP="00870A9F">
            <w:pPr>
              <w:pStyle w:val="NoSpacing"/>
              <w:rPr>
                <w:color w:val="00B05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098478F" w14:textId="77777777" w:rsidR="00870A9F" w:rsidRPr="00560465" w:rsidRDefault="00870A9F" w:rsidP="00870A9F">
            <w:pPr>
              <w:pStyle w:val="NoSpacing"/>
              <w:rPr>
                <w:color w:val="00B050"/>
                <w:lang w:eastAsia="en-AU"/>
              </w:rPr>
            </w:pPr>
            <w:r w:rsidRPr="00560465">
              <w:rPr>
                <w:color w:val="00B050"/>
                <w:lang w:eastAsia="en-AU"/>
              </w:rPr>
              <w:t>Yes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CFE1377" w14:textId="77777777" w:rsidR="00870A9F" w:rsidRPr="00560465" w:rsidRDefault="00870A9F" w:rsidP="00870A9F">
            <w:pPr>
              <w:pStyle w:val="NoSpacing"/>
              <w:rPr>
                <w:color w:val="00B05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3D7FE4" w14:textId="77777777" w:rsidR="00870A9F" w:rsidRPr="00560465" w:rsidRDefault="00870A9F" w:rsidP="00870A9F">
            <w:pPr>
              <w:pStyle w:val="NoSpacing"/>
              <w:rPr>
                <w:color w:val="00B050"/>
                <w:lang w:eastAsia="en-AU"/>
              </w:rPr>
            </w:pPr>
            <w:r w:rsidRPr="00560465">
              <w:rPr>
                <w:color w:val="00B050"/>
                <w:lang w:eastAsia="en-AU"/>
              </w:rPr>
              <w:t>Assigned</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460287F" w14:textId="77777777" w:rsidR="00870A9F" w:rsidRPr="00560465" w:rsidRDefault="00870A9F" w:rsidP="00870A9F">
            <w:pPr>
              <w:pStyle w:val="NoSpacing"/>
              <w:rPr>
                <w:color w:val="00B050"/>
                <w:lang w:eastAsia="en-AU"/>
              </w:rPr>
            </w:pPr>
            <w:r w:rsidRPr="00560465">
              <w:rPr>
                <w:color w:val="00B050"/>
                <w:lang w:eastAsia="en-AU"/>
              </w:rPr>
              <w:t>Identifier</w:t>
            </w:r>
          </w:p>
        </w:tc>
      </w:tr>
      <w:tr w:rsidR="00F85F08" w:rsidRPr="00870A9F" w14:paraId="11583B39" w14:textId="77777777" w:rsidTr="00F85F08">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7F387DEE" w14:textId="77777777" w:rsidR="00870A9F" w:rsidRPr="00560465" w:rsidRDefault="00870A9F" w:rsidP="00870A9F">
            <w:pPr>
              <w:pStyle w:val="NoSpacing"/>
              <w:rPr>
                <w:color w:val="00B050"/>
                <w:lang w:eastAsia="en-AU"/>
              </w:rPr>
            </w:pPr>
            <w:r w:rsidRPr="00560465">
              <w:rPr>
                <w:color w:val="00B050"/>
                <w:lang w:eastAsia="en-AU"/>
              </w:rPr>
              <w:t>AETERM</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35440C2C" w14:textId="77777777" w:rsidR="00870A9F" w:rsidRPr="00560465" w:rsidRDefault="00870A9F" w:rsidP="00870A9F">
            <w:pPr>
              <w:pStyle w:val="NoSpacing"/>
              <w:rPr>
                <w:color w:val="00B050"/>
                <w:lang w:eastAsia="en-AU"/>
              </w:rPr>
            </w:pPr>
            <w:r w:rsidRPr="00560465">
              <w:rPr>
                <w:color w:val="00B050"/>
                <w:lang w:eastAsia="en-AU"/>
              </w:rPr>
              <w:t>Reported Term for the Adverse Event</w:t>
            </w: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0E93BF71" w14:textId="77777777" w:rsidR="00870A9F" w:rsidRPr="00560465" w:rsidRDefault="00870A9F" w:rsidP="00870A9F">
            <w:pPr>
              <w:pStyle w:val="NoSpacing"/>
              <w:rPr>
                <w:color w:val="00B050"/>
                <w:lang w:eastAsia="en-AU"/>
              </w:rPr>
            </w:pPr>
            <w:r w:rsidRPr="00560465">
              <w:rPr>
                <w:color w:val="00B050"/>
                <w:lang w:eastAsia="en-AU"/>
              </w:rPr>
              <w:t>text</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55240227" w14:textId="77777777" w:rsidR="00870A9F" w:rsidRPr="00560465" w:rsidRDefault="00870A9F" w:rsidP="00870A9F">
            <w:pPr>
              <w:pStyle w:val="NoSpacing"/>
              <w:rPr>
                <w:color w:val="00B050"/>
                <w:lang w:eastAsia="en-AU"/>
              </w:rPr>
            </w:pPr>
            <w:r w:rsidRPr="00560465">
              <w:rPr>
                <w:color w:val="00B050"/>
                <w:lang w:eastAsia="en-AU"/>
              </w:rPr>
              <w:t>156</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61738388" w14:textId="77777777" w:rsidR="00870A9F" w:rsidRPr="00560465" w:rsidRDefault="00870A9F" w:rsidP="00870A9F">
            <w:pPr>
              <w:pStyle w:val="NoSpacing"/>
              <w:rPr>
                <w:color w:val="00B05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789F1CB" w14:textId="77777777" w:rsidR="00870A9F" w:rsidRPr="00560465" w:rsidRDefault="00870A9F" w:rsidP="00870A9F">
            <w:pPr>
              <w:pStyle w:val="NoSpacing"/>
              <w:rPr>
                <w:color w:val="00B050"/>
                <w:lang w:eastAsia="en-AU"/>
              </w:rPr>
            </w:pPr>
            <w:r w:rsidRPr="00560465">
              <w:rPr>
                <w:color w:val="00B050"/>
                <w:lang w:eastAsia="en-AU"/>
              </w:rPr>
              <w:t>Yes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20DB61C" w14:textId="77777777" w:rsidR="00870A9F" w:rsidRPr="00560465" w:rsidRDefault="00870A9F" w:rsidP="00870A9F">
            <w:pPr>
              <w:pStyle w:val="NoSpacing"/>
              <w:rPr>
                <w:color w:val="00B05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104750" w14:textId="77777777" w:rsidR="00870A9F" w:rsidRPr="00560465" w:rsidRDefault="00870A9F" w:rsidP="00870A9F">
            <w:pPr>
              <w:pStyle w:val="NoSpacing"/>
              <w:rPr>
                <w:color w:val="00B050"/>
                <w:lang w:eastAsia="en-AU"/>
              </w:rPr>
            </w:pPr>
            <w:r w:rsidRPr="00560465">
              <w:rPr>
                <w:color w:val="00B050"/>
                <w:lang w:eastAsia="en-AU"/>
              </w:rPr>
              <w:t>CRF</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28C7458" w14:textId="77777777" w:rsidR="00870A9F" w:rsidRPr="00560465" w:rsidRDefault="00870A9F" w:rsidP="00870A9F">
            <w:pPr>
              <w:pStyle w:val="NoSpacing"/>
              <w:rPr>
                <w:color w:val="00B050"/>
                <w:lang w:eastAsia="en-AU"/>
              </w:rPr>
            </w:pPr>
            <w:r w:rsidRPr="00560465">
              <w:rPr>
                <w:color w:val="00B050"/>
                <w:lang w:eastAsia="en-AU"/>
              </w:rPr>
              <w:t>Topic</w:t>
            </w:r>
          </w:p>
        </w:tc>
      </w:tr>
      <w:tr w:rsidR="00F85F08" w:rsidRPr="00870A9F" w14:paraId="193A1E4B" w14:textId="77777777" w:rsidTr="00F85F08">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00E4B8E0" w14:textId="77777777" w:rsidR="00870A9F" w:rsidRPr="00560465" w:rsidRDefault="00870A9F" w:rsidP="00870A9F">
            <w:pPr>
              <w:pStyle w:val="NoSpacing"/>
              <w:rPr>
                <w:color w:val="00B050"/>
                <w:lang w:eastAsia="en-AU"/>
              </w:rPr>
            </w:pPr>
            <w:r w:rsidRPr="00560465">
              <w:rPr>
                <w:color w:val="00B050"/>
                <w:lang w:eastAsia="en-AU"/>
              </w:rPr>
              <w:t>AEDECOD</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61952192" w14:textId="77777777" w:rsidR="00870A9F" w:rsidRPr="00560465" w:rsidRDefault="00870A9F" w:rsidP="00870A9F">
            <w:pPr>
              <w:pStyle w:val="NoSpacing"/>
              <w:rPr>
                <w:color w:val="00B050"/>
                <w:lang w:eastAsia="en-AU"/>
              </w:rPr>
            </w:pPr>
            <w:r w:rsidRPr="00560465">
              <w:rPr>
                <w:color w:val="00B050"/>
                <w:lang w:eastAsia="en-AU"/>
              </w:rPr>
              <w:t>Dictionary-Derived Term</w:t>
            </w: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3135C0B9" w14:textId="77777777" w:rsidR="00870A9F" w:rsidRPr="00560465" w:rsidRDefault="00870A9F" w:rsidP="00870A9F">
            <w:pPr>
              <w:pStyle w:val="NoSpacing"/>
              <w:rPr>
                <w:color w:val="00B050"/>
                <w:lang w:eastAsia="en-AU"/>
              </w:rPr>
            </w:pPr>
            <w:r w:rsidRPr="00560465">
              <w:rPr>
                <w:color w:val="00B050"/>
                <w:lang w:eastAsia="en-AU"/>
              </w:rPr>
              <w:t>text</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762F409C" w14:textId="77777777" w:rsidR="00870A9F" w:rsidRPr="00560465" w:rsidRDefault="00870A9F" w:rsidP="00870A9F">
            <w:pPr>
              <w:pStyle w:val="NoSpacing"/>
              <w:rPr>
                <w:color w:val="00B050"/>
                <w:lang w:eastAsia="en-AU"/>
              </w:rPr>
            </w:pPr>
            <w:r w:rsidRPr="00560465">
              <w:rPr>
                <w:color w:val="00B050"/>
                <w:lang w:eastAsia="en-AU"/>
              </w:rPr>
              <w:t>40</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0DCEA4D9" w14:textId="77777777" w:rsidR="00870A9F" w:rsidRPr="00560465" w:rsidRDefault="00870A9F" w:rsidP="00870A9F">
            <w:pPr>
              <w:pStyle w:val="NoSpacing"/>
              <w:rPr>
                <w:color w:val="00B05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B96DC31" w14:textId="77777777" w:rsidR="00870A9F" w:rsidRPr="00560465" w:rsidRDefault="00870A9F" w:rsidP="00870A9F">
            <w:pPr>
              <w:pStyle w:val="NoSpacing"/>
              <w:rPr>
                <w:color w:val="00B050"/>
                <w:lang w:eastAsia="en-AU"/>
              </w:rPr>
            </w:pPr>
            <w:r w:rsidRPr="00560465">
              <w:rPr>
                <w:color w:val="00B050"/>
                <w:lang w:eastAsia="en-AU"/>
              </w:rPr>
              <w:t>Yes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8A28F3" w14:textId="77777777" w:rsidR="00870A9F" w:rsidRPr="00560465" w:rsidRDefault="00870A9F" w:rsidP="00870A9F">
            <w:pPr>
              <w:pStyle w:val="NoSpacing"/>
              <w:rPr>
                <w:color w:val="00B050"/>
                <w:lang w:eastAsia="en-AU"/>
              </w:rPr>
            </w:pPr>
            <w:r w:rsidRPr="00560465">
              <w:rPr>
                <w:color w:val="00B050"/>
                <w:lang w:eastAsia="en-AU"/>
              </w:rPr>
              <w:t>MedDRA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51FAB9" w14:textId="77777777" w:rsidR="00870A9F" w:rsidRPr="00560465" w:rsidRDefault="00870A9F" w:rsidP="00870A9F">
            <w:pPr>
              <w:pStyle w:val="NoSpacing"/>
              <w:rPr>
                <w:color w:val="00B050"/>
                <w:lang w:eastAsia="en-AU"/>
              </w:rPr>
            </w:pPr>
            <w:r w:rsidRPr="00560465">
              <w:rPr>
                <w:color w:val="00B050"/>
                <w:lang w:eastAsia="en-AU"/>
              </w:rPr>
              <w:t>CRF</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40C5C34" w14:textId="77777777" w:rsidR="00870A9F" w:rsidRPr="00560465" w:rsidRDefault="00870A9F" w:rsidP="00870A9F">
            <w:pPr>
              <w:pStyle w:val="NoSpacing"/>
              <w:rPr>
                <w:color w:val="00B050"/>
                <w:lang w:eastAsia="en-AU"/>
              </w:rPr>
            </w:pPr>
            <w:r w:rsidRPr="00560465">
              <w:rPr>
                <w:color w:val="00B050"/>
                <w:lang w:eastAsia="en-AU"/>
              </w:rPr>
              <w:t>Synonym Qualifier</w:t>
            </w:r>
          </w:p>
        </w:tc>
      </w:tr>
      <w:tr w:rsidR="00F85F08" w:rsidRPr="00870A9F" w14:paraId="26AB96B9" w14:textId="77777777" w:rsidTr="00F85F08">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5A8F032" w14:textId="77777777" w:rsidR="00870A9F" w:rsidRPr="00560465" w:rsidRDefault="00870A9F" w:rsidP="00870A9F">
            <w:pPr>
              <w:pStyle w:val="NoSpacing"/>
              <w:rPr>
                <w:color w:val="00B050"/>
                <w:lang w:eastAsia="en-AU"/>
              </w:rPr>
            </w:pPr>
            <w:r w:rsidRPr="00560465">
              <w:rPr>
                <w:color w:val="00B050"/>
                <w:lang w:eastAsia="en-AU"/>
              </w:rPr>
              <w:t>AEPTCD</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1D139CE9" w14:textId="77777777" w:rsidR="00870A9F" w:rsidRPr="00560465" w:rsidRDefault="00870A9F" w:rsidP="00870A9F">
            <w:pPr>
              <w:pStyle w:val="NoSpacing"/>
              <w:rPr>
                <w:color w:val="00B050"/>
                <w:lang w:eastAsia="en-AU"/>
              </w:rPr>
            </w:pPr>
            <w:r w:rsidRPr="00560465">
              <w:rPr>
                <w:color w:val="00B050"/>
                <w:lang w:eastAsia="en-AU"/>
              </w:rPr>
              <w:t>Preferred Term Code</w:t>
            </w: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14775BF5" w14:textId="77777777" w:rsidR="00870A9F" w:rsidRPr="00560465" w:rsidRDefault="00870A9F" w:rsidP="00870A9F">
            <w:pPr>
              <w:pStyle w:val="NoSpacing"/>
              <w:rPr>
                <w:color w:val="00B050"/>
                <w:lang w:eastAsia="en-AU"/>
              </w:rPr>
            </w:pPr>
            <w:r w:rsidRPr="00560465">
              <w:rPr>
                <w:color w:val="00B050"/>
                <w:lang w:eastAsia="en-AU"/>
              </w:rPr>
              <w:t>integer</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420F7A27" w14:textId="77777777" w:rsidR="00870A9F" w:rsidRPr="00560465" w:rsidRDefault="00870A9F" w:rsidP="00870A9F">
            <w:pPr>
              <w:pStyle w:val="NoSpacing"/>
              <w:rPr>
                <w:color w:val="00B050"/>
                <w:lang w:eastAsia="en-AU"/>
              </w:rPr>
            </w:pPr>
            <w:r w:rsidRPr="00560465">
              <w:rPr>
                <w:color w:val="00B050"/>
                <w:lang w:eastAsia="en-AU"/>
              </w:rPr>
              <w:t>8</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66CE1431" w14:textId="77777777" w:rsidR="00870A9F" w:rsidRPr="00560465" w:rsidRDefault="00870A9F" w:rsidP="00870A9F">
            <w:pPr>
              <w:pStyle w:val="NoSpacing"/>
              <w:rPr>
                <w:color w:val="00B05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AE97678" w14:textId="77777777" w:rsidR="00870A9F" w:rsidRPr="00560465" w:rsidRDefault="00870A9F" w:rsidP="00870A9F">
            <w:pPr>
              <w:pStyle w:val="NoSpacing"/>
              <w:rPr>
                <w:color w:val="00B050"/>
                <w:lang w:eastAsia="en-AU"/>
              </w:rPr>
            </w:pPr>
            <w:r w:rsidRPr="00560465">
              <w:rPr>
                <w:color w:val="00B050"/>
                <w:lang w:eastAsia="en-AU"/>
              </w:rPr>
              <w:t>No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97284D4" w14:textId="77777777" w:rsidR="00870A9F" w:rsidRPr="00560465" w:rsidRDefault="00870A9F" w:rsidP="00870A9F">
            <w:pPr>
              <w:pStyle w:val="NoSpacing"/>
              <w:rPr>
                <w:color w:val="00B050"/>
                <w:lang w:eastAsia="en-AU"/>
              </w:rPr>
            </w:pPr>
            <w:r w:rsidRPr="00560465">
              <w:rPr>
                <w:color w:val="00B050"/>
                <w:lang w:eastAsia="en-AU"/>
              </w:rPr>
              <w:t>MedDRA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95E8B6F" w14:textId="77777777" w:rsidR="00870A9F" w:rsidRPr="00560465" w:rsidRDefault="00870A9F" w:rsidP="00870A9F">
            <w:pPr>
              <w:pStyle w:val="NoSpacing"/>
              <w:rPr>
                <w:color w:val="00B050"/>
                <w:lang w:eastAsia="en-AU"/>
              </w:rPr>
            </w:pPr>
            <w:r w:rsidRPr="00560465">
              <w:rPr>
                <w:color w:val="00B050"/>
                <w:lang w:eastAsia="en-AU"/>
              </w:rPr>
              <w:t>CRF</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B181A09" w14:textId="77777777" w:rsidR="00870A9F" w:rsidRPr="00560465" w:rsidRDefault="00870A9F" w:rsidP="00870A9F">
            <w:pPr>
              <w:pStyle w:val="NoSpacing"/>
              <w:rPr>
                <w:color w:val="00B050"/>
                <w:lang w:eastAsia="en-AU"/>
              </w:rPr>
            </w:pPr>
            <w:r w:rsidRPr="00560465">
              <w:rPr>
                <w:color w:val="00B050"/>
                <w:lang w:eastAsia="en-AU"/>
              </w:rPr>
              <w:t>Variable Qualifier</w:t>
            </w:r>
          </w:p>
        </w:tc>
      </w:tr>
      <w:tr w:rsidR="00F85F08" w:rsidRPr="00870A9F" w14:paraId="4CE0D624" w14:textId="77777777" w:rsidTr="00F85F08">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1FC20DAD" w14:textId="77777777" w:rsidR="00870A9F" w:rsidRPr="00560465" w:rsidRDefault="00870A9F" w:rsidP="00870A9F">
            <w:pPr>
              <w:pStyle w:val="NoSpacing"/>
              <w:rPr>
                <w:color w:val="00B050"/>
                <w:lang w:eastAsia="en-AU"/>
              </w:rPr>
            </w:pPr>
            <w:r w:rsidRPr="00560465">
              <w:rPr>
                <w:color w:val="00B050"/>
                <w:lang w:eastAsia="en-AU"/>
              </w:rPr>
              <w:t>AESER</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729370D9" w14:textId="77777777" w:rsidR="00870A9F" w:rsidRPr="00560465" w:rsidRDefault="00870A9F" w:rsidP="00870A9F">
            <w:pPr>
              <w:pStyle w:val="NoSpacing"/>
              <w:rPr>
                <w:color w:val="00B050"/>
                <w:lang w:eastAsia="en-AU"/>
              </w:rPr>
            </w:pPr>
            <w:r w:rsidRPr="00560465">
              <w:rPr>
                <w:color w:val="00B050"/>
                <w:lang w:eastAsia="en-AU"/>
              </w:rPr>
              <w:t>Serious Event</w:t>
            </w: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1D5D2E38" w14:textId="77777777" w:rsidR="00870A9F" w:rsidRPr="00560465" w:rsidRDefault="00870A9F" w:rsidP="00870A9F">
            <w:pPr>
              <w:pStyle w:val="NoSpacing"/>
              <w:rPr>
                <w:color w:val="00B050"/>
                <w:lang w:eastAsia="en-AU"/>
              </w:rPr>
            </w:pPr>
            <w:r w:rsidRPr="00560465">
              <w:rPr>
                <w:color w:val="00B050"/>
                <w:lang w:eastAsia="en-AU"/>
              </w:rPr>
              <w:t>text</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1AC2D7B6" w14:textId="77777777" w:rsidR="00870A9F" w:rsidRPr="00560465" w:rsidRDefault="00870A9F" w:rsidP="00870A9F">
            <w:pPr>
              <w:pStyle w:val="NoSpacing"/>
              <w:rPr>
                <w:color w:val="00B050"/>
                <w:lang w:eastAsia="en-AU"/>
              </w:rPr>
            </w:pPr>
            <w:r w:rsidRPr="00560465">
              <w:rPr>
                <w:color w:val="00B050"/>
                <w:lang w:eastAsia="en-AU"/>
              </w:rPr>
              <w:t>1</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3FDA31E4" w14:textId="77777777" w:rsidR="00870A9F" w:rsidRPr="00560465" w:rsidRDefault="00870A9F" w:rsidP="00870A9F">
            <w:pPr>
              <w:pStyle w:val="NoSpacing"/>
              <w:rPr>
                <w:color w:val="00B050"/>
                <w:lang w:eastAsia="en-AU"/>
              </w:rPr>
            </w:pPr>
            <w:r w:rsidRPr="00560465">
              <w:rPr>
                <w:color w:val="00B050"/>
                <w:lang w:eastAsia="en-AU"/>
              </w:rPr>
              <w:t>Y/N</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0B8CA53" w14:textId="77777777" w:rsidR="00870A9F" w:rsidRPr="00560465" w:rsidRDefault="00870A9F" w:rsidP="00870A9F">
            <w:pPr>
              <w:pStyle w:val="NoSpacing"/>
              <w:rPr>
                <w:color w:val="00B050"/>
                <w:lang w:eastAsia="en-AU"/>
              </w:rPr>
            </w:pPr>
            <w:r w:rsidRPr="00560465">
              <w:rPr>
                <w:color w:val="00B050"/>
                <w:lang w:eastAsia="en-AU"/>
              </w:rPr>
              <w:t>No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C36AB78" w14:textId="77777777" w:rsidR="00870A9F" w:rsidRPr="00560465" w:rsidRDefault="00870A9F" w:rsidP="00870A9F">
            <w:pPr>
              <w:pStyle w:val="NoSpacing"/>
              <w:rPr>
                <w:color w:val="00B05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5CE1DA" w14:textId="77777777" w:rsidR="00870A9F" w:rsidRPr="00560465" w:rsidRDefault="00870A9F" w:rsidP="00870A9F">
            <w:pPr>
              <w:pStyle w:val="NoSpacing"/>
              <w:rPr>
                <w:color w:val="00B050"/>
                <w:lang w:eastAsia="en-AU"/>
              </w:rPr>
            </w:pPr>
            <w:r w:rsidRPr="00560465">
              <w:rPr>
                <w:color w:val="00B050"/>
                <w:lang w:eastAsia="en-AU"/>
              </w:rPr>
              <w:t>CRF</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E513812" w14:textId="77777777" w:rsidR="00870A9F" w:rsidRPr="00560465" w:rsidRDefault="00870A9F" w:rsidP="00870A9F">
            <w:pPr>
              <w:pStyle w:val="NoSpacing"/>
              <w:rPr>
                <w:color w:val="00B050"/>
                <w:lang w:eastAsia="en-AU"/>
              </w:rPr>
            </w:pPr>
            <w:r w:rsidRPr="00560465">
              <w:rPr>
                <w:color w:val="00B050"/>
                <w:lang w:eastAsia="en-AU"/>
              </w:rPr>
              <w:t>Record Qualifier</w:t>
            </w:r>
          </w:p>
        </w:tc>
      </w:tr>
      <w:tr w:rsidR="00F85F08" w:rsidRPr="00870A9F" w14:paraId="384C29A8" w14:textId="77777777" w:rsidTr="00F85F08">
        <w:trPr>
          <w:trHeight w:val="2018"/>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884077B" w14:textId="77777777" w:rsidR="00870A9F" w:rsidRPr="00560465" w:rsidRDefault="00870A9F" w:rsidP="00870A9F">
            <w:pPr>
              <w:pStyle w:val="NoSpacing"/>
              <w:rPr>
                <w:color w:val="00B050"/>
                <w:lang w:eastAsia="en-AU"/>
              </w:rPr>
            </w:pPr>
            <w:r w:rsidRPr="00560465">
              <w:rPr>
                <w:color w:val="00B050"/>
                <w:lang w:eastAsia="en-AU"/>
              </w:rPr>
              <w:t>AEACN</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2C1FE2CF" w14:textId="77777777" w:rsidR="00870A9F" w:rsidRPr="00560465" w:rsidRDefault="00870A9F" w:rsidP="00870A9F">
            <w:pPr>
              <w:pStyle w:val="NoSpacing"/>
              <w:rPr>
                <w:color w:val="00B050"/>
                <w:lang w:eastAsia="en-AU"/>
              </w:rPr>
            </w:pPr>
            <w:r w:rsidRPr="00560465">
              <w:rPr>
                <w:color w:val="00B050"/>
                <w:lang w:eastAsia="en-AU"/>
              </w:rPr>
              <w:t>Action Taken with Study Treatment</w:t>
            </w: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5E4CF2F8" w14:textId="77777777" w:rsidR="00870A9F" w:rsidRPr="00560465" w:rsidRDefault="00870A9F" w:rsidP="00870A9F">
            <w:pPr>
              <w:pStyle w:val="NoSpacing"/>
              <w:rPr>
                <w:color w:val="00B050"/>
                <w:lang w:eastAsia="en-AU"/>
              </w:rPr>
            </w:pPr>
            <w:r w:rsidRPr="00560465">
              <w:rPr>
                <w:color w:val="00B050"/>
                <w:lang w:eastAsia="en-AU"/>
              </w:rPr>
              <w:t>text</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4911F0C8" w14:textId="77777777" w:rsidR="00870A9F" w:rsidRPr="00560465" w:rsidRDefault="00870A9F" w:rsidP="00870A9F">
            <w:pPr>
              <w:pStyle w:val="NoSpacing"/>
              <w:rPr>
                <w:color w:val="00B050"/>
                <w:lang w:eastAsia="en-AU"/>
              </w:rPr>
            </w:pPr>
            <w:r w:rsidRPr="00560465">
              <w:rPr>
                <w:color w:val="00B050"/>
                <w:lang w:eastAsia="en-AU"/>
              </w:rPr>
              <w:t>14</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504EF695" w14:textId="77777777" w:rsidR="00870A9F" w:rsidRPr="00560465" w:rsidRDefault="00870A9F" w:rsidP="00870A9F">
            <w:pPr>
              <w:pStyle w:val="NoSpacing"/>
              <w:rPr>
                <w:color w:val="00B05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0568860" w14:textId="77777777" w:rsidR="00870A9F" w:rsidRPr="00560465" w:rsidRDefault="00870A9F" w:rsidP="00870A9F">
            <w:pPr>
              <w:pStyle w:val="NoSpacing"/>
              <w:rPr>
                <w:color w:val="00B050"/>
                <w:lang w:eastAsia="en-AU"/>
              </w:rPr>
            </w:pPr>
            <w:r w:rsidRPr="00560465">
              <w:rPr>
                <w:color w:val="00B050"/>
                <w:lang w:eastAsia="en-AU"/>
              </w:rPr>
              <w:t>No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2BA80FA" w14:textId="77777777" w:rsidR="00870A9F" w:rsidRPr="00560465" w:rsidRDefault="00870A9F" w:rsidP="00870A9F">
            <w:pPr>
              <w:pStyle w:val="NoSpacing"/>
              <w:rPr>
                <w:color w:val="00B050"/>
                <w:lang w:eastAsia="en-AU"/>
              </w:rPr>
            </w:pPr>
            <w:r w:rsidRPr="00560465">
              <w:rPr>
                <w:color w:val="00B050"/>
                <w:lang w:eastAsia="en-AU"/>
              </w:rPr>
              <w:t>DOSE INCREASED, DOSE NOT CHANGED, DOSE RATE REDUCED, DOSE REDUCED, DRUG INTERRUPTED, DRUG WITHDRAWN, NOT APPLICABLE, UNKNOWN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7F2AFD8" w14:textId="77777777" w:rsidR="00870A9F" w:rsidRPr="00560465" w:rsidRDefault="00870A9F" w:rsidP="00870A9F">
            <w:pPr>
              <w:pStyle w:val="NoSpacing"/>
              <w:rPr>
                <w:color w:val="00B050"/>
                <w:lang w:eastAsia="en-AU"/>
              </w:rPr>
            </w:pPr>
            <w:r w:rsidRPr="00560465">
              <w:rPr>
                <w:color w:val="00B050"/>
                <w:lang w:eastAsia="en-AU"/>
              </w:rPr>
              <w:t>CRF</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450BC14" w14:textId="77777777" w:rsidR="00870A9F" w:rsidRPr="00560465" w:rsidRDefault="00870A9F" w:rsidP="00870A9F">
            <w:pPr>
              <w:pStyle w:val="NoSpacing"/>
              <w:rPr>
                <w:color w:val="00B050"/>
                <w:lang w:eastAsia="en-AU"/>
              </w:rPr>
            </w:pPr>
            <w:r w:rsidRPr="00560465">
              <w:rPr>
                <w:color w:val="00B050"/>
                <w:lang w:eastAsia="en-AU"/>
              </w:rPr>
              <w:t>Record Qualifier</w:t>
            </w:r>
          </w:p>
        </w:tc>
      </w:tr>
      <w:tr w:rsidR="00F85F08" w:rsidRPr="00870A9F" w14:paraId="06857628" w14:textId="77777777" w:rsidTr="00F85F08">
        <w:trPr>
          <w:trHeight w:val="1126"/>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CE6EEA4" w14:textId="77777777" w:rsidR="00870A9F" w:rsidRPr="00560465" w:rsidRDefault="00870A9F" w:rsidP="00870A9F">
            <w:pPr>
              <w:pStyle w:val="NoSpacing"/>
              <w:rPr>
                <w:color w:val="00B050"/>
                <w:lang w:eastAsia="en-AU"/>
              </w:rPr>
            </w:pPr>
            <w:r w:rsidRPr="00560465">
              <w:rPr>
                <w:color w:val="00B050"/>
                <w:lang w:eastAsia="en-AU"/>
              </w:rPr>
              <w:t>AEREL</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225DF6E7" w14:textId="77777777" w:rsidR="00870A9F" w:rsidRPr="00560465" w:rsidRDefault="00870A9F" w:rsidP="00870A9F">
            <w:pPr>
              <w:pStyle w:val="NoSpacing"/>
              <w:rPr>
                <w:color w:val="00B050"/>
                <w:lang w:eastAsia="en-AU"/>
              </w:rPr>
            </w:pPr>
            <w:r w:rsidRPr="00560465">
              <w:rPr>
                <w:color w:val="00B050"/>
                <w:lang w:eastAsia="en-AU"/>
              </w:rPr>
              <w:t>Causality</w:t>
            </w: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09D5AFEC" w14:textId="77777777" w:rsidR="00870A9F" w:rsidRPr="00560465" w:rsidRDefault="00870A9F" w:rsidP="00870A9F">
            <w:pPr>
              <w:pStyle w:val="NoSpacing"/>
              <w:rPr>
                <w:color w:val="00B050"/>
                <w:lang w:eastAsia="en-AU"/>
              </w:rPr>
            </w:pPr>
            <w:r w:rsidRPr="00560465">
              <w:rPr>
                <w:color w:val="00B050"/>
                <w:lang w:eastAsia="en-AU"/>
              </w:rPr>
              <w:t>text</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65CAA675" w14:textId="77777777" w:rsidR="00870A9F" w:rsidRPr="00560465" w:rsidRDefault="00870A9F" w:rsidP="00870A9F">
            <w:pPr>
              <w:pStyle w:val="NoSpacing"/>
              <w:rPr>
                <w:color w:val="00B050"/>
                <w:lang w:eastAsia="en-AU"/>
              </w:rPr>
            </w:pPr>
            <w:r w:rsidRPr="00560465">
              <w:rPr>
                <w:color w:val="00B050"/>
                <w:lang w:eastAsia="en-AU"/>
              </w:rPr>
              <w:t>16</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2A60B969" w14:textId="77777777" w:rsidR="00870A9F" w:rsidRPr="00560465" w:rsidRDefault="00870A9F" w:rsidP="00870A9F">
            <w:pPr>
              <w:pStyle w:val="NoSpacing"/>
              <w:rPr>
                <w:color w:val="00B05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BB5C1FE" w14:textId="77777777" w:rsidR="00870A9F" w:rsidRPr="00560465" w:rsidRDefault="00870A9F" w:rsidP="00870A9F">
            <w:pPr>
              <w:pStyle w:val="NoSpacing"/>
              <w:rPr>
                <w:color w:val="00B050"/>
                <w:lang w:eastAsia="en-AU"/>
              </w:rPr>
            </w:pPr>
            <w:r w:rsidRPr="00560465">
              <w:rPr>
                <w:color w:val="00B050"/>
                <w:lang w:eastAsia="en-AU"/>
              </w:rPr>
              <w:t>No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6E006BC" w14:textId="77777777" w:rsidR="00870A9F" w:rsidRPr="00560465" w:rsidRDefault="00870A9F" w:rsidP="00870A9F">
            <w:pPr>
              <w:pStyle w:val="NoSpacing"/>
              <w:rPr>
                <w:color w:val="00B050"/>
                <w:lang w:eastAsia="en-AU"/>
              </w:rPr>
            </w:pPr>
            <w:r w:rsidRPr="00560465">
              <w:rPr>
                <w:color w:val="00B050"/>
                <w:lang w:eastAsia="en-AU"/>
              </w:rPr>
              <w:t>NOT RELATED, UNLIKELY RELATED, POSSIBLY RELATED, PROBABLY RELATED, RELATED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B6F55DB" w14:textId="77777777" w:rsidR="00870A9F" w:rsidRPr="00560465" w:rsidRDefault="00870A9F" w:rsidP="00870A9F">
            <w:pPr>
              <w:pStyle w:val="NoSpacing"/>
              <w:rPr>
                <w:color w:val="00B050"/>
                <w:lang w:eastAsia="en-AU"/>
              </w:rPr>
            </w:pPr>
            <w:r w:rsidRPr="00560465">
              <w:rPr>
                <w:color w:val="00B050"/>
                <w:lang w:eastAsia="en-AU"/>
              </w:rPr>
              <w:t>CRF</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93D7A31" w14:textId="77777777" w:rsidR="00870A9F" w:rsidRPr="00560465" w:rsidRDefault="00870A9F" w:rsidP="00870A9F">
            <w:pPr>
              <w:pStyle w:val="NoSpacing"/>
              <w:rPr>
                <w:color w:val="00B050"/>
                <w:lang w:eastAsia="en-AU"/>
              </w:rPr>
            </w:pPr>
            <w:r w:rsidRPr="00560465">
              <w:rPr>
                <w:color w:val="00B050"/>
                <w:lang w:eastAsia="en-AU"/>
              </w:rPr>
              <w:t>Record Qualifier</w:t>
            </w:r>
          </w:p>
        </w:tc>
      </w:tr>
      <w:tr w:rsidR="00F85F08" w:rsidRPr="00870A9F" w14:paraId="1AA06000" w14:textId="77777777" w:rsidTr="00F85F08">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49129387" w14:textId="77777777" w:rsidR="00870A9F" w:rsidRPr="00560465" w:rsidRDefault="00870A9F" w:rsidP="00870A9F">
            <w:pPr>
              <w:pStyle w:val="NoSpacing"/>
              <w:rPr>
                <w:color w:val="00B050"/>
                <w:lang w:eastAsia="en-AU"/>
              </w:rPr>
            </w:pPr>
            <w:r w:rsidRPr="00560465">
              <w:rPr>
                <w:color w:val="00B050"/>
                <w:lang w:eastAsia="en-AU"/>
              </w:rPr>
              <w:t>AESCONG</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68B28851" w14:textId="77777777" w:rsidR="00870A9F" w:rsidRPr="00560465" w:rsidRDefault="00870A9F" w:rsidP="00870A9F">
            <w:pPr>
              <w:pStyle w:val="NoSpacing"/>
              <w:rPr>
                <w:color w:val="00B050"/>
                <w:lang w:eastAsia="en-AU"/>
              </w:rPr>
            </w:pPr>
            <w:r w:rsidRPr="00560465">
              <w:rPr>
                <w:color w:val="00B050"/>
                <w:lang w:eastAsia="en-AU"/>
              </w:rPr>
              <w:t>Congenital Anomaly or Birth Defect</w:t>
            </w: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2424894F" w14:textId="77777777" w:rsidR="00870A9F" w:rsidRPr="00560465" w:rsidRDefault="00870A9F" w:rsidP="00870A9F">
            <w:pPr>
              <w:pStyle w:val="NoSpacing"/>
              <w:rPr>
                <w:color w:val="00B050"/>
                <w:lang w:eastAsia="en-AU"/>
              </w:rPr>
            </w:pPr>
            <w:r w:rsidRPr="00560465">
              <w:rPr>
                <w:color w:val="00B050"/>
                <w:lang w:eastAsia="en-AU"/>
              </w:rPr>
              <w:t>text</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28B4552C" w14:textId="77777777" w:rsidR="00870A9F" w:rsidRPr="00560465" w:rsidRDefault="00870A9F" w:rsidP="00870A9F">
            <w:pPr>
              <w:pStyle w:val="NoSpacing"/>
              <w:rPr>
                <w:color w:val="00B050"/>
                <w:lang w:eastAsia="en-AU"/>
              </w:rPr>
            </w:pPr>
            <w:r w:rsidRPr="00560465">
              <w:rPr>
                <w:color w:val="00B050"/>
                <w:lang w:eastAsia="en-AU"/>
              </w:rPr>
              <w:t>1</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293438AD" w14:textId="77777777" w:rsidR="00870A9F" w:rsidRPr="00560465" w:rsidRDefault="00870A9F" w:rsidP="00870A9F">
            <w:pPr>
              <w:pStyle w:val="NoSpacing"/>
              <w:rPr>
                <w:color w:val="00B050"/>
                <w:lang w:eastAsia="en-AU"/>
              </w:rPr>
            </w:pPr>
            <w:r w:rsidRPr="00560465">
              <w:rPr>
                <w:color w:val="00B050"/>
                <w:lang w:eastAsia="en-AU"/>
              </w:rPr>
              <w:t>Y/N</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36F0775" w14:textId="77777777" w:rsidR="00870A9F" w:rsidRPr="00560465" w:rsidRDefault="00870A9F" w:rsidP="00870A9F">
            <w:pPr>
              <w:pStyle w:val="NoSpacing"/>
              <w:rPr>
                <w:color w:val="00B050"/>
                <w:lang w:eastAsia="en-AU"/>
              </w:rPr>
            </w:pPr>
            <w:r w:rsidRPr="00560465">
              <w:rPr>
                <w:color w:val="00B050"/>
                <w:lang w:eastAsia="en-AU"/>
              </w:rPr>
              <w:t>No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57DFFB3" w14:textId="77777777" w:rsidR="00870A9F" w:rsidRPr="00560465" w:rsidRDefault="00870A9F" w:rsidP="00870A9F">
            <w:pPr>
              <w:pStyle w:val="NoSpacing"/>
              <w:rPr>
                <w:color w:val="00B05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75AF5" w14:textId="77777777" w:rsidR="00870A9F" w:rsidRPr="00560465" w:rsidRDefault="00870A9F" w:rsidP="00870A9F">
            <w:pPr>
              <w:pStyle w:val="NoSpacing"/>
              <w:rPr>
                <w:color w:val="00B050"/>
                <w:lang w:eastAsia="en-AU"/>
              </w:rPr>
            </w:pPr>
            <w:r w:rsidRPr="00560465">
              <w:rPr>
                <w:color w:val="00B050"/>
                <w:lang w:eastAsia="en-AU"/>
              </w:rPr>
              <w:t>CRF</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3F9362E" w14:textId="77777777" w:rsidR="00870A9F" w:rsidRPr="00560465" w:rsidRDefault="00870A9F" w:rsidP="00870A9F">
            <w:pPr>
              <w:pStyle w:val="NoSpacing"/>
              <w:rPr>
                <w:color w:val="00B050"/>
                <w:lang w:eastAsia="en-AU"/>
              </w:rPr>
            </w:pPr>
            <w:r w:rsidRPr="00560465">
              <w:rPr>
                <w:color w:val="00B050"/>
                <w:lang w:eastAsia="en-AU"/>
              </w:rPr>
              <w:t>Record Qualifier</w:t>
            </w:r>
          </w:p>
        </w:tc>
      </w:tr>
      <w:tr w:rsidR="00F85F08" w:rsidRPr="00870A9F" w14:paraId="4D816627" w14:textId="77777777" w:rsidTr="00F85F08">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158F98F3" w14:textId="77777777" w:rsidR="00870A9F" w:rsidRPr="00560465" w:rsidRDefault="00870A9F" w:rsidP="00870A9F">
            <w:pPr>
              <w:pStyle w:val="NoSpacing"/>
              <w:rPr>
                <w:color w:val="00B050"/>
                <w:lang w:eastAsia="en-AU"/>
              </w:rPr>
            </w:pPr>
            <w:r w:rsidRPr="00560465">
              <w:rPr>
                <w:color w:val="00B050"/>
                <w:lang w:eastAsia="en-AU"/>
              </w:rPr>
              <w:t>AESDISAB</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40EB578D" w14:textId="7EFB7CC7" w:rsidR="00870A9F" w:rsidRPr="00560465" w:rsidRDefault="00870A9F" w:rsidP="00870A9F">
            <w:pPr>
              <w:pStyle w:val="NoSpacing"/>
              <w:rPr>
                <w:color w:val="00B050"/>
                <w:lang w:eastAsia="en-AU"/>
              </w:rPr>
            </w:pPr>
            <w:r w:rsidRPr="00560465">
              <w:rPr>
                <w:color w:val="00B050"/>
                <w:lang w:eastAsia="en-AU"/>
              </w:rPr>
              <w:t>Persist</w:t>
            </w:r>
            <w:r w:rsidR="00B12618" w:rsidRPr="00560465">
              <w:rPr>
                <w:color w:val="00B050"/>
                <w:lang w:eastAsia="en-AU"/>
              </w:rPr>
              <w:t>ent</w:t>
            </w:r>
            <w:r w:rsidRPr="00560465">
              <w:rPr>
                <w:color w:val="00B050"/>
                <w:lang w:eastAsia="en-AU"/>
              </w:rPr>
              <w:t xml:space="preserve"> or Signif</w:t>
            </w:r>
            <w:r w:rsidR="00B12618" w:rsidRPr="00560465">
              <w:rPr>
                <w:color w:val="00B050"/>
                <w:lang w:eastAsia="en-AU"/>
              </w:rPr>
              <w:t xml:space="preserve">icant </w:t>
            </w:r>
            <w:r w:rsidRPr="00560465">
              <w:rPr>
                <w:color w:val="00B050"/>
                <w:lang w:eastAsia="en-AU"/>
              </w:rPr>
              <w:t>Disability/Incapacity</w:t>
            </w: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1F8A9BAF" w14:textId="77777777" w:rsidR="00870A9F" w:rsidRPr="00560465" w:rsidRDefault="00870A9F" w:rsidP="00870A9F">
            <w:pPr>
              <w:pStyle w:val="NoSpacing"/>
              <w:rPr>
                <w:color w:val="00B050"/>
                <w:lang w:eastAsia="en-AU"/>
              </w:rPr>
            </w:pPr>
            <w:r w:rsidRPr="00560465">
              <w:rPr>
                <w:color w:val="00B050"/>
                <w:lang w:eastAsia="en-AU"/>
              </w:rPr>
              <w:t>text</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23834BC9" w14:textId="77777777" w:rsidR="00870A9F" w:rsidRPr="00560465" w:rsidRDefault="00870A9F" w:rsidP="00870A9F">
            <w:pPr>
              <w:pStyle w:val="NoSpacing"/>
              <w:rPr>
                <w:color w:val="00B050"/>
                <w:lang w:eastAsia="en-AU"/>
              </w:rPr>
            </w:pPr>
            <w:r w:rsidRPr="00560465">
              <w:rPr>
                <w:color w:val="00B050"/>
                <w:lang w:eastAsia="en-AU"/>
              </w:rPr>
              <w:t>1</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7EFF353C" w14:textId="77777777" w:rsidR="00870A9F" w:rsidRPr="00560465" w:rsidRDefault="00870A9F" w:rsidP="00870A9F">
            <w:pPr>
              <w:pStyle w:val="NoSpacing"/>
              <w:rPr>
                <w:color w:val="00B050"/>
                <w:lang w:eastAsia="en-AU"/>
              </w:rPr>
            </w:pPr>
            <w:r w:rsidRPr="00560465">
              <w:rPr>
                <w:color w:val="00B050"/>
                <w:lang w:eastAsia="en-AU"/>
              </w:rPr>
              <w:t>Y/N</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FAA291F" w14:textId="77777777" w:rsidR="00870A9F" w:rsidRPr="00560465" w:rsidRDefault="00870A9F" w:rsidP="00870A9F">
            <w:pPr>
              <w:pStyle w:val="NoSpacing"/>
              <w:rPr>
                <w:color w:val="00B050"/>
                <w:lang w:eastAsia="en-AU"/>
              </w:rPr>
            </w:pPr>
            <w:r w:rsidRPr="00560465">
              <w:rPr>
                <w:color w:val="00B050"/>
                <w:lang w:eastAsia="en-AU"/>
              </w:rPr>
              <w:t>No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DF85A82" w14:textId="77777777" w:rsidR="00870A9F" w:rsidRPr="00560465" w:rsidRDefault="00870A9F" w:rsidP="00870A9F">
            <w:pPr>
              <w:pStyle w:val="NoSpacing"/>
              <w:rPr>
                <w:color w:val="00B05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B51BAC" w14:textId="77777777" w:rsidR="00870A9F" w:rsidRPr="00560465" w:rsidRDefault="00870A9F" w:rsidP="00870A9F">
            <w:pPr>
              <w:pStyle w:val="NoSpacing"/>
              <w:rPr>
                <w:color w:val="00B050"/>
                <w:lang w:eastAsia="en-AU"/>
              </w:rPr>
            </w:pPr>
            <w:r w:rsidRPr="00560465">
              <w:rPr>
                <w:color w:val="00B050"/>
                <w:lang w:eastAsia="en-AU"/>
              </w:rPr>
              <w:t>CRF</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DF36549" w14:textId="77777777" w:rsidR="00870A9F" w:rsidRPr="00560465" w:rsidRDefault="00870A9F" w:rsidP="00870A9F">
            <w:pPr>
              <w:pStyle w:val="NoSpacing"/>
              <w:rPr>
                <w:color w:val="00B050"/>
                <w:lang w:eastAsia="en-AU"/>
              </w:rPr>
            </w:pPr>
            <w:r w:rsidRPr="00560465">
              <w:rPr>
                <w:color w:val="00B050"/>
                <w:lang w:eastAsia="en-AU"/>
              </w:rPr>
              <w:t>Record Qualifier</w:t>
            </w:r>
          </w:p>
        </w:tc>
      </w:tr>
      <w:tr w:rsidR="00F85F08" w:rsidRPr="00870A9F" w14:paraId="51D32CAE" w14:textId="77777777" w:rsidTr="00F85F08">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7838CEB1" w14:textId="77777777" w:rsidR="00870A9F" w:rsidRPr="00560465" w:rsidRDefault="00870A9F" w:rsidP="00870A9F">
            <w:pPr>
              <w:pStyle w:val="NoSpacing"/>
              <w:rPr>
                <w:color w:val="00B050"/>
                <w:lang w:eastAsia="en-AU"/>
              </w:rPr>
            </w:pPr>
            <w:r w:rsidRPr="00560465">
              <w:rPr>
                <w:color w:val="00B050"/>
                <w:lang w:eastAsia="en-AU"/>
              </w:rPr>
              <w:t>AESDTH</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365E450D" w14:textId="77777777" w:rsidR="00870A9F" w:rsidRPr="00560465" w:rsidRDefault="00870A9F" w:rsidP="00870A9F">
            <w:pPr>
              <w:pStyle w:val="NoSpacing"/>
              <w:rPr>
                <w:color w:val="00B050"/>
                <w:lang w:eastAsia="en-AU"/>
              </w:rPr>
            </w:pPr>
            <w:r w:rsidRPr="00560465">
              <w:rPr>
                <w:color w:val="00B050"/>
                <w:lang w:eastAsia="en-AU"/>
              </w:rPr>
              <w:t>Results in Death</w:t>
            </w: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598BDB2A" w14:textId="77777777" w:rsidR="00870A9F" w:rsidRPr="00560465" w:rsidRDefault="00870A9F" w:rsidP="00870A9F">
            <w:pPr>
              <w:pStyle w:val="NoSpacing"/>
              <w:rPr>
                <w:color w:val="00B050"/>
                <w:lang w:eastAsia="en-AU"/>
              </w:rPr>
            </w:pPr>
            <w:r w:rsidRPr="00560465">
              <w:rPr>
                <w:color w:val="00B050"/>
                <w:lang w:eastAsia="en-AU"/>
              </w:rPr>
              <w:t>text</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6563B31F" w14:textId="77777777" w:rsidR="00870A9F" w:rsidRPr="00560465" w:rsidRDefault="00870A9F" w:rsidP="00870A9F">
            <w:pPr>
              <w:pStyle w:val="NoSpacing"/>
              <w:rPr>
                <w:color w:val="00B050"/>
                <w:lang w:eastAsia="en-AU"/>
              </w:rPr>
            </w:pPr>
            <w:r w:rsidRPr="00560465">
              <w:rPr>
                <w:color w:val="00B050"/>
                <w:lang w:eastAsia="en-AU"/>
              </w:rPr>
              <w:t>1</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3CDB9670" w14:textId="77777777" w:rsidR="00870A9F" w:rsidRPr="00560465" w:rsidRDefault="00870A9F" w:rsidP="00870A9F">
            <w:pPr>
              <w:pStyle w:val="NoSpacing"/>
              <w:rPr>
                <w:color w:val="00B050"/>
                <w:lang w:eastAsia="en-AU"/>
              </w:rPr>
            </w:pPr>
            <w:r w:rsidRPr="00560465">
              <w:rPr>
                <w:color w:val="00B050"/>
                <w:lang w:eastAsia="en-AU"/>
              </w:rPr>
              <w:t>Y/N</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F2708EC" w14:textId="77777777" w:rsidR="00870A9F" w:rsidRPr="00560465" w:rsidRDefault="00870A9F" w:rsidP="00870A9F">
            <w:pPr>
              <w:pStyle w:val="NoSpacing"/>
              <w:rPr>
                <w:color w:val="00B050"/>
                <w:lang w:eastAsia="en-AU"/>
              </w:rPr>
            </w:pPr>
            <w:r w:rsidRPr="00560465">
              <w:rPr>
                <w:color w:val="00B050"/>
                <w:lang w:eastAsia="en-AU"/>
              </w:rPr>
              <w:t>No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78E3574" w14:textId="77777777" w:rsidR="00870A9F" w:rsidRPr="00560465" w:rsidRDefault="00870A9F" w:rsidP="00870A9F">
            <w:pPr>
              <w:pStyle w:val="NoSpacing"/>
              <w:rPr>
                <w:color w:val="00B05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A57650" w14:textId="77777777" w:rsidR="00870A9F" w:rsidRPr="00560465" w:rsidRDefault="00870A9F" w:rsidP="00870A9F">
            <w:pPr>
              <w:pStyle w:val="NoSpacing"/>
              <w:rPr>
                <w:color w:val="00B050"/>
                <w:lang w:eastAsia="en-AU"/>
              </w:rPr>
            </w:pPr>
            <w:r w:rsidRPr="00560465">
              <w:rPr>
                <w:color w:val="00B050"/>
                <w:lang w:eastAsia="en-AU"/>
              </w:rPr>
              <w:t>CRF</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7B8A65F" w14:textId="77777777" w:rsidR="00870A9F" w:rsidRPr="00560465" w:rsidRDefault="00870A9F" w:rsidP="00870A9F">
            <w:pPr>
              <w:pStyle w:val="NoSpacing"/>
              <w:rPr>
                <w:color w:val="00B050"/>
                <w:lang w:eastAsia="en-AU"/>
              </w:rPr>
            </w:pPr>
            <w:r w:rsidRPr="00560465">
              <w:rPr>
                <w:color w:val="00B050"/>
                <w:lang w:eastAsia="en-AU"/>
              </w:rPr>
              <w:t>Record Qualifier</w:t>
            </w:r>
          </w:p>
        </w:tc>
      </w:tr>
      <w:tr w:rsidR="00F85F08" w:rsidRPr="00870A9F" w14:paraId="3A018E30" w14:textId="77777777" w:rsidTr="00F85F08">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D65E275" w14:textId="77777777" w:rsidR="00870A9F" w:rsidRPr="00560465" w:rsidRDefault="00870A9F" w:rsidP="00870A9F">
            <w:pPr>
              <w:pStyle w:val="NoSpacing"/>
              <w:rPr>
                <w:color w:val="00B050"/>
                <w:lang w:eastAsia="en-AU"/>
              </w:rPr>
            </w:pPr>
            <w:r w:rsidRPr="00560465">
              <w:rPr>
                <w:color w:val="00B050"/>
                <w:lang w:eastAsia="en-AU"/>
              </w:rPr>
              <w:t>AESHOSP</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38AD74C7" w14:textId="77777777" w:rsidR="00870A9F" w:rsidRPr="00560465" w:rsidRDefault="00870A9F" w:rsidP="00870A9F">
            <w:pPr>
              <w:pStyle w:val="NoSpacing"/>
              <w:rPr>
                <w:color w:val="00B050"/>
                <w:lang w:eastAsia="en-AU"/>
              </w:rPr>
            </w:pPr>
            <w:r w:rsidRPr="00560465">
              <w:rPr>
                <w:color w:val="00B050"/>
                <w:lang w:eastAsia="en-AU"/>
              </w:rPr>
              <w:t>Requires or Prolongs Hospitalization</w:t>
            </w: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7165BAB3" w14:textId="77777777" w:rsidR="00870A9F" w:rsidRPr="00560465" w:rsidRDefault="00870A9F" w:rsidP="00870A9F">
            <w:pPr>
              <w:pStyle w:val="NoSpacing"/>
              <w:rPr>
                <w:color w:val="00B050"/>
                <w:lang w:eastAsia="en-AU"/>
              </w:rPr>
            </w:pPr>
            <w:r w:rsidRPr="00560465">
              <w:rPr>
                <w:color w:val="00B050"/>
                <w:lang w:eastAsia="en-AU"/>
              </w:rPr>
              <w:t>text</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1D630567" w14:textId="77777777" w:rsidR="00870A9F" w:rsidRDefault="00870A9F" w:rsidP="00870A9F">
            <w:pPr>
              <w:pStyle w:val="NoSpacing"/>
              <w:rPr>
                <w:color w:val="00B050"/>
                <w:lang w:eastAsia="en-AU"/>
              </w:rPr>
            </w:pPr>
            <w:r w:rsidRPr="00560465">
              <w:rPr>
                <w:color w:val="00B050"/>
                <w:lang w:eastAsia="en-AU"/>
              </w:rPr>
              <w:t>1</w:t>
            </w:r>
          </w:p>
          <w:p w14:paraId="0AA6E113" w14:textId="77777777" w:rsidR="00A5350B" w:rsidRDefault="00A5350B" w:rsidP="00A5350B">
            <w:pPr>
              <w:rPr>
                <w:color w:val="00B050"/>
                <w:lang w:eastAsia="en-AU"/>
              </w:rPr>
            </w:pPr>
          </w:p>
          <w:p w14:paraId="66B85F02" w14:textId="77777777" w:rsidR="00A5350B" w:rsidRPr="00A5350B" w:rsidRDefault="00A5350B" w:rsidP="00A5350B">
            <w:pPr>
              <w:rPr>
                <w:lang w:eastAsia="en-AU"/>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4A21C4D7" w14:textId="77777777" w:rsidR="00870A9F" w:rsidRPr="00560465" w:rsidRDefault="00870A9F" w:rsidP="00870A9F">
            <w:pPr>
              <w:pStyle w:val="NoSpacing"/>
              <w:rPr>
                <w:color w:val="00B050"/>
                <w:lang w:eastAsia="en-AU"/>
              </w:rPr>
            </w:pPr>
            <w:r w:rsidRPr="00560465">
              <w:rPr>
                <w:color w:val="00B050"/>
                <w:lang w:eastAsia="en-AU"/>
              </w:rPr>
              <w:t>Y/N</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C894247" w14:textId="77777777" w:rsidR="00870A9F" w:rsidRPr="00560465" w:rsidRDefault="00870A9F" w:rsidP="00870A9F">
            <w:pPr>
              <w:pStyle w:val="NoSpacing"/>
              <w:rPr>
                <w:color w:val="00B050"/>
                <w:lang w:eastAsia="en-AU"/>
              </w:rPr>
            </w:pPr>
            <w:r w:rsidRPr="00560465">
              <w:rPr>
                <w:color w:val="00B050"/>
                <w:lang w:eastAsia="en-AU"/>
              </w:rPr>
              <w:t>No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8C04CED" w14:textId="77777777" w:rsidR="00870A9F" w:rsidRPr="00560465" w:rsidRDefault="00870A9F" w:rsidP="00870A9F">
            <w:pPr>
              <w:pStyle w:val="NoSpacing"/>
              <w:rPr>
                <w:color w:val="00B05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453DD3D" w14:textId="77777777" w:rsidR="00870A9F" w:rsidRPr="00560465" w:rsidRDefault="00870A9F" w:rsidP="00870A9F">
            <w:pPr>
              <w:pStyle w:val="NoSpacing"/>
              <w:rPr>
                <w:color w:val="00B050"/>
                <w:lang w:eastAsia="en-AU"/>
              </w:rPr>
            </w:pPr>
            <w:r w:rsidRPr="00560465">
              <w:rPr>
                <w:color w:val="00B050"/>
                <w:lang w:eastAsia="en-AU"/>
              </w:rPr>
              <w:t>CRF</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05B4F64" w14:textId="77777777" w:rsidR="00870A9F" w:rsidRPr="00560465" w:rsidRDefault="00870A9F" w:rsidP="00870A9F">
            <w:pPr>
              <w:pStyle w:val="NoSpacing"/>
              <w:rPr>
                <w:color w:val="00B050"/>
                <w:lang w:eastAsia="en-AU"/>
              </w:rPr>
            </w:pPr>
            <w:r w:rsidRPr="00560465">
              <w:rPr>
                <w:color w:val="00B050"/>
                <w:lang w:eastAsia="en-AU"/>
              </w:rPr>
              <w:t>Record Qualifier</w:t>
            </w:r>
          </w:p>
        </w:tc>
      </w:tr>
      <w:tr w:rsidR="00F85F08" w:rsidRPr="00870A9F" w14:paraId="0D70A9F7" w14:textId="77777777" w:rsidTr="00F85F08">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8B89FA0" w14:textId="77777777" w:rsidR="00870A9F" w:rsidRPr="00560465" w:rsidRDefault="00870A9F" w:rsidP="00870A9F">
            <w:pPr>
              <w:pStyle w:val="NoSpacing"/>
              <w:rPr>
                <w:color w:val="00B050"/>
                <w:lang w:eastAsia="en-AU"/>
              </w:rPr>
            </w:pPr>
            <w:r w:rsidRPr="00560465">
              <w:rPr>
                <w:color w:val="00B050"/>
                <w:lang w:eastAsia="en-AU"/>
              </w:rPr>
              <w:lastRenderedPageBreak/>
              <w:t>AESLIFE</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0DD0B550" w14:textId="77777777" w:rsidR="00870A9F" w:rsidRPr="00560465" w:rsidRDefault="00870A9F" w:rsidP="00870A9F">
            <w:pPr>
              <w:pStyle w:val="NoSpacing"/>
              <w:rPr>
                <w:color w:val="00B050"/>
                <w:lang w:eastAsia="en-AU"/>
              </w:rPr>
            </w:pPr>
            <w:r w:rsidRPr="00560465">
              <w:rPr>
                <w:color w:val="00B050"/>
                <w:lang w:eastAsia="en-AU"/>
              </w:rPr>
              <w:t>Is Life Threatening</w:t>
            </w: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1AC87F07" w14:textId="77777777" w:rsidR="00870A9F" w:rsidRPr="00560465" w:rsidRDefault="00870A9F" w:rsidP="00870A9F">
            <w:pPr>
              <w:pStyle w:val="NoSpacing"/>
              <w:rPr>
                <w:color w:val="00B050"/>
                <w:lang w:eastAsia="en-AU"/>
              </w:rPr>
            </w:pPr>
            <w:r w:rsidRPr="00560465">
              <w:rPr>
                <w:color w:val="00B050"/>
                <w:lang w:eastAsia="en-AU"/>
              </w:rPr>
              <w:t>text</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18BDF587" w14:textId="77777777" w:rsidR="00870A9F" w:rsidRPr="00560465" w:rsidRDefault="00870A9F" w:rsidP="00870A9F">
            <w:pPr>
              <w:pStyle w:val="NoSpacing"/>
              <w:rPr>
                <w:color w:val="00B050"/>
                <w:lang w:eastAsia="en-AU"/>
              </w:rPr>
            </w:pPr>
            <w:r w:rsidRPr="00560465">
              <w:rPr>
                <w:color w:val="00B050"/>
                <w:lang w:eastAsia="en-AU"/>
              </w:rPr>
              <w:t>1</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4A81088B" w14:textId="77777777" w:rsidR="00870A9F" w:rsidRPr="00560465" w:rsidRDefault="00870A9F" w:rsidP="00870A9F">
            <w:pPr>
              <w:pStyle w:val="NoSpacing"/>
              <w:rPr>
                <w:color w:val="00B050"/>
                <w:lang w:eastAsia="en-AU"/>
              </w:rPr>
            </w:pPr>
            <w:r w:rsidRPr="00560465">
              <w:rPr>
                <w:color w:val="00B050"/>
                <w:lang w:eastAsia="en-AU"/>
              </w:rPr>
              <w:t>Y/N</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331A7CB" w14:textId="77777777" w:rsidR="00870A9F" w:rsidRPr="00560465" w:rsidRDefault="00870A9F" w:rsidP="00870A9F">
            <w:pPr>
              <w:pStyle w:val="NoSpacing"/>
              <w:rPr>
                <w:color w:val="00B050"/>
                <w:lang w:eastAsia="en-AU"/>
              </w:rPr>
            </w:pPr>
            <w:r w:rsidRPr="00560465">
              <w:rPr>
                <w:color w:val="00B050"/>
                <w:lang w:eastAsia="en-AU"/>
              </w:rPr>
              <w:t>No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2FEF4C8" w14:textId="77777777" w:rsidR="00870A9F" w:rsidRPr="00560465" w:rsidRDefault="00870A9F" w:rsidP="00870A9F">
            <w:pPr>
              <w:pStyle w:val="NoSpacing"/>
              <w:rPr>
                <w:color w:val="00B05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A0174EB" w14:textId="77777777" w:rsidR="00870A9F" w:rsidRPr="00560465" w:rsidRDefault="00870A9F" w:rsidP="00870A9F">
            <w:pPr>
              <w:pStyle w:val="NoSpacing"/>
              <w:rPr>
                <w:color w:val="00B050"/>
                <w:lang w:eastAsia="en-AU"/>
              </w:rPr>
            </w:pPr>
            <w:r w:rsidRPr="00560465">
              <w:rPr>
                <w:color w:val="00B050"/>
                <w:lang w:eastAsia="en-AU"/>
              </w:rPr>
              <w:t>CRF</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4EF5A87" w14:textId="77777777" w:rsidR="00870A9F" w:rsidRPr="00560465" w:rsidRDefault="00870A9F" w:rsidP="00870A9F">
            <w:pPr>
              <w:pStyle w:val="NoSpacing"/>
              <w:rPr>
                <w:color w:val="00B050"/>
                <w:lang w:eastAsia="en-AU"/>
              </w:rPr>
            </w:pPr>
            <w:r w:rsidRPr="00560465">
              <w:rPr>
                <w:color w:val="00B050"/>
                <w:lang w:eastAsia="en-AU"/>
              </w:rPr>
              <w:t>Record Qualifier</w:t>
            </w:r>
          </w:p>
        </w:tc>
      </w:tr>
      <w:tr w:rsidR="00F85F08" w:rsidRPr="00870A9F" w14:paraId="51FE02F1" w14:textId="77777777" w:rsidTr="00F85F08">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36350FB2" w14:textId="77777777" w:rsidR="00870A9F" w:rsidRPr="00560465" w:rsidRDefault="00870A9F" w:rsidP="00870A9F">
            <w:pPr>
              <w:pStyle w:val="NoSpacing"/>
              <w:rPr>
                <w:color w:val="00B050"/>
                <w:lang w:eastAsia="en-AU"/>
              </w:rPr>
            </w:pPr>
            <w:r w:rsidRPr="00560465">
              <w:rPr>
                <w:color w:val="00B050"/>
                <w:lang w:eastAsia="en-AU"/>
              </w:rPr>
              <w:t>AETOXGR</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2CA7E486" w14:textId="77777777" w:rsidR="00870A9F" w:rsidRPr="00560465" w:rsidRDefault="00870A9F" w:rsidP="00870A9F">
            <w:pPr>
              <w:pStyle w:val="NoSpacing"/>
              <w:rPr>
                <w:color w:val="00B050"/>
                <w:lang w:eastAsia="en-AU"/>
              </w:rPr>
            </w:pPr>
            <w:r w:rsidRPr="00560465">
              <w:rPr>
                <w:color w:val="00B050"/>
                <w:lang w:eastAsia="en-AU"/>
              </w:rPr>
              <w:t>Standard Toxicity Grade</w:t>
            </w: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3FF6BFBF" w14:textId="77777777" w:rsidR="00870A9F" w:rsidRPr="00560465" w:rsidRDefault="00870A9F" w:rsidP="00870A9F">
            <w:pPr>
              <w:pStyle w:val="NoSpacing"/>
              <w:rPr>
                <w:color w:val="00B050"/>
                <w:lang w:eastAsia="en-AU"/>
              </w:rPr>
            </w:pPr>
            <w:r w:rsidRPr="00560465">
              <w:rPr>
                <w:color w:val="00B050"/>
                <w:lang w:eastAsia="en-AU"/>
              </w:rPr>
              <w:t>integer</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7826DEC5" w14:textId="77777777" w:rsidR="00870A9F" w:rsidRPr="00560465" w:rsidRDefault="00870A9F" w:rsidP="00870A9F">
            <w:pPr>
              <w:pStyle w:val="NoSpacing"/>
              <w:rPr>
                <w:color w:val="00B050"/>
                <w:lang w:eastAsia="en-AU"/>
              </w:rPr>
            </w:pPr>
            <w:r w:rsidRPr="00560465">
              <w:rPr>
                <w:color w:val="00B050"/>
                <w:lang w:eastAsia="en-AU"/>
              </w:rPr>
              <w:t>1</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063D2A59" w14:textId="77777777" w:rsidR="00870A9F" w:rsidRPr="00560465" w:rsidRDefault="00870A9F" w:rsidP="00870A9F">
            <w:pPr>
              <w:pStyle w:val="NoSpacing"/>
              <w:rPr>
                <w:color w:val="00B05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38E58B1" w14:textId="77777777" w:rsidR="00870A9F" w:rsidRPr="00560465" w:rsidRDefault="00870A9F" w:rsidP="00870A9F">
            <w:pPr>
              <w:pStyle w:val="NoSpacing"/>
              <w:rPr>
                <w:color w:val="00B050"/>
                <w:lang w:eastAsia="en-AU"/>
              </w:rPr>
            </w:pPr>
            <w:r w:rsidRPr="00560465">
              <w:rPr>
                <w:color w:val="00B050"/>
                <w:lang w:eastAsia="en-AU"/>
              </w:rPr>
              <w:t>No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ED7FA1" w14:textId="77777777" w:rsidR="00870A9F" w:rsidRPr="00560465" w:rsidRDefault="00870A9F" w:rsidP="00870A9F">
            <w:pPr>
              <w:pStyle w:val="NoSpacing"/>
              <w:rPr>
                <w:color w:val="00B050"/>
                <w:lang w:eastAsia="en-AU"/>
              </w:rPr>
            </w:pPr>
            <w:r w:rsidRPr="00560465">
              <w:rPr>
                <w:color w:val="00B050"/>
                <w:lang w:eastAsia="en-AU"/>
              </w:rPr>
              <w:t>1.2.3.4.5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460ABF" w14:textId="77777777" w:rsidR="00870A9F" w:rsidRPr="00560465" w:rsidRDefault="00870A9F" w:rsidP="00870A9F">
            <w:pPr>
              <w:pStyle w:val="NoSpacing"/>
              <w:rPr>
                <w:color w:val="00B050"/>
                <w:lang w:eastAsia="en-AU"/>
              </w:rPr>
            </w:pPr>
            <w:r w:rsidRPr="00560465">
              <w:rPr>
                <w:color w:val="00B050"/>
                <w:lang w:eastAsia="en-AU"/>
              </w:rPr>
              <w:t>CRF</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A171143" w14:textId="77777777" w:rsidR="00870A9F" w:rsidRPr="00560465" w:rsidRDefault="00870A9F" w:rsidP="00870A9F">
            <w:pPr>
              <w:pStyle w:val="NoSpacing"/>
              <w:rPr>
                <w:color w:val="00B050"/>
                <w:lang w:eastAsia="en-AU"/>
              </w:rPr>
            </w:pPr>
            <w:r w:rsidRPr="00560465">
              <w:rPr>
                <w:color w:val="00B050"/>
                <w:lang w:eastAsia="en-AU"/>
              </w:rPr>
              <w:t>Record Qualifier</w:t>
            </w:r>
          </w:p>
        </w:tc>
      </w:tr>
      <w:tr w:rsidR="00F85F08" w:rsidRPr="00870A9F" w14:paraId="28A741BE" w14:textId="77777777" w:rsidTr="00F85F08">
        <w:trPr>
          <w:trHeight w:val="330"/>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18C3BBF5" w14:textId="77777777" w:rsidR="00870A9F" w:rsidRPr="00560465" w:rsidRDefault="00870A9F" w:rsidP="00870A9F">
            <w:pPr>
              <w:pStyle w:val="NoSpacing"/>
              <w:rPr>
                <w:color w:val="00B050"/>
                <w:lang w:eastAsia="en-AU"/>
              </w:rPr>
            </w:pPr>
            <w:r w:rsidRPr="00560465">
              <w:rPr>
                <w:color w:val="00B050"/>
                <w:lang w:eastAsia="en-AU"/>
              </w:rPr>
              <w:t>AESTDTC</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280E68C4" w14:textId="77777777" w:rsidR="00870A9F" w:rsidRPr="00560465" w:rsidRDefault="00870A9F" w:rsidP="00870A9F">
            <w:pPr>
              <w:pStyle w:val="NoSpacing"/>
              <w:rPr>
                <w:color w:val="00B050"/>
                <w:lang w:eastAsia="en-AU"/>
              </w:rPr>
            </w:pPr>
            <w:r w:rsidRPr="00560465">
              <w:rPr>
                <w:color w:val="00B050"/>
                <w:lang w:eastAsia="en-AU"/>
              </w:rPr>
              <w:t>Start Date/Time of Adverse Event</w:t>
            </w: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4BD5FAF9" w14:textId="77777777" w:rsidR="00870A9F" w:rsidRPr="00560465" w:rsidRDefault="00870A9F" w:rsidP="00870A9F">
            <w:pPr>
              <w:pStyle w:val="NoSpacing"/>
              <w:rPr>
                <w:color w:val="00B050"/>
                <w:lang w:eastAsia="en-AU"/>
              </w:rPr>
            </w:pPr>
            <w:r w:rsidRPr="00560465">
              <w:rPr>
                <w:color w:val="00B050"/>
                <w:lang w:eastAsia="en-AU"/>
              </w:rPr>
              <w:t>datetime</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6B09FF24" w14:textId="77777777" w:rsidR="00870A9F" w:rsidRPr="00560465" w:rsidRDefault="00870A9F" w:rsidP="00870A9F">
            <w:pPr>
              <w:pStyle w:val="NoSpacing"/>
              <w:rPr>
                <w:color w:val="00B050"/>
                <w:lang w:eastAsia="en-AU"/>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798DFC5D" w14:textId="77777777" w:rsidR="00870A9F" w:rsidRPr="00560465" w:rsidRDefault="00870A9F" w:rsidP="00870A9F">
            <w:pPr>
              <w:pStyle w:val="NoSpacing"/>
              <w:rPr>
                <w:color w:val="00B050"/>
                <w:lang w:eastAsia="en-AU"/>
              </w:rPr>
            </w:pPr>
            <w:r w:rsidRPr="00560465">
              <w:rPr>
                <w:color w:val="00B050"/>
                <w:lang w:eastAsia="en-AU"/>
              </w:rPr>
              <w:t>YYYY-MM-DD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7177864" w14:textId="77777777" w:rsidR="00870A9F" w:rsidRPr="00560465" w:rsidRDefault="00870A9F" w:rsidP="00870A9F">
            <w:pPr>
              <w:pStyle w:val="NoSpacing"/>
              <w:rPr>
                <w:color w:val="00B050"/>
                <w:lang w:eastAsia="en-AU"/>
              </w:rPr>
            </w:pPr>
            <w:r w:rsidRPr="00560465">
              <w:rPr>
                <w:color w:val="00B050"/>
                <w:lang w:eastAsia="en-AU"/>
              </w:rPr>
              <w:t>No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A7270DD" w14:textId="77777777" w:rsidR="00870A9F" w:rsidRPr="00560465" w:rsidRDefault="00870A9F" w:rsidP="00870A9F">
            <w:pPr>
              <w:pStyle w:val="NoSpacing"/>
              <w:rPr>
                <w:color w:val="00B05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60B4A3" w14:textId="77777777" w:rsidR="00870A9F" w:rsidRPr="00560465" w:rsidRDefault="00870A9F" w:rsidP="00870A9F">
            <w:pPr>
              <w:pStyle w:val="NoSpacing"/>
              <w:rPr>
                <w:color w:val="00B050"/>
                <w:lang w:eastAsia="en-AU"/>
              </w:rPr>
            </w:pPr>
            <w:r w:rsidRPr="00560465">
              <w:rPr>
                <w:color w:val="00B050"/>
                <w:lang w:eastAsia="en-AU"/>
              </w:rPr>
              <w:t>CRF</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FFEAFB3" w14:textId="77777777" w:rsidR="00870A9F" w:rsidRPr="00560465" w:rsidRDefault="00870A9F" w:rsidP="00870A9F">
            <w:pPr>
              <w:pStyle w:val="NoSpacing"/>
              <w:rPr>
                <w:color w:val="00B050"/>
                <w:lang w:eastAsia="en-AU"/>
              </w:rPr>
            </w:pPr>
            <w:r w:rsidRPr="00560465">
              <w:rPr>
                <w:color w:val="00B050"/>
                <w:lang w:eastAsia="en-AU"/>
              </w:rPr>
              <w:t>Timing</w:t>
            </w:r>
          </w:p>
        </w:tc>
      </w:tr>
      <w:tr w:rsidR="00F85F08" w:rsidRPr="00870A9F" w14:paraId="37C4A833" w14:textId="77777777" w:rsidTr="00F85F08">
        <w:trPr>
          <w:trHeight w:val="315"/>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3391D617" w14:textId="77777777" w:rsidR="00870A9F" w:rsidRPr="00560465" w:rsidRDefault="00870A9F" w:rsidP="00870A9F">
            <w:pPr>
              <w:pStyle w:val="NoSpacing"/>
              <w:rPr>
                <w:color w:val="00B050"/>
                <w:lang w:eastAsia="en-AU"/>
              </w:rPr>
            </w:pPr>
            <w:r w:rsidRPr="00560465">
              <w:rPr>
                <w:color w:val="00B050"/>
                <w:lang w:eastAsia="en-AU"/>
              </w:rPr>
              <w:t>AEENDTC</w:t>
            </w:r>
          </w:p>
        </w:tc>
        <w:tc>
          <w:tcPr>
            <w:tcW w:w="3559" w:type="dxa"/>
            <w:tcBorders>
              <w:top w:val="single" w:sz="4" w:space="0" w:color="auto"/>
              <w:left w:val="single" w:sz="4" w:space="0" w:color="auto"/>
              <w:bottom w:val="single" w:sz="4" w:space="0" w:color="auto"/>
              <w:right w:val="single" w:sz="4" w:space="0" w:color="auto"/>
            </w:tcBorders>
            <w:shd w:val="clear" w:color="auto" w:fill="auto"/>
            <w:hideMark/>
          </w:tcPr>
          <w:p w14:paraId="7CCEEF71" w14:textId="77777777" w:rsidR="00870A9F" w:rsidRPr="00560465" w:rsidRDefault="00870A9F" w:rsidP="00870A9F">
            <w:pPr>
              <w:pStyle w:val="NoSpacing"/>
              <w:rPr>
                <w:color w:val="00B050"/>
                <w:lang w:eastAsia="en-AU"/>
              </w:rPr>
            </w:pPr>
            <w:r w:rsidRPr="00560465">
              <w:rPr>
                <w:color w:val="00B050"/>
                <w:lang w:eastAsia="en-AU"/>
              </w:rPr>
              <w:t>End Date/Time of Adverse Event</w:t>
            </w: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29C4C002" w14:textId="77777777" w:rsidR="00870A9F" w:rsidRPr="00560465" w:rsidRDefault="00870A9F" w:rsidP="00870A9F">
            <w:pPr>
              <w:pStyle w:val="NoSpacing"/>
              <w:rPr>
                <w:color w:val="00B050"/>
                <w:lang w:eastAsia="en-AU"/>
              </w:rPr>
            </w:pPr>
            <w:r w:rsidRPr="00560465">
              <w:rPr>
                <w:color w:val="00B050"/>
                <w:lang w:eastAsia="en-AU"/>
              </w:rPr>
              <w:t>datetime</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7C06CD3D" w14:textId="77777777" w:rsidR="00870A9F" w:rsidRPr="00560465" w:rsidRDefault="00870A9F" w:rsidP="00870A9F">
            <w:pPr>
              <w:pStyle w:val="NoSpacing"/>
              <w:rPr>
                <w:color w:val="00B050"/>
                <w:lang w:eastAsia="en-AU"/>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2BFC8610" w14:textId="77777777" w:rsidR="00870A9F" w:rsidRPr="00560465" w:rsidRDefault="00870A9F" w:rsidP="00870A9F">
            <w:pPr>
              <w:pStyle w:val="NoSpacing"/>
              <w:rPr>
                <w:color w:val="00B050"/>
                <w:lang w:eastAsia="en-AU"/>
              </w:rPr>
            </w:pPr>
            <w:r w:rsidRPr="00560465">
              <w:rPr>
                <w:color w:val="00B050"/>
                <w:lang w:eastAsia="en-AU"/>
              </w:rPr>
              <w:t>YYYY-MM-DD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1AFD2AE" w14:textId="77777777" w:rsidR="00870A9F" w:rsidRPr="00560465" w:rsidRDefault="00870A9F" w:rsidP="00870A9F">
            <w:pPr>
              <w:pStyle w:val="NoSpacing"/>
              <w:rPr>
                <w:color w:val="00B050"/>
                <w:lang w:eastAsia="en-AU"/>
              </w:rPr>
            </w:pPr>
            <w:r w:rsidRPr="00560465">
              <w:rPr>
                <w:color w:val="00B050"/>
                <w:lang w:eastAsia="en-AU"/>
              </w:rPr>
              <w:t>No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321FE6" w14:textId="77777777" w:rsidR="00870A9F" w:rsidRPr="00560465" w:rsidRDefault="00870A9F" w:rsidP="00870A9F">
            <w:pPr>
              <w:pStyle w:val="NoSpacing"/>
              <w:rPr>
                <w:color w:val="00B05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FE875C" w14:textId="77777777" w:rsidR="00870A9F" w:rsidRPr="00560465" w:rsidRDefault="00870A9F" w:rsidP="00870A9F">
            <w:pPr>
              <w:pStyle w:val="NoSpacing"/>
              <w:rPr>
                <w:color w:val="00B050"/>
                <w:lang w:eastAsia="en-AU"/>
              </w:rPr>
            </w:pPr>
            <w:r w:rsidRPr="00560465">
              <w:rPr>
                <w:color w:val="00B050"/>
                <w:lang w:eastAsia="en-AU"/>
              </w:rPr>
              <w:t>CRF</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19B8EDE" w14:textId="77777777" w:rsidR="00870A9F" w:rsidRPr="00560465" w:rsidRDefault="00870A9F" w:rsidP="00870A9F">
            <w:pPr>
              <w:pStyle w:val="NoSpacing"/>
              <w:rPr>
                <w:color w:val="00B050"/>
                <w:lang w:eastAsia="en-AU"/>
              </w:rPr>
            </w:pPr>
            <w:r w:rsidRPr="00560465">
              <w:rPr>
                <w:color w:val="00B050"/>
                <w:lang w:eastAsia="en-AU"/>
              </w:rPr>
              <w:t>Timing</w:t>
            </w:r>
          </w:p>
        </w:tc>
      </w:tr>
    </w:tbl>
    <w:p w14:paraId="778EEF95" w14:textId="77777777" w:rsidR="00F85F08" w:rsidRDefault="00F85F08" w:rsidP="00FC6A59">
      <w:pPr>
        <w:rPr>
          <w:lang w:val="en-US"/>
        </w:rPr>
      </w:pPr>
    </w:p>
    <w:p w14:paraId="5D00BD85" w14:textId="6FDA3889" w:rsidR="00492907" w:rsidRDefault="00492907" w:rsidP="00FC6A59">
      <w:pPr>
        <w:rPr>
          <w:lang w:val="en-US"/>
        </w:rPr>
        <w:sectPr w:rsidR="00492907" w:rsidSect="001E3BCC">
          <w:pgSz w:w="16838" w:h="11906" w:orient="landscape"/>
          <w:pgMar w:top="1440" w:right="1440" w:bottom="1440" w:left="1440" w:header="709" w:footer="709" w:gutter="0"/>
          <w:cols w:space="708"/>
          <w:docGrid w:linePitch="360"/>
        </w:sectPr>
      </w:pPr>
    </w:p>
    <w:p w14:paraId="086CAFCC" w14:textId="5994DD06" w:rsidR="007D651D" w:rsidRPr="00FC6A59" w:rsidRDefault="09427AAD" w:rsidP="72AFC131">
      <w:pPr>
        <w:rPr>
          <w:rStyle w:val="Emphasis"/>
        </w:rPr>
      </w:pPr>
      <w:r w:rsidRPr="72AFC131">
        <w:rPr>
          <w:rStyle w:val="Emphasis"/>
        </w:rPr>
        <w:lastRenderedPageBreak/>
        <w:t>Appendix B – Sample Change Log</w:t>
      </w:r>
    </w:p>
    <w:tbl>
      <w:tblPr>
        <w:tblStyle w:val="TableGrid"/>
        <w:tblW w:w="0" w:type="auto"/>
        <w:tblInd w:w="135" w:type="dxa"/>
        <w:tblLayout w:type="fixed"/>
        <w:tblLook w:val="04A0" w:firstRow="1" w:lastRow="0" w:firstColumn="1" w:lastColumn="0" w:noHBand="0" w:noVBand="1"/>
      </w:tblPr>
      <w:tblGrid>
        <w:gridCol w:w="1274"/>
        <w:gridCol w:w="1094"/>
        <w:gridCol w:w="1334"/>
        <w:gridCol w:w="1034"/>
        <w:gridCol w:w="1858"/>
        <w:gridCol w:w="1274"/>
        <w:gridCol w:w="1304"/>
        <w:gridCol w:w="1289"/>
        <w:gridCol w:w="1678"/>
        <w:gridCol w:w="1184"/>
        <w:gridCol w:w="1019"/>
        <w:gridCol w:w="1049"/>
      </w:tblGrid>
      <w:tr w:rsidR="00696AB0" w14:paraId="10F42E00" w14:textId="77777777" w:rsidTr="72AFC131">
        <w:trPr>
          <w:trHeight w:val="570"/>
        </w:trPr>
        <w:tc>
          <w:tcPr>
            <w:tcW w:w="1274" w:type="dxa"/>
            <w:tcBorders>
              <w:top w:val="single" w:sz="8" w:space="0" w:color="auto"/>
              <w:left w:val="single" w:sz="8" w:space="0" w:color="auto"/>
              <w:bottom w:val="single" w:sz="8" w:space="0" w:color="auto"/>
              <w:right w:val="single" w:sz="8" w:space="0" w:color="auto"/>
            </w:tcBorders>
            <w:shd w:val="clear" w:color="auto" w:fill="D5DCE4"/>
            <w:tcMar>
              <w:left w:w="108" w:type="dxa"/>
              <w:right w:w="108" w:type="dxa"/>
            </w:tcMar>
          </w:tcPr>
          <w:p w14:paraId="41AF7DE9" w14:textId="2F4EDCE6" w:rsidR="72AFC131" w:rsidRPr="00A42CE4" w:rsidRDefault="72AFC131" w:rsidP="00A42CE4">
            <w:pPr>
              <w:pStyle w:val="NoSpacing"/>
              <w:rPr>
                <w:color w:val="00B050"/>
                <w:lang w:eastAsia="en-AU"/>
              </w:rPr>
            </w:pPr>
            <w:r w:rsidRPr="00A42CE4">
              <w:rPr>
                <w:color w:val="00B050"/>
                <w:lang w:eastAsia="en-AU"/>
              </w:rPr>
              <w:t>Database</w:t>
            </w:r>
          </w:p>
        </w:tc>
        <w:tc>
          <w:tcPr>
            <w:tcW w:w="1094" w:type="dxa"/>
            <w:tcBorders>
              <w:top w:val="single" w:sz="8" w:space="0" w:color="auto"/>
              <w:left w:val="single" w:sz="8" w:space="0" w:color="auto"/>
              <w:bottom w:val="single" w:sz="8" w:space="0" w:color="auto"/>
              <w:right w:val="single" w:sz="8" w:space="0" w:color="auto"/>
            </w:tcBorders>
            <w:shd w:val="clear" w:color="auto" w:fill="D5DCE4"/>
            <w:tcMar>
              <w:left w:w="108" w:type="dxa"/>
              <w:right w:w="108" w:type="dxa"/>
            </w:tcMar>
          </w:tcPr>
          <w:p w14:paraId="1EE13EFC" w14:textId="68AEE75A" w:rsidR="72AFC131" w:rsidRPr="00A42CE4" w:rsidRDefault="72AFC131" w:rsidP="00A42CE4">
            <w:pPr>
              <w:pStyle w:val="NoSpacing"/>
              <w:rPr>
                <w:color w:val="00B050"/>
                <w:lang w:eastAsia="en-AU"/>
              </w:rPr>
            </w:pPr>
            <w:r w:rsidRPr="00A42CE4">
              <w:rPr>
                <w:color w:val="00B050"/>
                <w:lang w:eastAsia="en-AU"/>
              </w:rPr>
              <w:t>CRF Name</w:t>
            </w:r>
          </w:p>
        </w:tc>
        <w:tc>
          <w:tcPr>
            <w:tcW w:w="1334" w:type="dxa"/>
            <w:tcBorders>
              <w:top w:val="single" w:sz="8" w:space="0" w:color="auto"/>
              <w:left w:val="single" w:sz="8" w:space="0" w:color="auto"/>
              <w:bottom w:val="single" w:sz="8" w:space="0" w:color="auto"/>
              <w:right w:val="single" w:sz="8" w:space="0" w:color="auto"/>
            </w:tcBorders>
            <w:shd w:val="clear" w:color="auto" w:fill="D5DCE4"/>
            <w:tcMar>
              <w:left w:w="108" w:type="dxa"/>
              <w:right w:w="108" w:type="dxa"/>
            </w:tcMar>
          </w:tcPr>
          <w:p w14:paraId="76B512E4" w14:textId="485CE5AF" w:rsidR="72AFC131" w:rsidRPr="00A42CE4" w:rsidRDefault="72AFC131" w:rsidP="00A42CE4">
            <w:pPr>
              <w:pStyle w:val="NoSpacing"/>
              <w:rPr>
                <w:color w:val="00B050"/>
                <w:lang w:eastAsia="en-AU"/>
              </w:rPr>
            </w:pPr>
            <w:r w:rsidRPr="00A42CE4">
              <w:rPr>
                <w:color w:val="00B050"/>
                <w:lang w:eastAsia="en-AU"/>
              </w:rPr>
              <w:t>Requestor Name</w:t>
            </w:r>
          </w:p>
        </w:tc>
        <w:tc>
          <w:tcPr>
            <w:tcW w:w="1034" w:type="dxa"/>
            <w:tcBorders>
              <w:top w:val="single" w:sz="8" w:space="0" w:color="auto"/>
              <w:left w:val="single" w:sz="8" w:space="0" w:color="auto"/>
              <w:bottom w:val="single" w:sz="8" w:space="0" w:color="auto"/>
              <w:right w:val="single" w:sz="8" w:space="0" w:color="auto"/>
            </w:tcBorders>
            <w:shd w:val="clear" w:color="auto" w:fill="D5DCE4"/>
            <w:tcMar>
              <w:left w:w="108" w:type="dxa"/>
              <w:right w:w="108" w:type="dxa"/>
            </w:tcMar>
          </w:tcPr>
          <w:p w14:paraId="2AF7ACF9" w14:textId="1B543D75" w:rsidR="72AFC131" w:rsidRPr="00A42CE4" w:rsidRDefault="72AFC131" w:rsidP="00A42CE4">
            <w:pPr>
              <w:pStyle w:val="NoSpacing"/>
              <w:rPr>
                <w:color w:val="00B050"/>
                <w:lang w:eastAsia="en-AU"/>
              </w:rPr>
            </w:pPr>
            <w:r w:rsidRPr="00A42CE4">
              <w:rPr>
                <w:color w:val="00B050"/>
                <w:lang w:eastAsia="en-AU"/>
              </w:rPr>
              <w:t>Date of Request</w:t>
            </w:r>
          </w:p>
        </w:tc>
        <w:tc>
          <w:tcPr>
            <w:tcW w:w="1858" w:type="dxa"/>
            <w:tcBorders>
              <w:top w:val="single" w:sz="8" w:space="0" w:color="auto"/>
              <w:left w:val="single" w:sz="8" w:space="0" w:color="auto"/>
              <w:bottom w:val="single" w:sz="8" w:space="0" w:color="auto"/>
              <w:right w:val="single" w:sz="8" w:space="0" w:color="auto"/>
            </w:tcBorders>
            <w:shd w:val="clear" w:color="auto" w:fill="D5DCE4"/>
            <w:tcMar>
              <w:left w:w="108" w:type="dxa"/>
              <w:right w:w="108" w:type="dxa"/>
            </w:tcMar>
          </w:tcPr>
          <w:p w14:paraId="67F64CAF" w14:textId="0AF73973" w:rsidR="72AFC131" w:rsidRPr="00A42CE4" w:rsidRDefault="72AFC131" w:rsidP="00A42CE4">
            <w:pPr>
              <w:pStyle w:val="NoSpacing"/>
              <w:rPr>
                <w:color w:val="00B050"/>
                <w:lang w:eastAsia="en-AU"/>
              </w:rPr>
            </w:pPr>
            <w:r w:rsidRPr="00A42CE4">
              <w:rPr>
                <w:color w:val="00B050"/>
                <w:lang w:eastAsia="en-AU"/>
              </w:rPr>
              <w:t>Change Description</w:t>
            </w:r>
          </w:p>
        </w:tc>
        <w:tc>
          <w:tcPr>
            <w:tcW w:w="1274" w:type="dxa"/>
            <w:tcBorders>
              <w:top w:val="single" w:sz="8" w:space="0" w:color="auto"/>
              <w:left w:val="single" w:sz="8" w:space="0" w:color="auto"/>
              <w:bottom w:val="single" w:sz="8" w:space="0" w:color="auto"/>
              <w:right w:val="single" w:sz="8" w:space="0" w:color="auto"/>
            </w:tcBorders>
            <w:shd w:val="clear" w:color="auto" w:fill="D5DCE4"/>
            <w:tcMar>
              <w:left w:w="108" w:type="dxa"/>
              <w:right w:w="108" w:type="dxa"/>
            </w:tcMar>
          </w:tcPr>
          <w:p w14:paraId="00C67D9A" w14:textId="3AE1AEA4" w:rsidR="72AFC131" w:rsidRPr="00A42CE4" w:rsidRDefault="72AFC131" w:rsidP="00A42CE4">
            <w:pPr>
              <w:pStyle w:val="NoSpacing"/>
              <w:rPr>
                <w:color w:val="00B050"/>
                <w:lang w:eastAsia="en-AU"/>
              </w:rPr>
            </w:pPr>
            <w:r w:rsidRPr="00A42CE4">
              <w:rPr>
                <w:color w:val="00B050"/>
                <w:lang w:eastAsia="en-AU"/>
              </w:rPr>
              <w:t>Variable Changed or Added</w:t>
            </w:r>
          </w:p>
        </w:tc>
        <w:tc>
          <w:tcPr>
            <w:tcW w:w="1304" w:type="dxa"/>
            <w:tcBorders>
              <w:top w:val="single" w:sz="8" w:space="0" w:color="auto"/>
              <w:left w:val="single" w:sz="8" w:space="0" w:color="auto"/>
              <w:bottom w:val="single" w:sz="8" w:space="0" w:color="auto"/>
              <w:right w:val="single" w:sz="8" w:space="0" w:color="auto"/>
            </w:tcBorders>
            <w:shd w:val="clear" w:color="auto" w:fill="D5DCE4"/>
            <w:tcMar>
              <w:left w:w="108" w:type="dxa"/>
              <w:right w:w="108" w:type="dxa"/>
            </w:tcMar>
          </w:tcPr>
          <w:p w14:paraId="04BB005C" w14:textId="1115F769" w:rsidR="72AFC131" w:rsidRPr="00A42CE4" w:rsidRDefault="72AFC131" w:rsidP="00A42CE4">
            <w:pPr>
              <w:pStyle w:val="NoSpacing"/>
              <w:rPr>
                <w:color w:val="00B050"/>
                <w:lang w:eastAsia="en-AU"/>
              </w:rPr>
            </w:pPr>
            <w:r w:rsidRPr="00A42CE4">
              <w:rPr>
                <w:color w:val="00B050"/>
                <w:lang w:eastAsia="en-AU"/>
              </w:rPr>
              <w:t>Reason for Change</w:t>
            </w:r>
          </w:p>
        </w:tc>
        <w:tc>
          <w:tcPr>
            <w:tcW w:w="1289" w:type="dxa"/>
            <w:tcBorders>
              <w:top w:val="single" w:sz="8" w:space="0" w:color="auto"/>
              <w:left w:val="single" w:sz="8" w:space="0" w:color="auto"/>
              <w:bottom w:val="single" w:sz="8" w:space="0" w:color="auto"/>
              <w:right w:val="single" w:sz="8" w:space="0" w:color="auto"/>
            </w:tcBorders>
            <w:shd w:val="clear" w:color="auto" w:fill="D5DCE4"/>
            <w:tcMar>
              <w:left w:w="108" w:type="dxa"/>
              <w:right w:w="108" w:type="dxa"/>
            </w:tcMar>
          </w:tcPr>
          <w:p w14:paraId="68E8D39E" w14:textId="5BE4691F" w:rsidR="72AFC131" w:rsidRPr="00A42CE4" w:rsidRDefault="72AFC131" w:rsidP="00A42CE4">
            <w:pPr>
              <w:pStyle w:val="NoSpacing"/>
              <w:rPr>
                <w:color w:val="00B050"/>
                <w:lang w:eastAsia="en-AU"/>
              </w:rPr>
            </w:pPr>
            <w:r w:rsidRPr="00A42CE4">
              <w:rPr>
                <w:color w:val="00B050"/>
                <w:lang w:eastAsia="en-AU"/>
              </w:rPr>
              <w:t>Completed By</w:t>
            </w:r>
          </w:p>
        </w:tc>
        <w:tc>
          <w:tcPr>
            <w:tcW w:w="1678" w:type="dxa"/>
            <w:tcBorders>
              <w:top w:val="single" w:sz="8" w:space="0" w:color="auto"/>
              <w:left w:val="single" w:sz="8" w:space="0" w:color="auto"/>
              <w:bottom w:val="single" w:sz="8" w:space="0" w:color="auto"/>
              <w:right w:val="single" w:sz="8" w:space="0" w:color="auto"/>
            </w:tcBorders>
            <w:shd w:val="clear" w:color="auto" w:fill="D5DCE4"/>
            <w:tcMar>
              <w:left w:w="108" w:type="dxa"/>
              <w:right w:w="108" w:type="dxa"/>
            </w:tcMar>
          </w:tcPr>
          <w:p w14:paraId="48DE0104" w14:textId="5D990860" w:rsidR="72AFC131" w:rsidRPr="00A42CE4" w:rsidRDefault="72AFC131" w:rsidP="00A42CE4">
            <w:pPr>
              <w:pStyle w:val="NoSpacing"/>
              <w:rPr>
                <w:color w:val="00B050"/>
                <w:lang w:eastAsia="en-AU"/>
              </w:rPr>
            </w:pPr>
            <w:r w:rsidRPr="00A42CE4">
              <w:rPr>
                <w:color w:val="00B050"/>
                <w:lang w:eastAsia="en-AU"/>
              </w:rPr>
              <w:t>Validation/UAT Performed By</w:t>
            </w:r>
          </w:p>
        </w:tc>
        <w:tc>
          <w:tcPr>
            <w:tcW w:w="1184" w:type="dxa"/>
            <w:tcBorders>
              <w:top w:val="single" w:sz="8" w:space="0" w:color="auto"/>
              <w:left w:val="single" w:sz="8" w:space="0" w:color="auto"/>
              <w:bottom w:val="single" w:sz="8" w:space="0" w:color="auto"/>
              <w:right w:val="single" w:sz="8" w:space="0" w:color="auto"/>
            </w:tcBorders>
            <w:shd w:val="clear" w:color="auto" w:fill="D5DCE4"/>
            <w:tcMar>
              <w:left w:w="108" w:type="dxa"/>
              <w:right w:w="108" w:type="dxa"/>
            </w:tcMar>
          </w:tcPr>
          <w:p w14:paraId="6FD7A326" w14:textId="72A88D8D" w:rsidR="72AFC131" w:rsidRPr="00A42CE4" w:rsidRDefault="72AFC131" w:rsidP="00A42CE4">
            <w:pPr>
              <w:pStyle w:val="NoSpacing"/>
              <w:rPr>
                <w:color w:val="00B050"/>
                <w:lang w:eastAsia="en-AU"/>
              </w:rPr>
            </w:pPr>
            <w:r w:rsidRPr="00A42CE4">
              <w:rPr>
                <w:color w:val="00B050"/>
                <w:lang w:eastAsia="en-AU"/>
              </w:rPr>
              <w:t>Release Approved By</w:t>
            </w:r>
          </w:p>
        </w:tc>
        <w:tc>
          <w:tcPr>
            <w:tcW w:w="1019" w:type="dxa"/>
            <w:tcBorders>
              <w:top w:val="single" w:sz="8" w:space="0" w:color="auto"/>
              <w:left w:val="single" w:sz="8" w:space="0" w:color="auto"/>
              <w:bottom w:val="single" w:sz="8" w:space="0" w:color="auto"/>
              <w:right w:val="single" w:sz="8" w:space="0" w:color="auto"/>
            </w:tcBorders>
            <w:shd w:val="clear" w:color="auto" w:fill="D5DCE4"/>
            <w:tcMar>
              <w:left w:w="108" w:type="dxa"/>
              <w:right w:w="108" w:type="dxa"/>
            </w:tcMar>
          </w:tcPr>
          <w:p w14:paraId="0E330CFC" w14:textId="1F281B6C" w:rsidR="72AFC131" w:rsidRPr="00A42CE4" w:rsidRDefault="72AFC131" w:rsidP="00A42CE4">
            <w:pPr>
              <w:pStyle w:val="NoSpacing"/>
              <w:rPr>
                <w:color w:val="00B050"/>
                <w:lang w:eastAsia="en-AU"/>
              </w:rPr>
            </w:pPr>
            <w:r w:rsidRPr="00A42CE4">
              <w:rPr>
                <w:color w:val="00B050"/>
                <w:lang w:eastAsia="en-AU"/>
              </w:rPr>
              <w:t>Revision #</w:t>
            </w:r>
          </w:p>
        </w:tc>
        <w:tc>
          <w:tcPr>
            <w:tcW w:w="1049" w:type="dxa"/>
            <w:tcBorders>
              <w:top w:val="single" w:sz="8" w:space="0" w:color="auto"/>
              <w:left w:val="single" w:sz="8" w:space="0" w:color="auto"/>
              <w:bottom w:val="single" w:sz="8" w:space="0" w:color="auto"/>
              <w:right w:val="single" w:sz="8" w:space="0" w:color="auto"/>
            </w:tcBorders>
            <w:shd w:val="clear" w:color="auto" w:fill="D5DCE4"/>
            <w:tcMar>
              <w:left w:w="108" w:type="dxa"/>
              <w:right w:w="108" w:type="dxa"/>
            </w:tcMar>
          </w:tcPr>
          <w:p w14:paraId="6A33DC81" w14:textId="6E3F0341" w:rsidR="72AFC131" w:rsidRPr="00A42CE4" w:rsidRDefault="72AFC131" w:rsidP="00A42CE4">
            <w:pPr>
              <w:pStyle w:val="NoSpacing"/>
              <w:rPr>
                <w:color w:val="00B050"/>
                <w:lang w:eastAsia="en-AU"/>
              </w:rPr>
            </w:pPr>
            <w:r w:rsidRPr="00A42CE4">
              <w:rPr>
                <w:color w:val="00B050"/>
                <w:lang w:eastAsia="en-AU"/>
              </w:rPr>
              <w:t>Date &amp; Time of Upload</w:t>
            </w:r>
          </w:p>
        </w:tc>
      </w:tr>
      <w:tr w:rsidR="72AFC131" w14:paraId="6D05708F" w14:textId="77777777" w:rsidTr="00A42CE4">
        <w:trPr>
          <w:trHeight w:val="570"/>
        </w:trPr>
        <w:tc>
          <w:tcPr>
            <w:tcW w:w="1274" w:type="dxa"/>
            <w:tcBorders>
              <w:top w:val="single" w:sz="8" w:space="0" w:color="auto"/>
              <w:left w:val="single" w:sz="8" w:space="0" w:color="auto"/>
              <w:bottom w:val="single" w:sz="8" w:space="0" w:color="auto"/>
              <w:right w:val="single" w:sz="8" w:space="0" w:color="auto"/>
            </w:tcBorders>
            <w:tcMar>
              <w:left w:w="108" w:type="dxa"/>
              <w:right w:w="108" w:type="dxa"/>
            </w:tcMar>
          </w:tcPr>
          <w:p w14:paraId="1D78AB28" w14:textId="2E396FBB" w:rsidR="72AFC131" w:rsidRPr="00A42CE4" w:rsidRDefault="72AFC131" w:rsidP="00A42CE4">
            <w:pPr>
              <w:pStyle w:val="NoSpacing"/>
              <w:rPr>
                <w:color w:val="00B050"/>
                <w:lang w:eastAsia="en-AU"/>
              </w:rPr>
            </w:pPr>
            <w:r w:rsidRPr="00A42CE4">
              <w:rPr>
                <w:color w:val="00B050"/>
                <w:lang w:eastAsia="en-AU"/>
              </w:rPr>
              <w:t xml:space="preserve">Sample Main </w:t>
            </w:r>
          </w:p>
        </w:tc>
        <w:tc>
          <w:tcPr>
            <w:tcW w:w="1094" w:type="dxa"/>
            <w:tcBorders>
              <w:top w:val="single" w:sz="8" w:space="0" w:color="auto"/>
              <w:left w:val="single" w:sz="8" w:space="0" w:color="auto"/>
              <w:bottom w:val="single" w:sz="8" w:space="0" w:color="auto"/>
              <w:right w:val="single" w:sz="8" w:space="0" w:color="auto"/>
            </w:tcBorders>
            <w:tcMar>
              <w:left w:w="108" w:type="dxa"/>
              <w:right w:w="108" w:type="dxa"/>
            </w:tcMar>
          </w:tcPr>
          <w:p w14:paraId="602A282E" w14:textId="0FB59D2E" w:rsidR="72AFC131" w:rsidRPr="00A42CE4" w:rsidRDefault="72AFC131" w:rsidP="00A42CE4">
            <w:pPr>
              <w:pStyle w:val="NoSpacing"/>
              <w:rPr>
                <w:color w:val="00B050"/>
                <w:lang w:eastAsia="en-AU"/>
              </w:rPr>
            </w:pPr>
            <w:r w:rsidRPr="00A42CE4">
              <w:rPr>
                <w:color w:val="00B050"/>
                <w:lang w:eastAsia="en-AU"/>
              </w:rPr>
              <w:t>Demographics</w:t>
            </w:r>
          </w:p>
        </w:tc>
        <w:tc>
          <w:tcPr>
            <w:tcW w:w="1334" w:type="dxa"/>
            <w:tcBorders>
              <w:top w:val="single" w:sz="8" w:space="0" w:color="auto"/>
              <w:left w:val="single" w:sz="8" w:space="0" w:color="auto"/>
              <w:bottom w:val="single" w:sz="8" w:space="0" w:color="auto"/>
              <w:right w:val="single" w:sz="8" w:space="0" w:color="auto"/>
            </w:tcBorders>
            <w:tcMar>
              <w:left w:w="108" w:type="dxa"/>
              <w:right w:w="108" w:type="dxa"/>
            </w:tcMar>
          </w:tcPr>
          <w:p w14:paraId="41D23054" w14:textId="57DD2A46" w:rsidR="72AFC131" w:rsidRPr="00A42CE4" w:rsidRDefault="72AFC131" w:rsidP="00A42CE4">
            <w:pPr>
              <w:pStyle w:val="NoSpacing"/>
              <w:rPr>
                <w:color w:val="00B050"/>
                <w:lang w:eastAsia="en-AU"/>
              </w:rPr>
            </w:pPr>
            <w:r w:rsidRPr="00A42CE4">
              <w:rPr>
                <w:color w:val="00B050"/>
                <w:lang w:eastAsia="en-AU"/>
              </w:rPr>
              <w:t>Thomas Browder</w:t>
            </w:r>
          </w:p>
        </w:tc>
        <w:tc>
          <w:tcPr>
            <w:tcW w:w="1034" w:type="dxa"/>
            <w:tcBorders>
              <w:top w:val="single" w:sz="8" w:space="0" w:color="auto"/>
              <w:left w:val="single" w:sz="8" w:space="0" w:color="auto"/>
              <w:bottom w:val="single" w:sz="8" w:space="0" w:color="auto"/>
              <w:right w:val="single" w:sz="8" w:space="0" w:color="auto"/>
            </w:tcBorders>
            <w:tcMar>
              <w:left w:w="108" w:type="dxa"/>
              <w:right w:w="108" w:type="dxa"/>
            </w:tcMar>
          </w:tcPr>
          <w:p w14:paraId="69FD9FAE" w14:textId="02F9D637" w:rsidR="72AFC131" w:rsidRPr="00A42CE4" w:rsidRDefault="72AFC131" w:rsidP="00A42CE4">
            <w:pPr>
              <w:pStyle w:val="NoSpacing"/>
              <w:rPr>
                <w:color w:val="00B050"/>
                <w:lang w:eastAsia="en-AU"/>
              </w:rPr>
            </w:pPr>
            <w:r w:rsidRPr="00A42CE4">
              <w:rPr>
                <w:color w:val="00B050"/>
                <w:lang w:eastAsia="en-AU"/>
              </w:rPr>
              <w:t>01-04-2023</w:t>
            </w:r>
          </w:p>
        </w:tc>
        <w:tc>
          <w:tcPr>
            <w:tcW w:w="1858" w:type="dxa"/>
            <w:tcBorders>
              <w:top w:val="single" w:sz="8" w:space="0" w:color="auto"/>
              <w:left w:val="single" w:sz="8" w:space="0" w:color="auto"/>
              <w:bottom w:val="single" w:sz="8" w:space="0" w:color="auto"/>
              <w:right w:val="single" w:sz="8" w:space="0" w:color="auto"/>
            </w:tcBorders>
            <w:tcMar>
              <w:left w:w="108" w:type="dxa"/>
              <w:right w:w="108" w:type="dxa"/>
            </w:tcMar>
          </w:tcPr>
          <w:p w14:paraId="44235F4A" w14:textId="513BC4BF" w:rsidR="72AFC131" w:rsidRPr="00A42CE4" w:rsidRDefault="72AFC131" w:rsidP="00A42CE4">
            <w:pPr>
              <w:pStyle w:val="NoSpacing"/>
              <w:rPr>
                <w:color w:val="00B050"/>
                <w:lang w:eastAsia="en-AU"/>
              </w:rPr>
            </w:pPr>
            <w:r w:rsidRPr="00A42CE4">
              <w:rPr>
                <w:color w:val="00B050"/>
                <w:lang w:eastAsia="en-AU"/>
              </w:rPr>
              <w:t>Constraint to prevent the entering of future dates</w:t>
            </w:r>
          </w:p>
        </w:tc>
        <w:tc>
          <w:tcPr>
            <w:tcW w:w="1274" w:type="dxa"/>
            <w:tcBorders>
              <w:top w:val="single" w:sz="8" w:space="0" w:color="auto"/>
              <w:left w:val="single" w:sz="8" w:space="0" w:color="auto"/>
              <w:bottom w:val="single" w:sz="8" w:space="0" w:color="auto"/>
              <w:right w:val="single" w:sz="8" w:space="0" w:color="auto"/>
            </w:tcBorders>
            <w:tcMar>
              <w:left w:w="108" w:type="dxa"/>
              <w:right w:w="108" w:type="dxa"/>
            </w:tcMar>
          </w:tcPr>
          <w:p w14:paraId="481844E8" w14:textId="406D99D3" w:rsidR="72AFC131" w:rsidRPr="00A42CE4" w:rsidRDefault="72AFC131" w:rsidP="00A42CE4">
            <w:pPr>
              <w:pStyle w:val="NoSpacing"/>
              <w:rPr>
                <w:color w:val="00B050"/>
                <w:lang w:eastAsia="en-AU"/>
              </w:rPr>
            </w:pPr>
            <w:r w:rsidRPr="00A42CE4">
              <w:rPr>
                <w:color w:val="00B050"/>
                <w:lang w:eastAsia="en-AU"/>
              </w:rPr>
              <w:t>BIRTHDAT</w:t>
            </w:r>
          </w:p>
        </w:tc>
        <w:tc>
          <w:tcPr>
            <w:tcW w:w="1304" w:type="dxa"/>
            <w:tcBorders>
              <w:top w:val="single" w:sz="8" w:space="0" w:color="auto"/>
              <w:left w:val="single" w:sz="8" w:space="0" w:color="auto"/>
              <w:bottom w:val="single" w:sz="8" w:space="0" w:color="auto"/>
              <w:right w:val="single" w:sz="8" w:space="0" w:color="auto"/>
            </w:tcBorders>
            <w:tcMar>
              <w:left w:w="108" w:type="dxa"/>
              <w:right w:w="108" w:type="dxa"/>
            </w:tcMar>
          </w:tcPr>
          <w:p w14:paraId="0BF67373" w14:textId="6FFC14F4" w:rsidR="72AFC131" w:rsidRPr="00A42CE4" w:rsidRDefault="72AFC131" w:rsidP="00A42CE4">
            <w:pPr>
              <w:pStyle w:val="NoSpacing"/>
              <w:rPr>
                <w:color w:val="00B050"/>
                <w:lang w:eastAsia="en-AU"/>
              </w:rPr>
            </w:pPr>
            <w:r w:rsidRPr="00A42CE4">
              <w:rPr>
                <w:color w:val="00B050"/>
                <w:lang w:eastAsia="en-AU"/>
              </w:rPr>
              <w:t>Prevention of typos by site</w:t>
            </w:r>
          </w:p>
        </w:tc>
        <w:tc>
          <w:tcPr>
            <w:tcW w:w="1289" w:type="dxa"/>
            <w:tcBorders>
              <w:top w:val="single" w:sz="8" w:space="0" w:color="auto"/>
              <w:left w:val="single" w:sz="8" w:space="0" w:color="auto"/>
              <w:bottom w:val="single" w:sz="8" w:space="0" w:color="auto"/>
              <w:right w:val="single" w:sz="8" w:space="0" w:color="auto"/>
            </w:tcBorders>
            <w:tcMar>
              <w:left w:w="108" w:type="dxa"/>
              <w:right w:w="108" w:type="dxa"/>
            </w:tcMar>
          </w:tcPr>
          <w:p w14:paraId="5485573B" w14:textId="0B4B1EBA" w:rsidR="72AFC131" w:rsidRPr="00A42CE4" w:rsidRDefault="72AFC131" w:rsidP="00A42CE4">
            <w:pPr>
              <w:pStyle w:val="NoSpacing"/>
              <w:rPr>
                <w:color w:val="00B050"/>
                <w:lang w:eastAsia="en-AU"/>
              </w:rPr>
            </w:pPr>
            <w:r w:rsidRPr="00A42CE4">
              <w:rPr>
                <w:color w:val="00B050"/>
                <w:lang w:eastAsia="en-AU"/>
              </w:rPr>
              <w:t>Barry Pincus</w:t>
            </w:r>
          </w:p>
        </w:tc>
        <w:tc>
          <w:tcPr>
            <w:tcW w:w="1678" w:type="dxa"/>
            <w:tcBorders>
              <w:top w:val="single" w:sz="8" w:space="0" w:color="auto"/>
              <w:left w:val="single" w:sz="8" w:space="0" w:color="auto"/>
              <w:bottom w:val="single" w:sz="8" w:space="0" w:color="auto"/>
              <w:right w:val="single" w:sz="8" w:space="0" w:color="auto"/>
            </w:tcBorders>
            <w:tcMar>
              <w:left w:w="108" w:type="dxa"/>
              <w:right w:w="108" w:type="dxa"/>
            </w:tcMar>
          </w:tcPr>
          <w:p w14:paraId="6E224695" w14:textId="0D227463" w:rsidR="72AFC131" w:rsidRPr="00A42CE4" w:rsidRDefault="72AFC131" w:rsidP="00A42CE4">
            <w:pPr>
              <w:pStyle w:val="NoSpacing"/>
              <w:rPr>
                <w:color w:val="00B050"/>
                <w:lang w:eastAsia="en-AU"/>
              </w:rPr>
            </w:pPr>
            <w:r w:rsidRPr="00A42CE4">
              <w:rPr>
                <w:color w:val="00B050"/>
                <w:lang w:eastAsia="en-AU"/>
              </w:rPr>
              <w:t>Cherilyn Sarkisian</w:t>
            </w:r>
          </w:p>
        </w:tc>
        <w:tc>
          <w:tcPr>
            <w:tcW w:w="1184" w:type="dxa"/>
            <w:tcBorders>
              <w:top w:val="single" w:sz="8" w:space="0" w:color="auto"/>
              <w:left w:val="single" w:sz="8" w:space="0" w:color="auto"/>
              <w:bottom w:val="single" w:sz="8" w:space="0" w:color="auto"/>
              <w:right w:val="single" w:sz="8" w:space="0" w:color="auto"/>
            </w:tcBorders>
            <w:tcMar>
              <w:left w:w="108" w:type="dxa"/>
              <w:right w:w="108" w:type="dxa"/>
            </w:tcMar>
          </w:tcPr>
          <w:p w14:paraId="2230E9DD" w14:textId="1F622081" w:rsidR="72AFC131" w:rsidRPr="00A42CE4" w:rsidRDefault="72AFC131" w:rsidP="00A42CE4">
            <w:pPr>
              <w:pStyle w:val="NoSpacing"/>
              <w:rPr>
                <w:color w:val="00B050"/>
                <w:lang w:eastAsia="en-AU"/>
              </w:rPr>
            </w:pPr>
            <w:r w:rsidRPr="00A42CE4">
              <w:rPr>
                <w:color w:val="00B050"/>
                <w:lang w:eastAsia="en-AU"/>
              </w:rPr>
              <w:t>Sylvester Stewart</w:t>
            </w:r>
          </w:p>
        </w:tc>
        <w:tc>
          <w:tcPr>
            <w:tcW w:w="1019" w:type="dxa"/>
            <w:tcBorders>
              <w:top w:val="single" w:sz="8" w:space="0" w:color="auto"/>
              <w:left w:val="single" w:sz="8" w:space="0" w:color="auto"/>
              <w:bottom w:val="single" w:sz="8" w:space="0" w:color="auto"/>
              <w:right w:val="single" w:sz="8" w:space="0" w:color="auto"/>
            </w:tcBorders>
            <w:tcMar>
              <w:left w:w="108" w:type="dxa"/>
              <w:right w:w="108" w:type="dxa"/>
            </w:tcMar>
          </w:tcPr>
          <w:p w14:paraId="30CAA1C0" w14:textId="71AD98A3" w:rsidR="72AFC131" w:rsidRPr="00A42CE4" w:rsidRDefault="72AFC131" w:rsidP="00A42CE4">
            <w:pPr>
              <w:pStyle w:val="NoSpacing"/>
              <w:rPr>
                <w:color w:val="00B050"/>
                <w:lang w:eastAsia="en-AU"/>
              </w:rPr>
            </w:pPr>
            <w:r w:rsidRPr="00A42CE4">
              <w:rPr>
                <w:color w:val="00B050"/>
                <w:lang w:eastAsia="en-AU"/>
              </w:rPr>
              <w:t>4</w:t>
            </w:r>
          </w:p>
        </w:tc>
        <w:tc>
          <w:tcPr>
            <w:tcW w:w="1049" w:type="dxa"/>
            <w:tcBorders>
              <w:top w:val="single" w:sz="8" w:space="0" w:color="auto"/>
              <w:left w:val="single" w:sz="8" w:space="0" w:color="auto"/>
              <w:bottom w:val="single" w:sz="8" w:space="0" w:color="auto"/>
              <w:right w:val="single" w:sz="8" w:space="0" w:color="auto"/>
            </w:tcBorders>
            <w:tcMar>
              <w:left w:w="108" w:type="dxa"/>
              <w:right w:w="108" w:type="dxa"/>
            </w:tcMar>
          </w:tcPr>
          <w:p w14:paraId="4E0068DE" w14:textId="63F8BF01" w:rsidR="72AFC131" w:rsidRPr="00A42CE4" w:rsidRDefault="72AFC131" w:rsidP="00A42CE4">
            <w:pPr>
              <w:pStyle w:val="NoSpacing"/>
              <w:rPr>
                <w:color w:val="00B050"/>
                <w:lang w:eastAsia="en-AU"/>
              </w:rPr>
            </w:pPr>
            <w:r w:rsidRPr="00A42CE4">
              <w:rPr>
                <w:color w:val="00B050"/>
                <w:lang w:eastAsia="en-AU"/>
              </w:rPr>
              <w:t>14-04-2023</w:t>
            </w:r>
          </w:p>
        </w:tc>
      </w:tr>
    </w:tbl>
    <w:p w14:paraId="174367CE" w14:textId="490D3F71" w:rsidR="007D651D" w:rsidRPr="00FC6A59" w:rsidRDefault="007D651D" w:rsidP="72AFC131">
      <w:pPr>
        <w:rPr>
          <w:lang w:val="en-US"/>
        </w:rPr>
      </w:pPr>
    </w:p>
    <w:sectPr w:rsidR="007D651D" w:rsidRPr="00FC6A5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FA64" w14:textId="77777777" w:rsidR="001E3BCC" w:rsidRDefault="001E3BCC" w:rsidP="00032145">
      <w:pPr>
        <w:spacing w:after="0" w:line="240" w:lineRule="auto"/>
      </w:pPr>
      <w:r>
        <w:separator/>
      </w:r>
    </w:p>
  </w:endnote>
  <w:endnote w:type="continuationSeparator" w:id="0">
    <w:p w14:paraId="146451B6" w14:textId="77777777" w:rsidR="001E3BCC" w:rsidRDefault="001E3BCC" w:rsidP="00032145">
      <w:pPr>
        <w:spacing w:after="0" w:line="240" w:lineRule="auto"/>
      </w:pPr>
      <w:r>
        <w:continuationSeparator/>
      </w:r>
    </w:p>
  </w:endnote>
  <w:endnote w:type="continuationNotice" w:id="1">
    <w:p w14:paraId="690A4892" w14:textId="77777777" w:rsidR="001E3BCC" w:rsidRDefault="001E3B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Grandview">
    <w:altName w:val="Cambria"/>
    <w:charset w:val="00"/>
    <w:family w:val="swiss"/>
    <w:pitch w:val="variable"/>
    <w:sig w:usb0="A00002C7" w:usb1="00000002" w:usb2="00000000" w:usb3="00000000" w:csb0="0000019F" w:csb1="00000000"/>
  </w:font>
  <w:font w:name="Aptos SemiBold">
    <w:charset w:val="00"/>
    <w:family w:val="swiss"/>
    <w:pitch w:val="variable"/>
    <w:sig w:usb0="20000287" w:usb1="00000003" w:usb2="00000000" w:usb3="00000000" w:csb0="0000019F" w:csb1="00000000"/>
  </w:font>
  <w:font w:name="Grandview Display">
    <w:charset w:val="00"/>
    <w:family w:val="swiss"/>
    <w:pitch w:val="variable"/>
    <w:sig w:usb0="A00002C7" w:usb1="00000002" w:usb2="00000000" w:usb3="00000000" w:csb0="0000019F" w:csb1="00000000"/>
  </w:font>
  <w:font w:name="Aptos Light">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C71D" w14:textId="48B64B63" w:rsidR="00C8405A" w:rsidRPr="00681FEC" w:rsidRDefault="00CD689D" w:rsidP="00681FEC">
    <w:pPr>
      <w:pStyle w:val="Footer"/>
      <w:rPr>
        <w:sz w:val="18"/>
        <w:szCs w:val="18"/>
      </w:rPr>
    </w:pPr>
    <w:r w:rsidRPr="00681FEC">
      <w:rPr>
        <w:color w:val="FF0000"/>
        <w:sz w:val="18"/>
        <w:szCs w:val="18"/>
      </w:rPr>
      <w:t>&lt;</w:t>
    </w:r>
    <w:r w:rsidR="00681FEC" w:rsidRPr="00681FEC">
      <w:rPr>
        <w:color w:val="FF0000"/>
        <w:sz w:val="18"/>
        <w:szCs w:val="18"/>
      </w:rPr>
      <w:t>S</w:t>
    </w:r>
    <w:r w:rsidRPr="00681FEC">
      <w:rPr>
        <w:color w:val="FF0000"/>
        <w:sz w:val="18"/>
        <w:szCs w:val="18"/>
      </w:rPr>
      <w:t xml:space="preserve">hort </w:t>
    </w:r>
    <w:r w:rsidR="00681FEC" w:rsidRPr="00681FEC">
      <w:rPr>
        <w:color w:val="FF0000"/>
        <w:sz w:val="18"/>
        <w:szCs w:val="18"/>
      </w:rPr>
      <w:t>T</w:t>
    </w:r>
    <w:r w:rsidRPr="00681FEC">
      <w:rPr>
        <w:color w:val="FF0000"/>
        <w:sz w:val="18"/>
        <w:szCs w:val="18"/>
      </w:rPr>
      <w:t xml:space="preserve">rial </w:t>
    </w:r>
    <w:r w:rsidR="00681FEC" w:rsidRPr="00681FEC">
      <w:rPr>
        <w:color w:val="FF0000"/>
        <w:sz w:val="18"/>
        <w:szCs w:val="18"/>
      </w:rPr>
      <w:t>N</w:t>
    </w:r>
    <w:r w:rsidRPr="00681FEC">
      <w:rPr>
        <w:color w:val="FF0000"/>
        <w:sz w:val="18"/>
        <w:szCs w:val="18"/>
      </w:rPr>
      <w:t>ame&gt;</w:t>
    </w:r>
    <w:r w:rsidR="00ED7B45" w:rsidRPr="00681FEC">
      <w:rPr>
        <w:color w:val="FF0000"/>
        <w:sz w:val="18"/>
        <w:szCs w:val="18"/>
      </w:rPr>
      <w:t xml:space="preserve"> </w:t>
    </w:r>
    <w:r w:rsidR="00ED7B45" w:rsidRPr="00681FEC">
      <w:rPr>
        <w:sz w:val="18"/>
        <w:szCs w:val="18"/>
      </w:rPr>
      <w:t>– Data Management Plan</w:t>
    </w:r>
    <w:r w:rsidR="00681FEC">
      <w:rPr>
        <w:sz w:val="18"/>
        <w:szCs w:val="18"/>
      </w:rPr>
      <w:t xml:space="preserve"> Version </w:t>
    </w:r>
    <w:r w:rsidR="00681FEC" w:rsidRPr="00681FEC">
      <w:rPr>
        <w:color w:val="FF0000"/>
        <w:sz w:val="18"/>
        <w:szCs w:val="18"/>
      </w:rPr>
      <w:t xml:space="preserve">&lt;No.&gt;                                       </w:t>
    </w:r>
    <w:r w:rsidR="00681FEC" w:rsidRPr="00681FEC">
      <w:rPr>
        <w:sz w:val="18"/>
        <w:szCs w:val="18"/>
      </w:rPr>
      <w:t xml:space="preserve">                        </w:t>
    </w:r>
    <w:r w:rsidR="00A5350B">
      <w:rPr>
        <w:sz w:val="18"/>
        <w:szCs w:val="18"/>
      </w:rPr>
      <w:t xml:space="preserve">   </w:t>
    </w:r>
    <w:r w:rsidR="00681FEC" w:rsidRPr="00681FEC">
      <w:rPr>
        <w:sz w:val="18"/>
        <w:szCs w:val="18"/>
      </w:rPr>
      <w:t xml:space="preserve">                         </w:t>
    </w:r>
    <w:r w:rsidR="00ED7B45" w:rsidRPr="00681FEC">
      <w:rPr>
        <w:sz w:val="18"/>
        <w:szCs w:val="18"/>
      </w:rPr>
      <w:t xml:space="preserve"> </w:t>
    </w:r>
    <w:r w:rsidR="00C8405A" w:rsidRPr="00681FEC">
      <w:rPr>
        <w:sz w:val="18"/>
        <w:szCs w:val="18"/>
      </w:rPr>
      <w:t xml:space="preserve">Page </w:t>
    </w:r>
    <w:r w:rsidR="00C8405A" w:rsidRPr="00681FEC">
      <w:rPr>
        <w:b/>
        <w:bCs/>
        <w:color w:val="2B579A"/>
        <w:sz w:val="18"/>
        <w:szCs w:val="18"/>
        <w:shd w:val="clear" w:color="auto" w:fill="E6E6E6"/>
      </w:rPr>
      <w:fldChar w:fldCharType="begin"/>
    </w:r>
    <w:r w:rsidR="00C8405A" w:rsidRPr="00681FEC">
      <w:rPr>
        <w:b/>
        <w:bCs/>
        <w:sz w:val="18"/>
        <w:szCs w:val="18"/>
      </w:rPr>
      <w:instrText xml:space="preserve"> PAGE   \* MERGEFORMAT </w:instrText>
    </w:r>
    <w:r w:rsidR="00C8405A" w:rsidRPr="00681FEC">
      <w:rPr>
        <w:b/>
        <w:bCs/>
        <w:color w:val="2B579A"/>
        <w:sz w:val="18"/>
        <w:szCs w:val="18"/>
        <w:shd w:val="clear" w:color="auto" w:fill="E6E6E6"/>
      </w:rPr>
      <w:fldChar w:fldCharType="separate"/>
    </w:r>
    <w:r w:rsidR="00C8405A" w:rsidRPr="00681FEC">
      <w:rPr>
        <w:b/>
        <w:bCs/>
        <w:sz w:val="18"/>
        <w:szCs w:val="18"/>
      </w:rPr>
      <w:t>1</w:t>
    </w:r>
    <w:r w:rsidR="00C8405A" w:rsidRPr="00681FEC">
      <w:rPr>
        <w:b/>
        <w:bCs/>
        <w:color w:val="2B579A"/>
        <w:sz w:val="18"/>
        <w:szCs w:val="18"/>
        <w:shd w:val="clear" w:color="auto" w:fill="E6E6E6"/>
      </w:rPr>
      <w:fldChar w:fldCharType="end"/>
    </w:r>
    <w:r w:rsidR="00C8405A" w:rsidRPr="00681FEC">
      <w:rPr>
        <w:sz w:val="18"/>
        <w:szCs w:val="18"/>
      </w:rPr>
      <w:t xml:space="preserve"> </w:t>
    </w:r>
    <w:r w:rsidR="00681FEC" w:rsidRPr="00681FEC">
      <w:rPr>
        <w:sz w:val="18"/>
        <w:szCs w:val="18"/>
      </w:rPr>
      <w:t>of</w:t>
    </w:r>
    <w:r w:rsidR="00C8405A" w:rsidRPr="00681FEC">
      <w:rPr>
        <w:sz w:val="18"/>
        <w:szCs w:val="18"/>
      </w:rPr>
      <w:t xml:space="preserve"> </w:t>
    </w:r>
    <w:r w:rsidR="00C8405A" w:rsidRPr="00681FEC">
      <w:rPr>
        <w:b/>
        <w:bCs/>
        <w:color w:val="2B579A"/>
        <w:sz w:val="18"/>
        <w:szCs w:val="18"/>
        <w:shd w:val="clear" w:color="auto" w:fill="E6E6E6"/>
      </w:rPr>
      <w:fldChar w:fldCharType="begin"/>
    </w:r>
    <w:r w:rsidR="00C8405A" w:rsidRPr="00681FEC">
      <w:rPr>
        <w:b/>
        <w:bCs/>
        <w:sz w:val="18"/>
        <w:szCs w:val="18"/>
      </w:rPr>
      <w:instrText xml:space="preserve"> NUMPAGES  \* Arabic  \* MERGEFORMAT </w:instrText>
    </w:r>
    <w:r w:rsidR="00C8405A" w:rsidRPr="00681FEC">
      <w:rPr>
        <w:b/>
        <w:bCs/>
        <w:color w:val="2B579A"/>
        <w:sz w:val="18"/>
        <w:szCs w:val="18"/>
        <w:shd w:val="clear" w:color="auto" w:fill="E6E6E6"/>
      </w:rPr>
      <w:fldChar w:fldCharType="separate"/>
    </w:r>
    <w:r w:rsidR="00C8405A" w:rsidRPr="00681FEC">
      <w:rPr>
        <w:b/>
        <w:bCs/>
        <w:sz w:val="18"/>
        <w:szCs w:val="18"/>
      </w:rPr>
      <w:t>1</w:t>
    </w:r>
    <w:r w:rsidR="00C8405A" w:rsidRPr="00681FEC">
      <w:rPr>
        <w:b/>
        <w:bCs/>
        <w:color w:val="2B579A"/>
        <w:sz w:val="18"/>
        <w:szCs w:val="18"/>
        <w:shd w:val="clear" w:color="auto" w:fill="E6E6E6"/>
      </w:rPr>
      <w:fldChar w:fldCharType="end"/>
    </w:r>
  </w:p>
  <w:p w14:paraId="21072772" w14:textId="77777777" w:rsidR="00C8405A" w:rsidRDefault="00C84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2C38" w14:textId="1534B5AB" w:rsidR="00681FEC" w:rsidRPr="00FC6FB2" w:rsidRDefault="00174AE0" w:rsidP="00681FEC">
    <w:pPr>
      <w:pStyle w:val="Footer"/>
      <w:rPr>
        <w:sz w:val="18"/>
        <w:szCs w:val="18"/>
      </w:rPr>
    </w:pPr>
    <w:r>
      <w:rPr>
        <w:noProof/>
        <w:color w:val="2B579A"/>
        <w:shd w:val="clear" w:color="auto" w:fill="E6E6E6"/>
      </w:rPr>
      <w:drawing>
        <wp:anchor distT="0" distB="0" distL="114300" distR="114300" simplePos="0" relativeHeight="251657728" behindDoc="1" locked="0" layoutInCell="1" allowOverlap="1" wp14:anchorId="76109817" wp14:editId="7F38E293">
          <wp:simplePos x="0" y="0"/>
          <wp:positionH relativeFrom="column">
            <wp:posOffset>4868883</wp:posOffset>
          </wp:positionH>
          <wp:positionV relativeFrom="paragraph">
            <wp:posOffset>-413772</wp:posOffset>
          </wp:positionV>
          <wp:extent cx="838317" cy="295316"/>
          <wp:effectExtent l="0" t="0" r="0" b="9525"/>
          <wp:wrapTight wrapText="bothSides">
            <wp:wrapPolygon edited="0">
              <wp:start x="0" y="0"/>
              <wp:lineTo x="0" y="20903"/>
              <wp:lineTo x="21109" y="20903"/>
              <wp:lineTo x="21109" y="0"/>
              <wp:lineTo x="0" y="0"/>
            </wp:wrapPolygon>
          </wp:wrapTight>
          <wp:docPr id="1906700936" name="Picture 190670093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700936"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38317" cy="295316"/>
                  </a:xfrm>
                  <a:prstGeom prst="rect">
                    <a:avLst/>
                  </a:prstGeom>
                </pic:spPr>
              </pic:pic>
            </a:graphicData>
          </a:graphic>
        </wp:anchor>
      </w:drawing>
    </w:r>
    <w:r>
      <w:rPr>
        <w:noProof/>
        <w:color w:val="2B579A"/>
        <w:shd w:val="clear" w:color="auto" w:fill="E6E6E6"/>
      </w:rPr>
      <w:drawing>
        <wp:anchor distT="0" distB="0" distL="114300" distR="114300" simplePos="0" relativeHeight="251656704" behindDoc="1" locked="0" layoutInCell="1" allowOverlap="1" wp14:anchorId="455DDE86" wp14:editId="58FA4B7B">
          <wp:simplePos x="0" y="0"/>
          <wp:positionH relativeFrom="column">
            <wp:posOffset>-47221</wp:posOffset>
          </wp:positionH>
          <wp:positionV relativeFrom="paragraph">
            <wp:posOffset>-935355</wp:posOffset>
          </wp:positionV>
          <wp:extent cx="2867025" cy="813435"/>
          <wp:effectExtent l="0" t="0" r="9525" b="5715"/>
          <wp:wrapTight wrapText="bothSides">
            <wp:wrapPolygon edited="0">
              <wp:start x="0" y="0"/>
              <wp:lineTo x="0" y="21246"/>
              <wp:lineTo x="21528" y="21246"/>
              <wp:lineTo x="21528" y="0"/>
              <wp:lineTo x="0" y="0"/>
            </wp:wrapPolygon>
          </wp:wrapTight>
          <wp:docPr id="79" name="Picture 7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867025" cy="813435"/>
                  </a:xfrm>
                  <a:prstGeom prst="rect">
                    <a:avLst/>
                  </a:prstGeom>
                </pic:spPr>
              </pic:pic>
            </a:graphicData>
          </a:graphic>
          <wp14:sizeRelH relativeFrom="page">
            <wp14:pctWidth>0</wp14:pctWidth>
          </wp14:sizeRelH>
          <wp14:sizeRelV relativeFrom="page">
            <wp14:pctHeight>0</wp14:pctHeight>
          </wp14:sizeRelV>
        </wp:anchor>
      </w:drawing>
    </w:r>
    <w:sdt>
      <w:sdtPr>
        <w:rPr>
          <w:color w:val="2B579A"/>
          <w:sz w:val="18"/>
          <w:szCs w:val="18"/>
          <w:shd w:val="clear" w:color="auto" w:fill="E6E6E6"/>
        </w:rPr>
        <w:alias w:val="Document Number"/>
        <w:tag w:val="DocumentNumber"/>
        <w:id w:val="-1705622836"/>
        <w:placeholder>
          <w:docPart w:val="8E543A5E8C674108BE5280DC4C43DF6A"/>
        </w:placeholder>
        <w:dataBinding w:prefixMappings="xmlns:ns0='http://schemas.microsoft.com/office/2006/metadata/properties' xmlns:ns1='http://www.w3.org/2001/XMLSchema-instance' xmlns:ns2='http://schemas.microsoft.com/office/infopath/2007/PartnerControls' xmlns:ns3='17030b1d-a1de-4df0-b163-de7175b05f8a' " w:xpath="/ns0:properties[1]/documentManagement[1]/ns3:DocumentNumber[1]" w:storeItemID="{7D770240-6D07-414A-82D2-918AFC5D8E92}"/>
        <w:text/>
      </w:sdtPr>
      <w:sdtContent>
        <w:r w:rsidR="00681FEC" w:rsidRPr="00FC6FB2">
          <w:rPr>
            <w:sz w:val="18"/>
            <w:szCs w:val="18"/>
          </w:rPr>
          <w:t>MCTC</w:t>
        </w:r>
        <w:r w:rsidR="00681FEC">
          <w:rPr>
            <w:sz w:val="18"/>
            <w:szCs w:val="18"/>
          </w:rPr>
          <w:t>195</w:t>
        </w:r>
      </w:sdtContent>
    </w:sdt>
    <w:r w:rsidR="00681FEC" w:rsidRPr="00FC6FB2">
      <w:rPr>
        <w:sz w:val="18"/>
        <w:szCs w:val="18"/>
      </w:rPr>
      <w:t xml:space="preserve"> </w:t>
    </w:r>
    <w:r w:rsidR="00492907">
      <w:rPr>
        <w:sz w:val="18"/>
        <w:szCs w:val="18"/>
      </w:rPr>
      <w:t xml:space="preserve">Template </w:t>
    </w:r>
    <w:r w:rsidR="00681FEC" w:rsidRPr="00FC6FB2">
      <w:rPr>
        <w:sz w:val="18"/>
        <w:szCs w:val="18"/>
      </w:rPr>
      <w:t>|</w:t>
    </w:r>
    <w:r w:rsidR="00492907">
      <w:rPr>
        <w:sz w:val="18"/>
        <w:szCs w:val="18"/>
      </w:rPr>
      <w:t xml:space="preserve"> </w:t>
    </w:r>
    <w:sdt>
      <w:sdtPr>
        <w:rPr>
          <w:color w:val="2B579A"/>
          <w:sz w:val="18"/>
          <w:szCs w:val="18"/>
          <w:shd w:val="clear" w:color="auto" w:fill="E6E6E6"/>
        </w:rPr>
        <w:alias w:val="Title"/>
        <w:tag w:val=""/>
        <w:id w:val="-177117314"/>
        <w:placeholder>
          <w:docPart w:val="322F50A181F14EAA9ED3202AFD1ED74C"/>
        </w:placeholder>
        <w:dataBinding w:prefixMappings="xmlns:ns0='http://purl.org/dc/elements/1.1/' xmlns:ns1='http://schemas.openxmlformats.org/package/2006/metadata/core-properties' " w:xpath="/ns1:coreProperties[1]/ns0:title[1]" w:storeItemID="{6C3C8BC8-F283-45AE-878A-BAB7291924A1}"/>
        <w:text/>
      </w:sdtPr>
      <w:sdtContent>
        <w:r w:rsidR="00681FEC">
          <w:rPr>
            <w:sz w:val="18"/>
            <w:szCs w:val="18"/>
          </w:rPr>
          <w:t>Data Management Plan</w:t>
        </w:r>
      </w:sdtContent>
    </w:sdt>
    <w:r w:rsidR="00681FEC" w:rsidRPr="00FC6FB2">
      <w:rPr>
        <w:sz w:val="18"/>
        <w:szCs w:val="18"/>
      </w:rPr>
      <w:t xml:space="preserve"> V</w:t>
    </w:r>
    <w:sdt>
      <w:sdtPr>
        <w:rPr>
          <w:color w:val="2B579A"/>
          <w:sz w:val="18"/>
          <w:szCs w:val="18"/>
          <w:shd w:val="clear" w:color="auto" w:fill="E6E6E6"/>
        </w:rPr>
        <w:alias w:val="Version no."/>
        <w:tag w:val="Versionno_x002e_"/>
        <w:id w:val="395088503"/>
        <w:placeholder>
          <w:docPart w:val="6AF8A94DA8EA47A3BA4FFB1F14F821B2"/>
        </w:placeholder>
        <w:dataBinding w:prefixMappings="xmlns:ns0='http://schemas.microsoft.com/office/2006/metadata/properties' xmlns:ns1='http://www.w3.org/2001/XMLSchema-instance' xmlns:ns2='http://schemas.microsoft.com/office/infopath/2007/PartnerControls' xmlns:ns3='17030b1d-a1de-4df0-b163-de7175b05f8a' " w:xpath="/ns0:properties[1]/documentManagement[1]/ns3:Versionno_x002e_[1]" w:storeItemID="{7D770240-6D07-414A-82D2-918AFC5D8E92}"/>
        <w:text/>
      </w:sdtPr>
      <w:sdtContent>
        <w:r w:rsidR="00681FEC">
          <w:rPr>
            <w:sz w:val="18"/>
            <w:szCs w:val="18"/>
          </w:rPr>
          <w:t>1.0</w:t>
        </w:r>
      </w:sdtContent>
    </w:sdt>
    <w:r w:rsidR="00681FEC" w:rsidRPr="00FC6FB2">
      <w:rPr>
        <w:sz w:val="18"/>
        <w:szCs w:val="18"/>
      </w:rPr>
      <w:t xml:space="preserve"> |</w:t>
    </w:r>
    <w:r w:rsidR="00681FEC">
      <w:rPr>
        <w:sz w:val="18"/>
        <w:szCs w:val="18"/>
      </w:rPr>
      <w:t xml:space="preserve"> Publishe</w:t>
    </w:r>
    <w:r w:rsidR="00681FEC" w:rsidRPr="006615D8">
      <w:rPr>
        <w:sz w:val="18"/>
        <w:szCs w:val="18"/>
      </w:rPr>
      <w:t xml:space="preserve">d </w:t>
    </w:r>
    <w:sdt>
      <w:sdtPr>
        <w:rPr>
          <w:sz w:val="18"/>
          <w:szCs w:val="18"/>
          <w:shd w:val="clear" w:color="auto" w:fill="E6E6E6"/>
        </w:rPr>
        <w:alias w:val="Publication Date"/>
        <w:tag w:val="PublicationDate"/>
        <w:id w:val="-688443025"/>
        <w:placeholder>
          <w:docPart w:val="6CC96E98DE62482AB7CA7E4B1CBB26D5"/>
        </w:placeholder>
        <w:dataBinding w:prefixMappings="xmlns:ns0='http://schemas.microsoft.com/office/2006/metadata/properties' xmlns:ns1='http://www.w3.org/2001/XMLSchema-instance' xmlns:ns2='http://schemas.microsoft.com/office/infopath/2007/PartnerControls' xmlns:ns3='65c2f020-b76e-4cea-9940-55f5d174feaa' xmlns:ns4='5a381f36-0d0f-49aa-ad0c-f00ab00d86f4' " w:xpath="/ns0:properties[1]/documentManagement[1]/ns3:PublicationDate[1]" w:storeItemID="{AD3D3844-EF04-4629-BC26-7E1848183B18}"/>
        <w:date w:fullDate="2023-12-19T00:00:00Z">
          <w:dateFormat w:val="d/MM/yyyy"/>
          <w:lid w:val="en-AU"/>
          <w:storeMappedDataAs w:val="dateTime"/>
          <w:calendar w:val="gregorian"/>
        </w:date>
      </w:sdtPr>
      <w:sdtContent>
        <w:r w:rsidR="006615D8" w:rsidRPr="006615D8">
          <w:rPr>
            <w:sz w:val="18"/>
            <w:szCs w:val="18"/>
            <w:shd w:val="clear" w:color="auto" w:fill="E6E6E6"/>
          </w:rPr>
          <w:t>19/12/2023</w:t>
        </w:r>
      </w:sdtContent>
    </w:sdt>
    <w:r w:rsidR="00681FEC" w:rsidRPr="00FC6FB2">
      <w:rPr>
        <w:sz w:val="18"/>
        <w:szCs w:val="18"/>
      </w:rPr>
      <w:tab/>
    </w:r>
    <w:sdt>
      <w:sdtPr>
        <w:rPr>
          <w:color w:val="2B579A"/>
          <w:sz w:val="18"/>
          <w:szCs w:val="18"/>
          <w:shd w:val="clear" w:color="auto" w:fill="E6E6E6"/>
        </w:rPr>
        <w:id w:val="-572047333"/>
        <w:docPartObj>
          <w:docPartGallery w:val="Page Numbers (Bottom of Page)"/>
          <w:docPartUnique/>
        </w:docPartObj>
      </w:sdtPr>
      <w:sdtContent>
        <w:sdt>
          <w:sdtPr>
            <w:rPr>
              <w:color w:val="2B579A"/>
              <w:sz w:val="18"/>
              <w:szCs w:val="18"/>
              <w:shd w:val="clear" w:color="auto" w:fill="E6E6E6"/>
            </w:rPr>
            <w:id w:val="860082579"/>
            <w:docPartObj>
              <w:docPartGallery w:val="Page Numbers (Top of Page)"/>
              <w:docPartUnique/>
            </w:docPartObj>
          </w:sdtPr>
          <w:sdtContent>
            <w:r w:rsidR="00681FEC">
              <w:rPr>
                <w:sz w:val="18"/>
                <w:szCs w:val="18"/>
              </w:rPr>
              <w:t xml:space="preserve">               </w:t>
            </w:r>
            <w:r w:rsidR="00681FEC" w:rsidRPr="00FC6FB2">
              <w:rPr>
                <w:sz w:val="18"/>
                <w:szCs w:val="18"/>
              </w:rPr>
              <w:t xml:space="preserve">Page </w:t>
            </w:r>
            <w:r w:rsidR="00681FEC" w:rsidRPr="00FC6FB2">
              <w:rPr>
                <w:b/>
                <w:bCs/>
                <w:color w:val="2B579A"/>
                <w:sz w:val="18"/>
                <w:szCs w:val="18"/>
                <w:shd w:val="clear" w:color="auto" w:fill="E6E6E6"/>
              </w:rPr>
              <w:fldChar w:fldCharType="begin"/>
            </w:r>
            <w:r w:rsidR="00681FEC" w:rsidRPr="00FC6FB2">
              <w:rPr>
                <w:b/>
                <w:bCs/>
                <w:sz w:val="18"/>
                <w:szCs w:val="18"/>
              </w:rPr>
              <w:instrText xml:space="preserve"> PAGE </w:instrText>
            </w:r>
            <w:r w:rsidR="00681FEC" w:rsidRPr="00FC6FB2">
              <w:rPr>
                <w:b/>
                <w:bCs/>
                <w:color w:val="2B579A"/>
                <w:sz w:val="18"/>
                <w:szCs w:val="18"/>
                <w:shd w:val="clear" w:color="auto" w:fill="E6E6E6"/>
              </w:rPr>
              <w:fldChar w:fldCharType="separate"/>
            </w:r>
            <w:r w:rsidR="00681FEC">
              <w:rPr>
                <w:b/>
                <w:bCs/>
                <w:sz w:val="18"/>
                <w:szCs w:val="18"/>
              </w:rPr>
              <w:t>4</w:t>
            </w:r>
            <w:r w:rsidR="00681FEC" w:rsidRPr="00FC6FB2">
              <w:rPr>
                <w:b/>
                <w:bCs/>
                <w:color w:val="2B579A"/>
                <w:sz w:val="18"/>
                <w:szCs w:val="18"/>
                <w:shd w:val="clear" w:color="auto" w:fill="E6E6E6"/>
              </w:rPr>
              <w:fldChar w:fldCharType="end"/>
            </w:r>
            <w:r w:rsidR="00681FEC" w:rsidRPr="00FC6FB2">
              <w:rPr>
                <w:sz w:val="18"/>
                <w:szCs w:val="18"/>
              </w:rPr>
              <w:t xml:space="preserve"> of </w:t>
            </w:r>
            <w:r w:rsidR="00681FEC" w:rsidRPr="00FC6FB2">
              <w:rPr>
                <w:b/>
                <w:bCs/>
                <w:color w:val="2B579A"/>
                <w:sz w:val="18"/>
                <w:szCs w:val="18"/>
                <w:shd w:val="clear" w:color="auto" w:fill="E6E6E6"/>
              </w:rPr>
              <w:fldChar w:fldCharType="begin"/>
            </w:r>
            <w:r w:rsidR="00681FEC" w:rsidRPr="00FC6FB2">
              <w:rPr>
                <w:b/>
                <w:bCs/>
                <w:sz w:val="18"/>
                <w:szCs w:val="18"/>
              </w:rPr>
              <w:instrText xml:space="preserve"> NUMPAGES  </w:instrText>
            </w:r>
            <w:r w:rsidR="00681FEC" w:rsidRPr="00FC6FB2">
              <w:rPr>
                <w:b/>
                <w:bCs/>
                <w:color w:val="2B579A"/>
                <w:sz w:val="18"/>
                <w:szCs w:val="18"/>
                <w:shd w:val="clear" w:color="auto" w:fill="E6E6E6"/>
              </w:rPr>
              <w:fldChar w:fldCharType="separate"/>
            </w:r>
            <w:r w:rsidR="00681FEC">
              <w:rPr>
                <w:b/>
                <w:bCs/>
                <w:sz w:val="18"/>
                <w:szCs w:val="18"/>
              </w:rPr>
              <w:t>9</w:t>
            </w:r>
            <w:r w:rsidR="00681FEC" w:rsidRPr="00FC6FB2">
              <w:rPr>
                <w:b/>
                <w:bCs/>
                <w:color w:val="2B579A"/>
                <w:sz w:val="18"/>
                <w:szCs w:val="18"/>
                <w:shd w:val="clear" w:color="auto" w:fill="E6E6E6"/>
              </w:rPr>
              <w:fldChar w:fldCharType="end"/>
            </w:r>
          </w:sdtContent>
        </w:sdt>
      </w:sdtContent>
    </w:sdt>
  </w:p>
  <w:p w14:paraId="39AECB15" w14:textId="1BDC6F6E" w:rsidR="00681FEC" w:rsidRDefault="00681FEC" w:rsidP="00681FEC">
    <w:pPr>
      <w:pStyle w:val="Footer"/>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B4D6" w14:textId="77777777" w:rsidR="001E3BCC" w:rsidRDefault="001E3BCC" w:rsidP="00032145">
      <w:pPr>
        <w:spacing w:after="0" w:line="240" w:lineRule="auto"/>
      </w:pPr>
      <w:r>
        <w:separator/>
      </w:r>
    </w:p>
  </w:footnote>
  <w:footnote w:type="continuationSeparator" w:id="0">
    <w:p w14:paraId="12E71902" w14:textId="77777777" w:rsidR="001E3BCC" w:rsidRDefault="001E3BCC" w:rsidP="00032145">
      <w:pPr>
        <w:spacing w:after="0" w:line="240" w:lineRule="auto"/>
      </w:pPr>
      <w:r>
        <w:continuationSeparator/>
      </w:r>
    </w:p>
  </w:footnote>
  <w:footnote w:type="continuationNotice" w:id="1">
    <w:p w14:paraId="77312F05" w14:textId="77777777" w:rsidR="001E3BCC" w:rsidRDefault="001E3B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2B17" w14:textId="611C0E6C" w:rsidR="00AE5238" w:rsidRDefault="00AE5238">
    <w:pPr>
      <w:pStyle w:val="Header"/>
    </w:pPr>
  </w:p>
</w:hdr>
</file>

<file path=word/intelligence2.xml><?xml version="1.0" encoding="utf-8"?>
<int2:intelligence xmlns:int2="http://schemas.microsoft.com/office/intelligence/2020/intelligence" xmlns:oel="http://schemas.microsoft.com/office/2019/extlst">
  <int2:observations>
    <int2:textHash int2:hashCode="Pjf2COixPlAuCt" int2:id="ZYNhq5i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6017"/>
    <w:multiLevelType w:val="hybridMultilevel"/>
    <w:tmpl w:val="27FAF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6D4EF3"/>
    <w:multiLevelType w:val="hybridMultilevel"/>
    <w:tmpl w:val="E8105D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1D4221"/>
    <w:multiLevelType w:val="hybridMultilevel"/>
    <w:tmpl w:val="A4FE37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237367"/>
    <w:multiLevelType w:val="hybridMultilevel"/>
    <w:tmpl w:val="11FC5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9B1909"/>
    <w:multiLevelType w:val="hybridMultilevel"/>
    <w:tmpl w:val="5C5A7B02"/>
    <w:lvl w:ilvl="0" w:tplc="9D6A6334">
      <w:start w:val="1"/>
      <w:numFmt w:val="decimal"/>
      <w:lvlText w:val="%15a.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6955EC"/>
    <w:multiLevelType w:val="hybridMultilevel"/>
    <w:tmpl w:val="302A2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D94192"/>
    <w:multiLevelType w:val="hybridMultilevel"/>
    <w:tmpl w:val="94FCEBF0"/>
    <w:lvl w:ilvl="0" w:tplc="0CA2DD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D0F234F"/>
    <w:multiLevelType w:val="hybridMultilevel"/>
    <w:tmpl w:val="8D906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E10B73"/>
    <w:multiLevelType w:val="multilevel"/>
    <w:tmpl w:val="0C090025"/>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9A21C60"/>
    <w:multiLevelType w:val="hybridMultilevel"/>
    <w:tmpl w:val="79787340"/>
    <w:lvl w:ilvl="0" w:tplc="EA02D906">
      <w:start w:val="5"/>
      <w:numFmt w:val="bullet"/>
      <w:lvlText w:val="-"/>
      <w:lvlJc w:val="left"/>
      <w:pPr>
        <w:ind w:left="72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A634C0"/>
    <w:multiLevelType w:val="hybridMultilevel"/>
    <w:tmpl w:val="6EB6B4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FB0E76"/>
    <w:multiLevelType w:val="hybridMultilevel"/>
    <w:tmpl w:val="7346A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F973B9"/>
    <w:multiLevelType w:val="hybridMultilevel"/>
    <w:tmpl w:val="8688A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814199"/>
    <w:multiLevelType w:val="hybridMultilevel"/>
    <w:tmpl w:val="9392B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E04963"/>
    <w:multiLevelType w:val="hybridMultilevel"/>
    <w:tmpl w:val="32E0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EA3457"/>
    <w:multiLevelType w:val="hybridMultilevel"/>
    <w:tmpl w:val="C26E7C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B6441D"/>
    <w:multiLevelType w:val="hybridMultilevel"/>
    <w:tmpl w:val="106C65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223C77"/>
    <w:multiLevelType w:val="multilevel"/>
    <w:tmpl w:val="0C090025"/>
    <w:lvl w:ilvl="0">
      <w:start w:val="1"/>
      <w:numFmt w:val="decimal"/>
      <w:lvlText w:val="%1"/>
      <w:lvlJc w:val="left"/>
      <w:pPr>
        <w:ind w:left="574"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6841920"/>
    <w:multiLevelType w:val="hybridMultilevel"/>
    <w:tmpl w:val="16703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A04816"/>
    <w:multiLevelType w:val="hybridMultilevel"/>
    <w:tmpl w:val="D70C91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C96318"/>
    <w:multiLevelType w:val="hybridMultilevel"/>
    <w:tmpl w:val="A2A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5273557">
    <w:abstractNumId w:val="8"/>
  </w:num>
  <w:num w:numId="2" w16cid:durableId="2135514400">
    <w:abstractNumId w:val="20"/>
  </w:num>
  <w:num w:numId="3" w16cid:durableId="579679734">
    <w:abstractNumId w:val="15"/>
  </w:num>
  <w:num w:numId="4" w16cid:durableId="2025551624">
    <w:abstractNumId w:val="2"/>
  </w:num>
  <w:num w:numId="5" w16cid:durableId="1638072650">
    <w:abstractNumId w:val="3"/>
  </w:num>
  <w:num w:numId="6" w16cid:durableId="2113160545">
    <w:abstractNumId w:val="14"/>
  </w:num>
  <w:num w:numId="7" w16cid:durableId="1856262904">
    <w:abstractNumId w:val="5"/>
  </w:num>
  <w:num w:numId="8" w16cid:durableId="963653499">
    <w:abstractNumId w:val="13"/>
  </w:num>
  <w:num w:numId="9" w16cid:durableId="1246888692">
    <w:abstractNumId w:val="19"/>
  </w:num>
  <w:num w:numId="10" w16cid:durableId="1688287073">
    <w:abstractNumId w:val="11"/>
  </w:num>
  <w:num w:numId="11" w16cid:durableId="1480923513">
    <w:abstractNumId w:val="1"/>
  </w:num>
  <w:num w:numId="12" w16cid:durableId="1470365772">
    <w:abstractNumId w:val="16"/>
  </w:num>
  <w:num w:numId="13" w16cid:durableId="583029460">
    <w:abstractNumId w:val="18"/>
  </w:num>
  <w:num w:numId="14" w16cid:durableId="828206537">
    <w:abstractNumId w:val="0"/>
  </w:num>
  <w:num w:numId="15" w16cid:durableId="220941074">
    <w:abstractNumId w:val="10"/>
  </w:num>
  <w:num w:numId="16" w16cid:durableId="1793479209">
    <w:abstractNumId w:val="7"/>
  </w:num>
  <w:num w:numId="17" w16cid:durableId="354236238">
    <w:abstractNumId w:val="12"/>
  </w:num>
  <w:num w:numId="18" w16cid:durableId="101608364">
    <w:abstractNumId w:val="9"/>
  </w:num>
  <w:num w:numId="19" w16cid:durableId="1684745198">
    <w:abstractNumId w:val="6"/>
  </w:num>
  <w:num w:numId="20" w16cid:durableId="1054028">
    <w:abstractNumId w:val="17"/>
  </w:num>
  <w:num w:numId="21" w16cid:durableId="312413312">
    <w:abstractNumId w:val="4"/>
  </w:num>
  <w:num w:numId="22" w16cid:durableId="4303170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86"/>
    <w:rsid w:val="0000266A"/>
    <w:rsid w:val="00003AB0"/>
    <w:rsid w:val="0000615A"/>
    <w:rsid w:val="000079BE"/>
    <w:rsid w:val="000137C3"/>
    <w:rsid w:val="00023FD4"/>
    <w:rsid w:val="0002425B"/>
    <w:rsid w:val="000245D3"/>
    <w:rsid w:val="00024B7B"/>
    <w:rsid w:val="00032145"/>
    <w:rsid w:val="00033C6C"/>
    <w:rsid w:val="00033FA5"/>
    <w:rsid w:val="00037212"/>
    <w:rsid w:val="00037382"/>
    <w:rsid w:val="00040927"/>
    <w:rsid w:val="0004468B"/>
    <w:rsid w:val="00044D4E"/>
    <w:rsid w:val="000463CF"/>
    <w:rsid w:val="00047640"/>
    <w:rsid w:val="000535A1"/>
    <w:rsid w:val="000538E4"/>
    <w:rsid w:val="00053F1A"/>
    <w:rsid w:val="000546FC"/>
    <w:rsid w:val="0005511D"/>
    <w:rsid w:val="00057476"/>
    <w:rsid w:val="00060F9D"/>
    <w:rsid w:val="000612AA"/>
    <w:rsid w:val="00063607"/>
    <w:rsid w:val="00064591"/>
    <w:rsid w:val="0008133D"/>
    <w:rsid w:val="000857E6"/>
    <w:rsid w:val="00086712"/>
    <w:rsid w:val="00087114"/>
    <w:rsid w:val="0009175D"/>
    <w:rsid w:val="00091B1F"/>
    <w:rsid w:val="00093408"/>
    <w:rsid w:val="00094A8F"/>
    <w:rsid w:val="00095A89"/>
    <w:rsid w:val="00096842"/>
    <w:rsid w:val="00096F89"/>
    <w:rsid w:val="000A08E6"/>
    <w:rsid w:val="000A139F"/>
    <w:rsid w:val="000A29F5"/>
    <w:rsid w:val="000A3014"/>
    <w:rsid w:val="000A594A"/>
    <w:rsid w:val="000A5C05"/>
    <w:rsid w:val="000A69BC"/>
    <w:rsid w:val="000B1E3C"/>
    <w:rsid w:val="000B3B98"/>
    <w:rsid w:val="000C1687"/>
    <w:rsid w:val="000C1822"/>
    <w:rsid w:val="000C1922"/>
    <w:rsid w:val="000C20E9"/>
    <w:rsid w:val="000C30B4"/>
    <w:rsid w:val="000C4638"/>
    <w:rsid w:val="000C49CF"/>
    <w:rsid w:val="000D5237"/>
    <w:rsid w:val="000D5CFC"/>
    <w:rsid w:val="000D6266"/>
    <w:rsid w:val="000D6441"/>
    <w:rsid w:val="000E2D02"/>
    <w:rsid w:val="000E6C44"/>
    <w:rsid w:val="000F798D"/>
    <w:rsid w:val="001010B7"/>
    <w:rsid w:val="00104E51"/>
    <w:rsid w:val="00104FAE"/>
    <w:rsid w:val="00106275"/>
    <w:rsid w:val="00114AB6"/>
    <w:rsid w:val="00114B3A"/>
    <w:rsid w:val="001160EF"/>
    <w:rsid w:val="00116CA4"/>
    <w:rsid w:val="00117EBD"/>
    <w:rsid w:val="00120986"/>
    <w:rsid w:val="00121E30"/>
    <w:rsid w:val="00122014"/>
    <w:rsid w:val="001222F8"/>
    <w:rsid w:val="00125252"/>
    <w:rsid w:val="00127977"/>
    <w:rsid w:val="00130350"/>
    <w:rsid w:val="0013074F"/>
    <w:rsid w:val="0013161D"/>
    <w:rsid w:val="001322B9"/>
    <w:rsid w:val="0013234A"/>
    <w:rsid w:val="00132AAE"/>
    <w:rsid w:val="001344BB"/>
    <w:rsid w:val="00140C61"/>
    <w:rsid w:val="00143327"/>
    <w:rsid w:val="00143372"/>
    <w:rsid w:val="00145054"/>
    <w:rsid w:val="001454BE"/>
    <w:rsid w:val="0014698B"/>
    <w:rsid w:val="00147E25"/>
    <w:rsid w:val="00151FE0"/>
    <w:rsid w:val="00154B59"/>
    <w:rsid w:val="001628B4"/>
    <w:rsid w:val="0016581C"/>
    <w:rsid w:val="00167720"/>
    <w:rsid w:val="00167ED2"/>
    <w:rsid w:val="00170417"/>
    <w:rsid w:val="00171A6A"/>
    <w:rsid w:val="001725D5"/>
    <w:rsid w:val="00174A07"/>
    <w:rsid w:val="00174AD5"/>
    <w:rsid w:val="00174AE0"/>
    <w:rsid w:val="00176B68"/>
    <w:rsid w:val="00181B18"/>
    <w:rsid w:val="001835C0"/>
    <w:rsid w:val="0018673E"/>
    <w:rsid w:val="00193ABB"/>
    <w:rsid w:val="00195839"/>
    <w:rsid w:val="0019592A"/>
    <w:rsid w:val="00197379"/>
    <w:rsid w:val="00197E6E"/>
    <w:rsid w:val="001A1C45"/>
    <w:rsid w:val="001A2BD4"/>
    <w:rsid w:val="001A2E19"/>
    <w:rsid w:val="001A2F74"/>
    <w:rsid w:val="001A3AC8"/>
    <w:rsid w:val="001A4590"/>
    <w:rsid w:val="001A7A29"/>
    <w:rsid w:val="001A7E38"/>
    <w:rsid w:val="001B21A6"/>
    <w:rsid w:val="001B4EBB"/>
    <w:rsid w:val="001B53EE"/>
    <w:rsid w:val="001B6057"/>
    <w:rsid w:val="001C01D8"/>
    <w:rsid w:val="001C0D59"/>
    <w:rsid w:val="001C2A20"/>
    <w:rsid w:val="001C4F79"/>
    <w:rsid w:val="001C6278"/>
    <w:rsid w:val="001C7680"/>
    <w:rsid w:val="001C7F04"/>
    <w:rsid w:val="001D5555"/>
    <w:rsid w:val="001D7166"/>
    <w:rsid w:val="001E274D"/>
    <w:rsid w:val="001E3BCC"/>
    <w:rsid w:val="001E3FE2"/>
    <w:rsid w:val="001F0938"/>
    <w:rsid w:val="001F1142"/>
    <w:rsid w:val="001F1620"/>
    <w:rsid w:val="001F1773"/>
    <w:rsid w:val="001F6C4E"/>
    <w:rsid w:val="001F7907"/>
    <w:rsid w:val="002034C6"/>
    <w:rsid w:val="00203F62"/>
    <w:rsid w:val="002041CC"/>
    <w:rsid w:val="002049A2"/>
    <w:rsid w:val="00215F53"/>
    <w:rsid w:val="0022590B"/>
    <w:rsid w:val="002301E0"/>
    <w:rsid w:val="00232EC0"/>
    <w:rsid w:val="00235FE8"/>
    <w:rsid w:val="00240AFD"/>
    <w:rsid w:val="00241707"/>
    <w:rsid w:val="00241E80"/>
    <w:rsid w:val="00243B5D"/>
    <w:rsid w:val="002440DF"/>
    <w:rsid w:val="0024489C"/>
    <w:rsid w:val="0024643B"/>
    <w:rsid w:val="002466C1"/>
    <w:rsid w:val="002509BD"/>
    <w:rsid w:val="002645D0"/>
    <w:rsid w:val="00266248"/>
    <w:rsid w:val="00267CA2"/>
    <w:rsid w:val="00271CB6"/>
    <w:rsid w:val="00273827"/>
    <w:rsid w:val="00276648"/>
    <w:rsid w:val="002814F6"/>
    <w:rsid w:val="002837AA"/>
    <w:rsid w:val="002859F8"/>
    <w:rsid w:val="00287313"/>
    <w:rsid w:val="00287C60"/>
    <w:rsid w:val="0029098E"/>
    <w:rsid w:val="002974FB"/>
    <w:rsid w:val="002A383D"/>
    <w:rsid w:val="002A440A"/>
    <w:rsid w:val="002A46CB"/>
    <w:rsid w:val="002B276E"/>
    <w:rsid w:val="002B2E6E"/>
    <w:rsid w:val="002B5F74"/>
    <w:rsid w:val="002B67F7"/>
    <w:rsid w:val="002C017F"/>
    <w:rsid w:val="002C1962"/>
    <w:rsid w:val="002C4918"/>
    <w:rsid w:val="002C7F3A"/>
    <w:rsid w:val="002D2738"/>
    <w:rsid w:val="002D576C"/>
    <w:rsid w:val="002D6D62"/>
    <w:rsid w:val="002E0980"/>
    <w:rsid w:val="002E0AFD"/>
    <w:rsid w:val="002E1B26"/>
    <w:rsid w:val="002E325A"/>
    <w:rsid w:val="002E4A07"/>
    <w:rsid w:val="002E75CA"/>
    <w:rsid w:val="002F19AC"/>
    <w:rsid w:val="002F25D1"/>
    <w:rsid w:val="002F342B"/>
    <w:rsid w:val="002F7A30"/>
    <w:rsid w:val="00302B29"/>
    <w:rsid w:val="00303A6F"/>
    <w:rsid w:val="00310422"/>
    <w:rsid w:val="00311632"/>
    <w:rsid w:val="003119E5"/>
    <w:rsid w:val="0031DC1B"/>
    <w:rsid w:val="003208D8"/>
    <w:rsid w:val="00322A19"/>
    <w:rsid w:val="0032317B"/>
    <w:rsid w:val="00326CD8"/>
    <w:rsid w:val="0033261F"/>
    <w:rsid w:val="0033415A"/>
    <w:rsid w:val="00336F77"/>
    <w:rsid w:val="003371F4"/>
    <w:rsid w:val="00337EB5"/>
    <w:rsid w:val="00340711"/>
    <w:rsid w:val="00342228"/>
    <w:rsid w:val="0034297F"/>
    <w:rsid w:val="0034434B"/>
    <w:rsid w:val="00344800"/>
    <w:rsid w:val="00345BB3"/>
    <w:rsid w:val="00345CE3"/>
    <w:rsid w:val="003505BC"/>
    <w:rsid w:val="00350857"/>
    <w:rsid w:val="00350BC7"/>
    <w:rsid w:val="00352007"/>
    <w:rsid w:val="003538D3"/>
    <w:rsid w:val="00353A21"/>
    <w:rsid w:val="00354299"/>
    <w:rsid w:val="00357764"/>
    <w:rsid w:val="00357946"/>
    <w:rsid w:val="00357BAB"/>
    <w:rsid w:val="003634FE"/>
    <w:rsid w:val="00366DE3"/>
    <w:rsid w:val="00373C33"/>
    <w:rsid w:val="00380100"/>
    <w:rsid w:val="00394238"/>
    <w:rsid w:val="003944F4"/>
    <w:rsid w:val="003A0D2E"/>
    <w:rsid w:val="003A1546"/>
    <w:rsid w:val="003A418B"/>
    <w:rsid w:val="003A455C"/>
    <w:rsid w:val="003A7D9E"/>
    <w:rsid w:val="003B06F9"/>
    <w:rsid w:val="003B67C2"/>
    <w:rsid w:val="003B695B"/>
    <w:rsid w:val="003C0038"/>
    <w:rsid w:val="003C0ED7"/>
    <w:rsid w:val="003C1370"/>
    <w:rsid w:val="003C1E03"/>
    <w:rsid w:val="003C4188"/>
    <w:rsid w:val="003C4ADA"/>
    <w:rsid w:val="003D24D6"/>
    <w:rsid w:val="003D3B3A"/>
    <w:rsid w:val="003D413D"/>
    <w:rsid w:val="003D7DA9"/>
    <w:rsid w:val="003E3900"/>
    <w:rsid w:val="003E5141"/>
    <w:rsid w:val="003E5849"/>
    <w:rsid w:val="003E5989"/>
    <w:rsid w:val="003F3BBF"/>
    <w:rsid w:val="0040125B"/>
    <w:rsid w:val="00404BA8"/>
    <w:rsid w:val="00405823"/>
    <w:rsid w:val="004059AC"/>
    <w:rsid w:val="0041316F"/>
    <w:rsid w:val="00415B92"/>
    <w:rsid w:val="004201D9"/>
    <w:rsid w:val="00421411"/>
    <w:rsid w:val="0042468D"/>
    <w:rsid w:val="00425F8E"/>
    <w:rsid w:val="00426190"/>
    <w:rsid w:val="00426611"/>
    <w:rsid w:val="004332AB"/>
    <w:rsid w:val="00434A86"/>
    <w:rsid w:val="0043C341"/>
    <w:rsid w:val="00441650"/>
    <w:rsid w:val="0044364D"/>
    <w:rsid w:val="0044636D"/>
    <w:rsid w:val="004465AD"/>
    <w:rsid w:val="0045310A"/>
    <w:rsid w:val="00453D61"/>
    <w:rsid w:val="004577AE"/>
    <w:rsid w:val="0046261E"/>
    <w:rsid w:val="00463C23"/>
    <w:rsid w:val="00464683"/>
    <w:rsid w:val="004650CA"/>
    <w:rsid w:val="00465316"/>
    <w:rsid w:val="00466C48"/>
    <w:rsid w:val="00471874"/>
    <w:rsid w:val="0047690A"/>
    <w:rsid w:val="00481370"/>
    <w:rsid w:val="0048224B"/>
    <w:rsid w:val="00491001"/>
    <w:rsid w:val="00492907"/>
    <w:rsid w:val="00493CEC"/>
    <w:rsid w:val="004A07ED"/>
    <w:rsid w:val="004A0A64"/>
    <w:rsid w:val="004A1BA8"/>
    <w:rsid w:val="004A37C4"/>
    <w:rsid w:val="004A4E75"/>
    <w:rsid w:val="004A4EFF"/>
    <w:rsid w:val="004A787D"/>
    <w:rsid w:val="004B0A8A"/>
    <w:rsid w:val="004B29BC"/>
    <w:rsid w:val="004B3E1E"/>
    <w:rsid w:val="004B45F4"/>
    <w:rsid w:val="004B63C5"/>
    <w:rsid w:val="004C242E"/>
    <w:rsid w:val="004D59B2"/>
    <w:rsid w:val="004D73BB"/>
    <w:rsid w:val="004E0B32"/>
    <w:rsid w:val="004E1085"/>
    <w:rsid w:val="004E1C78"/>
    <w:rsid w:val="004E1DD9"/>
    <w:rsid w:val="004E3426"/>
    <w:rsid w:val="004E4BBF"/>
    <w:rsid w:val="004E5852"/>
    <w:rsid w:val="004E632D"/>
    <w:rsid w:val="004F066B"/>
    <w:rsid w:val="004F0CC9"/>
    <w:rsid w:val="004F20F9"/>
    <w:rsid w:val="004F2B0B"/>
    <w:rsid w:val="004F2F3A"/>
    <w:rsid w:val="004F317B"/>
    <w:rsid w:val="004F715E"/>
    <w:rsid w:val="0050009B"/>
    <w:rsid w:val="00501DD5"/>
    <w:rsid w:val="00503A56"/>
    <w:rsid w:val="005063F2"/>
    <w:rsid w:val="00510A89"/>
    <w:rsid w:val="00513BAD"/>
    <w:rsid w:val="0051586F"/>
    <w:rsid w:val="00517EBD"/>
    <w:rsid w:val="00522268"/>
    <w:rsid w:val="00524DFB"/>
    <w:rsid w:val="00530A7F"/>
    <w:rsid w:val="00531F79"/>
    <w:rsid w:val="0053257C"/>
    <w:rsid w:val="00534B8C"/>
    <w:rsid w:val="00534E9C"/>
    <w:rsid w:val="00535B52"/>
    <w:rsid w:val="00535E6B"/>
    <w:rsid w:val="00536043"/>
    <w:rsid w:val="00536BD3"/>
    <w:rsid w:val="005370B0"/>
    <w:rsid w:val="0054071E"/>
    <w:rsid w:val="00542E34"/>
    <w:rsid w:val="00543440"/>
    <w:rsid w:val="00546333"/>
    <w:rsid w:val="00550501"/>
    <w:rsid w:val="00551441"/>
    <w:rsid w:val="0055253C"/>
    <w:rsid w:val="00553764"/>
    <w:rsid w:val="005559A9"/>
    <w:rsid w:val="00557B01"/>
    <w:rsid w:val="00560465"/>
    <w:rsid w:val="00561DB8"/>
    <w:rsid w:val="0056356A"/>
    <w:rsid w:val="005666EF"/>
    <w:rsid w:val="00570775"/>
    <w:rsid w:val="0057111E"/>
    <w:rsid w:val="00574E6A"/>
    <w:rsid w:val="00575C85"/>
    <w:rsid w:val="00582FC8"/>
    <w:rsid w:val="00583DB7"/>
    <w:rsid w:val="00584430"/>
    <w:rsid w:val="00585061"/>
    <w:rsid w:val="005857A8"/>
    <w:rsid w:val="005865B2"/>
    <w:rsid w:val="00587E7A"/>
    <w:rsid w:val="00590F1C"/>
    <w:rsid w:val="005940C9"/>
    <w:rsid w:val="00595035"/>
    <w:rsid w:val="005963F3"/>
    <w:rsid w:val="00596A89"/>
    <w:rsid w:val="005A2705"/>
    <w:rsid w:val="005A2D43"/>
    <w:rsid w:val="005A4CD5"/>
    <w:rsid w:val="005A7F2A"/>
    <w:rsid w:val="005B1B19"/>
    <w:rsid w:val="005B1C0E"/>
    <w:rsid w:val="005B3032"/>
    <w:rsid w:val="005B557A"/>
    <w:rsid w:val="005B56BA"/>
    <w:rsid w:val="005B5D67"/>
    <w:rsid w:val="005C416E"/>
    <w:rsid w:val="005D0D5B"/>
    <w:rsid w:val="005D213A"/>
    <w:rsid w:val="005E12B5"/>
    <w:rsid w:val="005E5EC7"/>
    <w:rsid w:val="005F2CB7"/>
    <w:rsid w:val="005F3327"/>
    <w:rsid w:val="005F5195"/>
    <w:rsid w:val="005F5768"/>
    <w:rsid w:val="005F781A"/>
    <w:rsid w:val="00600709"/>
    <w:rsid w:val="006031B3"/>
    <w:rsid w:val="006073F5"/>
    <w:rsid w:val="006109F7"/>
    <w:rsid w:val="00612E1D"/>
    <w:rsid w:val="0061532E"/>
    <w:rsid w:val="00621660"/>
    <w:rsid w:val="006217A8"/>
    <w:rsid w:val="0062230F"/>
    <w:rsid w:val="00622723"/>
    <w:rsid w:val="00630CBF"/>
    <w:rsid w:val="00632FBB"/>
    <w:rsid w:val="00634161"/>
    <w:rsid w:val="00635FB0"/>
    <w:rsid w:val="00636CCC"/>
    <w:rsid w:val="00636FCC"/>
    <w:rsid w:val="006376D1"/>
    <w:rsid w:val="00640413"/>
    <w:rsid w:val="006407D3"/>
    <w:rsid w:val="00640B71"/>
    <w:rsid w:val="006428EF"/>
    <w:rsid w:val="00643E56"/>
    <w:rsid w:val="006454D2"/>
    <w:rsid w:val="00650CD8"/>
    <w:rsid w:val="00650F03"/>
    <w:rsid w:val="006539C1"/>
    <w:rsid w:val="006564BA"/>
    <w:rsid w:val="00657413"/>
    <w:rsid w:val="006607C0"/>
    <w:rsid w:val="0066123F"/>
    <w:rsid w:val="006615D8"/>
    <w:rsid w:val="00661961"/>
    <w:rsid w:val="00661BCE"/>
    <w:rsid w:val="00662D8B"/>
    <w:rsid w:val="00663834"/>
    <w:rsid w:val="00663C9F"/>
    <w:rsid w:val="00664155"/>
    <w:rsid w:val="00665193"/>
    <w:rsid w:val="0067155A"/>
    <w:rsid w:val="0067186B"/>
    <w:rsid w:val="006762CF"/>
    <w:rsid w:val="00676D75"/>
    <w:rsid w:val="006771A1"/>
    <w:rsid w:val="00681039"/>
    <w:rsid w:val="00681254"/>
    <w:rsid w:val="00681FEC"/>
    <w:rsid w:val="00683C7F"/>
    <w:rsid w:val="006906B3"/>
    <w:rsid w:val="0069597A"/>
    <w:rsid w:val="00696AB0"/>
    <w:rsid w:val="00696D30"/>
    <w:rsid w:val="00696E38"/>
    <w:rsid w:val="006975DC"/>
    <w:rsid w:val="006A17C0"/>
    <w:rsid w:val="006A68BD"/>
    <w:rsid w:val="006B0524"/>
    <w:rsid w:val="006B0D76"/>
    <w:rsid w:val="006B3FCF"/>
    <w:rsid w:val="006C381A"/>
    <w:rsid w:val="006C5FEE"/>
    <w:rsid w:val="006D37F2"/>
    <w:rsid w:val="006D3E7C"/>
    <w:rsid w:val="006D5604"/>
    <w:rsid w:val="006E104C"/>
    <w:rsid w:val="006E30EE"/>
    <w:rsid w:val="006E4CE5"/>
    <w:rsid w:val="006E56AC"/>
    <w:rsid w:val="006E62B1"/>
    <w:rsid w:val="006F43D0"/>
    <w:rsid w:val="006F6DDD"/>
    <w:rsid w:val="00704454"/>
    <w:rsid w:val="007107C5"/>
    <w:rsid w:val="00715198"/>
    <w:rsid w:val="007206D6"/>
    <w:rsid w:val="00721884"/>
    <w:rsid w:val="00722A43"/>
    <w:rsid w:val="00723A58"/>
    <w:rsid w:val="00724757"/>
    <w:rsid w:val="00725B40"/>
    <w:rsid w:val="00726021"/>
    <w:rsid w:val="00727AEE"/>
    <w:rsid w:val="007343BA"/>
    <w:rsid w:val="00734DD0"/>
    <w:rsid w:val="007351B2"/>
    <w:rsid w:val="00735462"/>
    <w:rsid w:val="00740AE8"/>
    <w:rsid w:val="00740D22"/>
    <w:rsid w:val="00741196"/>
    <w:rsid w:val="007433D3"/>
    <w:rsid w:val="00750454"/>
    <w:rsid w:val="00750566"/>
    <w:rsid w:val="00751521"/>
    <w:rsid w:val="00751896"/>
    <w:rsid w:val="007542FD"/>
    <w:rsid w:val="0075495C"/>
    <w:rsid w:val="00755A67"/>
    <w:rsid w:val="00772501"/>
    <w:rsid w:val="00775098"/>
    <w:rsid w:val="00775E16"/>
    <w:rsid w:val="00777AE7"/>
    <w:rsid w:val="00785472"/>
    <w:rsid w:val="007876CE"/>
    <w:rsid w:val="00794672"/>
    <w:rsid w:val="007A11C5"/>
    <w:rsid w:val="007A4078"/>
    <w:rsid w:val="007A46D3"/>
    <w:rsid w:val="007A498A"/>
    <w:rsid w:val="007A56E1"/>
    <w:rsid w:val="007B31E0"/>
    <w:rsid w:val="007B633C"/>
    <w:rsid w:val="007B6BC9"/>
    <w:rsid w:val="007C0E38"/>
    <w:rsid w:val="007C1DD5"/>
    <w:rsid w:val="007C4166"/>
    <w:rsid w:val="007C44EE"/>
    <w:rsid w:val="007D16AD"/>
    <w:rsid w:val="007D2BC8"/>
    <w:rsid w:val="007D44B4"/>
    <w:rsid w:val="007D5FA3"/>
    <w:rsid w:val="007D651D"/>
    <w:rsid w:val="007D742B"/>
    <w:rsid w:val="007D7DFA"/>
    <w:rsid w:val="007E2745"/>
    <w:rsid w:val="007E3420"/>
    <w:rsid w:val="007E7095"/>
    <w:rsid w:val="007F2C93"/>
    <w:rsid w:val="007F3419"/>
    <w:rsid w:val="007F5BAD"/>
    <w:rsid w:val="007F6533"/>
    <w:rsid w:val="0080044B"/>
    <w:rsid w:val="00800EB3"/>
    <w:rsid w:val="00803284"/>
    <w:rsid w:val="00804551"/>
    <w:rsid w:val="00807272"/>
    <w:rsid w:val="00813A49"/>
    <w:rsid w:val="00816B92"/>
    <w:rsid w:val="008172B2"/>
    <w:rsid w:val="008228DB"/>
    <w:rsid w:val="00826741"/>
    <w:rsid w:val="00832765"/>
    <w:rsid w:val="008337AE"/>
    <w:rsid w:val="008349A4"/>
    <w:rsid w:val="00840410"/>
    <w:rsid w:val="0084421C"/>
    <w:rsid w:val="008443E5"/>
    <w:rsid w:val="00846679"/>
    <w:rsid w:val="008549A5"/>
    <w:rsid w:val="008575C6"/>
    <w:rsid w:val="00857E2F"/>
    <w:rsid w:val="008640CC"/>
    <w:rsid w:val="00866821"/>
    <w:rsid w:val="00870A9F"/>
    <w:rsid w:val="00870E55"/>
    <w:rsid w:val="008730B3"/>
    <w:rsid w:val="00875A05"/>
    <w:rsid w:val="00875AC1"/>
    <w:rsid w:val="0089052C"/>
    <w:rsid w:val="0089330F"/>
    <w:rsid w:val="00893E3C"/>
    <w:rsid w:val="008943DE"/>
    <w:rsid w:val="008960EE"/>
    <w:rsid w:val="00896149"/>
    <w:rsid w:val="00897F5D"/>
    <w:rsid w:val="008A0E68"/>
    <w:rsid w:val="008A7101"/>
    <w:rsid w:val="008A72D0"/>
    <w:rsid w:val="008A7C7F"/>
    <w:rsid w:val="008B0BB1"/>
    <w:rsid w:val="008B0BDA"/>
    <w:rsid w:val="008B22E9"/>
    <w:rsid w:val="008C3C76"/>
    <w:rsid w:val="008C44C3"/>
    <w:rsid w:val="008D0A0B"/>
    <w:rsid w:val="008D1201"/>
    <w:rsid w:val="008E05D9"/>
    <w:rsid w:val="008E335E"/>
    <w:rsid w:val="008E44D8"/>
    <w:rsid w:val="008E73A9"/>
    <w:rsid w:val="008F0C06"/>
    <w:rsid w:val="008F2D59"/>
    <w:rsid w:val="008F45A8"/>
    <w:rsid w:val="008F5F6A"/>
    <w:rsid w:val="00903B2F"/>
    <w:rsid w:val="00904130"/>
    <w:rsid w:val="0090663A"/>
    <w:rsid w:val="0090719C"/>
    <w:rsid w:val="00910924"/>
    <w:rsid w:val="009162DE"/>
    <w:rsid w:val="00916874"/>
    <w:rsid w:val="009210DB"/>
    <w:rsid w:val="009234AC"/>
    <w:rsid w:val="00923746"/>
    <w:rsid w:val="00927C57"/>
    <w:rsid w:val="009314CD"/>
    <w:rsid w:val="00932509"/>
    <w:rsid w:val="00935098"/>
    <w:rsid w:val="00941726"/>
    <w:rsid w:val="009431A8"/>
    <w:rsid w:val="00945261"/>
    <w:rsid w:val="00947EB6"/>
    <w:rsid w:val="00951346"/>
    <w:rsid w:val="00952CC6"/>
    <w:rsid w:val="00953641"/>
    <w:rsid w:val="00955BAB"/>
    <w:rsid w:val="00960B21"/>
    <w:rsid w:val="00961468"/>
    <w:rsid w:val="0096663D"/>
    <w:rsid w:val="009667E7"/>
    <w:rsid w:val="00967135"/>
    <w:rsid w:val="009676D9"/>
    <w:rsid w:val="00970608"/>
    <w:rsid w:val="00972235"/>
    <w:rsid w:val="009746CC"/>
    <w:rsid w:val="009761FD"/>
    <w:rsid w:val="00976941"/>
    <w:rsid w:val="0097761D"/>
    <w:rsid w:val="00980FD5"/>
    <w:rsid w:val="00982209"/>
    <w:rsid w:val="009840EC"/>
    <w:rsid w:val="00984AB7"/>
    <w:rsid w:val="009923C3"/>
    <w:rsid w:val="00995D8B"/>
    <w:rsid w:val="009A0E7E"/>
    <w:rsid w:val="009A0EFE"/>
    <w:rsid w:val="009A4561"/>
    <w:rsid w:val="009A545A"/>
    <w:rsid w:val="009A5A17"/>
    <w:rsid w:val="009A7F46"/>
    <w:rsid w:val="009B3586"/>
    <w:rsid w:val="009B7D53"/>
    <w:rsid w:val="009C0BBA"/>
    <w:rsid w:val="009C4AA5"/>
    <w:rsid w:val="009C5363"/>
    <w:rsid w:val="009C737C"/>
    <w:rsid w:val="009D0C5F"/>
    <w:rsid w:val="009D3548"/>
    <w:rsid w:val="009D6241"/>
    <w:rsid w:val="009D6524"/>
    <w:rsid w:val="009D6625"/>
    <w:rsid w:val="009E0720"/>
    <w:rsid w:val="009E16C5"/>
    <w:rsid w:val="009E1BDC"/>
    <w:rsid w:val="009E21F8"/>
    <w:rsid w:val="00A000EC"/>
    <w:rsid w:val="00A03199"/>
    <w:rsid w:val="00A11ED4"/>
    <w:rsid w:val="00A16E3D"/>
    <w:rsid w:val="00A21293"/>
    <w:rsid w:val="00A21F4B"/>
    <w:rsid w:val="00A2315F"/>
    <w:rsid w:val="00A24B27"/>
    <w:rsid w:val="00A24D10"/>
    <w:rsid w:val="00A2663C"/>
    <w:rsid w:val="00A32F8D"/>
    <w:rsid w:val="00A35A5D"/>
    <w:rsid w:val="00A36548"/>
    <w:rsid w:val="00A42CE4"/>
    <w:rsid w:val="00A4495B"/>
    <w:rsid w:val="00A5350B"/>
    <w:rsid w:val="00A53575"/>
    <w:rsid w:val="00A55CE5"/>
    <w:rsid w:val="00A6105B"/>
    <w:rsid w:val="00A64FF1"/>
    <w:rsid w:val="00A6760A"/>
    <w:rsid w:val="00A72DC2"/>
    <w:rsid w:val="00A740DB"/>
    <w:rsid w:val="00A75AD5"/>
    <w:rsid w:val="00A77CE4"/>
    <w:rsid w:val="00A83ADD"/>
    <w:rsid w:val="00A83C88"/>
    <w:rsid w:val="00A9021D"/>
    <w:rsid w:val="00A928E6"/>
    <w:rsid w:val="00A94169"/>
    <w:rsid w:val="00AA5552"/>
    <w:rsid w:val="00AB1910"/>
    <w:rsid w:val="00AB2D0A"/>
    <w:rsid w:val="00AB44C6"/>
    <w:rsid w:val="00AB5262"/>
    <w:rsid w:val="00AC1EA3"/>
    <w:rsid w:val="00AC5AF5"/>
    <w:rsid w:val="00AC5DB6"/>
    <w:rsid w:val="00AC6866"/>
    <w:rsid w:val="00AC7348"/>
    <w:rsid w:val="00AD19EC"/>
    <w:rsid w:val="00AD1A11"/>
    <w:rsid w:val="00AD2276"/>
    <w:rsid w:val="00AD4BBD"/>
    <w:rsid w:val="00AD6A34"/>
    <w:rsid w:val="00AD6F2B"/>
    <w:rsid w:val="00AD7C25"/>
    <w:rsid w:val="00AE015D"/>
    <w:rsid w:val="00AE16B2"/>
    <w:rsid w:val="00AE5238"/>
    <w:rsid w:val="00AE56B1"/>
    <w:rsid w:val="00AF0824"/>
    <w:rsid w:val="00AF251E"/>
    <w:rsid w:val="00B01CF8"/>
    <w:rsid w:val="00B02832"/>
    <w:rsid w:val="00B06FC9"/>
    <w:rsid w:val="00B073A4"/>
    <w:rsid w:val="00B07CA1"/>
    <w:rsid w:val="00B07D8E"/>
    <w:rsid w:val="00B10426"/>
    <w:rsid w:val="00B11336"/>
    <w:rsid w:val="00B12618"/>
    <w:rsid w:val="00B12B06"/>
    <w:rsid w:val="00B12EB3"/>
    <w:rsid w:val="00B1358B"/>
    <w:rsid w:val="00B158A1"/>
    <w:rsid w:val="00B17AED"/>
    <w:rsid w:val="00B30164"/>
    <w:rsid w:val="00B30379"/>
    <w:rsid w:val="00B321BF"/>
    <w:rsid w:val="00B329A9"/>
    <w:rsid w:val="00B36497"/>
    <w:rsid w:val="00B36CED"/>
    <w:rsid w:val="00B4071F"/>
    <w:rsid w:val="00B41B23"/>
    <w:rsid w:val="00B41DB0"/>
    <w:rsid w:val="00B42126"/>
    <w:rsid w:val="00B464F5"/>
    <w:rsid w:val="00B5237C"/>
    <w:rsid w:val="00B524C8"/>
    <w:rsid w:val="00B53526"/>
    <w:rsid w:val="00B5528A"/>
    <w:rsid w:val="00B6225F"/>
    <w:rsid w:val="00B63319"/>
    <w:rsid w:val="00B65AA1"/>
    <w:rsid w:val="00B65B23"/>
    <w:rsid w:val="00B7280C"/>
    <w:rsid w:val="00B75679"/>
    <w:rsid w:val="00B8439D"/>
    <w:rsid w:val="00B853DC"/>
    <w:rsid w:val="00B85E3E"/>
    <w:rsid w:val="00B93646"/>
    <w:rsid w:val="00B94B79"/>
    <w:rsid w:val="00B96B0B"/>
    <w:rsid w:val="00B97E9F"/>
    <w:rsid w:val="00BA1FCD"/>
    <w:rsid w:val="00BA25C9"/>
    <w:rsid w:val="00BA6CC9"/>
    <w:rsid w:val="00BB1E68"/>
    <w:rsid w:val="00BB66B6"/>
    <w:rsid w:val="00BB746D"/>
    <w:rsid w:val="00BC2060"/>
    <w:rsid w:val="00BC269C"/>
    <w:rsid w:val="00BC2894"/>
    <w:rsid w:val="00BC598B"/>
    <w:rsid w:val="00BD1C8F"/>
    <w:rsid w:val="00BD4FD6"/>
    <w:rsid w:val="00BD59F1"/>
    <w:rsid w:val="00BD7CE4"/>
    <w:rsid w:val="00BE636A"/>
    <w:rsid w:val="00BE64E6"/>
    <w:rsid w:val="00BE663B"/>
    <w:rsid w:val="00C005C3"/>
    <w:rsid w:val="00C01CF8"/>
    <w:rsid w:val="00C04123"/>
    <w:rsid w:val="00C04227"/>
    <w:rsid w:val="00C069B8"/>
    <w:rsid w:val="00C07C86"/>
    <w:rsid w:val="00C10D1A"/>
    <w:rsid w:val="00C12B3C"/>
    <w:rsid w:val="00C15D41"/>
    <w:rsid w:val="00C16695"/>
    <w:rsid w:val="00C175BB"/>
    <w:rsid w:val="00C23093"/>
    <w:rsid w:val="00C25307"/>
    <w:rsid w:val="00C26E8F"/>
    <w:rsid w:val="00C30B94"/>
    <w:rsid w:val="00C36469"/>
    <w:rsid w:val="00C4000D"/>
    <w:rsid w:val="00C40992"/>
    <w:rsid w:val="00C43A2C"/>
    <w:rsid w:val="00C44BA3"/>
    <w:rsid w:val="00C4531F"/>
    <w:rsid w:val="00C45BE3"/>
    <w:rsid w:val="00C46C5D"/>
    <w:rsid w:val="00C47C38"/>
    <w:rsid w:val="00C50A93"/>
    <w:rsid w:val="00C51401"/>
    <w:rsid w:val="00C53E20"/>
    <w:rsid w:val="00C54677"/>
    <w:rsid w:val="00C55D0F"/>
    <w:rsid w:val="00C57944"/>
    <w:rsid w:val="00C6259E"/>
    <w:rsid w:val="00C644DF"/>
    <w:rsid w:val="00C66950"/>
    <w:rsid w:val="00C67C63"/>
    <w:rsid w:val="00C708C2"/>
    <w:rsid w:val="00C73EDB"/>
    <w:rsid w:val="00C74198"/>
    <w:rsid w:val="00C75F6F"/>
    <w:rsid w:val="00C762F9"/>
    <w:rsid w:val="00C76CC7"/>
    <w:rsid w:val="00C81242"/>
    <w:rsid w:val="00C81443"/>
    <w:rsid w:val="00C81A72"/>
    <w:rsid w:val="00C83C8F"/>
    <w:rsid w:val="00C8405A"/>
    <w:rsid w:val="00C8570C"/>
    <w:rsid w:val="00C86D85"/>
    <w:rsid w:val="00C91907"/>
    <w:rsid w:val="00C92303"/>
    <w:rsid w:val="00CA381C"/>
    <w:rsid w:val="00CB4E9D"/>
    <w:rsid w:val="00CC42D5"/>
    <w:rsid w:val="00CD0EF3"/>
    <w:rsid w:val="00CD3D47"/>
    <w:rsid w:val="00CD4A21"/>
    <w:rsid w:val="00CD5524"/>
    <w:rsid w:val="00CD689D"/>
    <w:rsid w:val="00CD768D"/>
    <w:rsid w:val="00CD79EF"/>
    <w:rsid w:val="00CE0679"/>
    <w:rsid w:val="00CE29A7"/>
    <w:rsid w:val="00CE4715"/>
    <w:rsid w:val="00CF07C4"/>
    <w:rsid w:val="00CF424F"/>
    <w:rsid w:val="00D05636"/>
    <w:rsid w:val="00D068AD"/>
    <w:rsid w:val="00D07B1F"/>
    <w:rsid w:val="00D109F7"/>
    <w:rsid w:val="00D10E2A"/>
    <w:rsid w:val="00D10EB9"/>
    <w:rsid w:val="00D20A4F"/>
    <w:rsid w:val="00D20BFD"/>
    <w:rsid w:val="00D30F46"/>
    <w:rsid w:val="00D311B4"/>
    <w:rsid w:val="00D352B5"/>
    <w:rsid w:val="00D35A4C"/>
    <w:rsid w:val="00D36868"/>
    <w:rsid w:val="00D4040A"/>
    <w:rsid w:val="00D41FC4"/>
    <w:rsid w:val="00D43725"/>
    <w:rsid w:val="00D4374C"/>
    <w:rsid w:val="00D446D4"/>
    <w:rsid w:val="00D468F4"/>
    <w:rsid w:val="00D476A6"/>
    <w:rsid w:val="00D5139D"/>
    <w:rsid w:val="00D55339"/>
    <w:rsid w:val="00D55673"/>
    <w:rsid w:val="00D61848"/>
    <w:rsid w:val="00D66360"/>
    <w:rsid w:val="00D72DF1"/>
    <w:rsid w:val="00D7578C"/>
    <w:rsid w:val="00D7726F"/>
    <w:rsid w:val="00D779E6"/>
    <w:rsid w:val="00D811F4"/>
    <w:rsid w:val="00D818FB"/>
    <w:rsid w:val="00D8243C"/>
    <w:rsid w:val="00D828AC"/>
    <w:rsid w:val="00D86233"/>
    <w:rsid w:val="00D87291"/>
    <w:rsid w:val="00D903FA"/>
    <w:rsid w:val="00D90E00"/>
    <w:rsid w:val="00D915C3"/>
    <w:rsid w:val="00D95E27"/>
    <w:rsid w:val="00DA0044"/>
    <w:rsid w:val="00DA19D7"/>
    <w:rsid w:val="00DA2650"/>
    <w:rsid w:val="00DA63AC"/>
    <w:rsid w:val="00DB4D28"/>
    <w:rsid w:val="00DB63C4"/>
    <w:rsid w:val="00DC2C4B"/>
    <w:rsid w:val="00DC3177"/>
    <w:rsid w:val="00DC3A7B"/>
    <w:rsid w:val="00DC7963"/>
    <w:rsid w:val="00DD0F0B"/>
    <w:rsid w:val="00DD1AAC"/>
    <w:rsid w:val="00DD5117"/>
    <w:rsid w:val="00DD6960"/>
    <w:rsid w:val="00DE176A"/>
    <w:rsid w:val="00DE1FDD"/>
    <w:rsid w:val="00DE262A"/>
    <w:rsid w:val="00DE2794"/>
    <w:rsid w:val="00DE528C"/>
    <w:rsid w:val="00DE620A"/>
    <w:rsid w:val="00DF4371"/>
    <w:rsid w:val="00E0190F"/>
    <w:rsid w:val="00E02C2F"/>
    <w:rsid w:val="00E04E61"/>
    <w:rsid w:val="00E125F9"/>
    <w:rsid w:val="00E1509F"/>
    <w:rsid w:val="00E25EA6"/>
    <w:rsid w:val="00E26682"/>
    <w:rsid w:val="00E3030D"/>
    <w:rsid w:val="00E340C0"/>
    <w:rsid w:val="00E34404"/>
    <w:rsid w:val="00E35386"/>
    <w:rsid w:val="00E35A96"/>
    <w:rsid w:val="00E45051"/>
    <w:rsid w:val="00E50B20"/>
    <w:rsid w:val="00E5111C"/>
    <w:rsid w:val="00E53A28"/>
    <w:rsid w:val="00E53FFB"/>
    <w:rsid w:val="00E54622"/>
    <w:rsid w:val="00E55443"/>
    <w:rsid w:val="00E56737"/>
    <w:rsid w:val="00E5713E"/>
    <w:rsid w:val="00E61D8A"/>
    <w:rsid w:val="00E67446"/>
    <w:rsid w:val="00E719AD"/>
    <w:rsid w:val="00E71F46"/>
    <w:rsid w:val="00E75462"/>
    <w:rsid w:val="00E83827"/>
    <w:rsid w:val="00E83939"/>
    <w:rsid w:val="00E83F36"/>
    <w:rsid w:val="00E84344"/>
    <w:rsid w:val="00E85397"/>
    <w:rsid w:val="00E87C11"/>
    <w:rsid w:val="00E90922"/>
    <w:rsid w:val="00E93C80"/>
    <w:rsid w:val="00E9434C"/>
    <w:rsid w:val="00EA1C92"/>
    <w:rsid w:val="00EA604C"/>
    <w:rsid w:val="00EB3B9A"/>
    <w:rsid w:val="00EB6003"/>
    <w:rsid w:val="00EC2436"/>
    <w:rsid w:val="00EC6080"/>
    <w:rsid w:val="00EC704F"/>
    <w:rsid w:val="00EC7B2F"/>
    <w:rsid w:val="00ED0BBC"/>
    <w:rsid w:val="00ED0F9F"/>
    <w:rsid w:val="00ED16E5"/>
    <w:rsid w:val="00ED3CA2"/>
    <w:rsid w:val="00ED54EF"/>
    <w:rsid w:val="00ED7B45"/>
    <w:rsid w:val="00ED7FC1"/>
    <w:rsid w:val="00EE0157"/>
    <w:rsid w:val="00EE1664"/>
    <w:rsid w:val="00EE29DC"/>
    <w:rsid w:val="00EE5F86"/>
    <w:rsid w:val="00EF4DBF"/>
    <w:rsid w:val="00EF72DF"/>
    <w:rsid w:val="00F002F6"/>
    <w:rsid w:val="00F03418"/>
    <w:rsid w:val="00F108BB"/>
    <w:rsid w:val="00F124AE"/>
    <w:rsid w:val="00F20495"/>
    <w:rsid w:val="00F22C8F"/>
    <w:rsid w:val="00F25144"/>
    <w:rsid w:val="00F25ABA"/>
    <w:rsid w:val="00F26238"/>
    <w:rsid w:val="00F30A17"/>
    <w:rsid w:val="00F40B99"/>
    <w:rsid w:val="00F442C9"/>
    <w:rsid w:val="00F46DB6"/>
    <w:rsid w:val="00F505EC"/>
    <w:rsid w:val="00F50C02"/>
    <w:rsid w:val="00F50ED8"/>
    <w:rsid w:val="00F531C5"/>
    <w:rsid w:val="00F565B6"/>
    <w:rsid w:val="00F56E3D"/>
    <w:rsid w:val="00F646E8"/>
    <w:rsid w:val="00F70A68"/>
    <w:rsid w:val="00F70A8A"/>
    <w:rsid w:val="00F72209"/>
    <w:rsid w:val="00F77CEF"/>
    <w:rsid w:val="00F81DB7"/>
    <w:rsid w:val="00F8418F"/>
    <w:rsid w:val="00F85389"/>
    <w:rsid w:val="00F85F08"/>
    <w:rsid w:val="00FA12EF"/>
    <w:rsid w:val="00FA211F"/>
    <w:rsid w:val="00FA4CC9"/>
    <w:rsid w:val="00FA6428"/>
    <w:rsid w:val="00FA667C"/>
    <w:rsid w:val="00FA6AF4"/>
    <w:rsid w:val="00FA77B8"/>
    <w:rsid w:val="00FB0036"/>
    <w:rsid w:val="00FB0D77"/>
    <w:rsid w:val="00FB4006"/>
    <w:rsid w:val="00FB4356"/>
    <w:rsid w:val="00FB7C58"/>
    <w:rsid w:val="00FC0CB7"/>
    <w:rsid w:val="00FC27E1"/>
    <w:rsid w:val="00FC36AB"/>
    <w:rsid w:val="00FC6A59"/>
    <w:rsid w:val="00FD1262"/>
    <w:rsid w:val="00FD1EA1"/>
    <w:rsid w:val="00FE1862"/>
    <w:rsid w:val="00FE3866"/>
    <w:rsid w:val="00FE43F1"/>
    <w:rsid w:val="00FE4BB5"/>
    <w:rsid w:val="00FE5A28"/>
    <w:rsid w:val="00FF2F07"/>
    <w:rsid w:val="00FF6847"/>
    <w:rsid w:val="011F7619"/>
    <w:rsid w:val="0159BED2"/>
    <w:rsid w:val="015AC9ED"/>
    <w:rsid w:val="029C73A1"/>
    <w:rsid w:val="02A48813"/>
    <w:rsid w:val="02CE92FA"/>
    <w:rsid w:val="02FA6A62"/>
    <w:rsid w:val="03697CDD"/>
    <w:rsid w:val="044C7608"/>
    <w:rsid w:val="049CEB3E"/>
    <w:rsid w:val="04E11B67"/>
    <w:rsid w:val="0529609C"/>
    <w:rsid w:val="0586959C"/>
    <w:rsid w:val="0637C79A"/>
    <w:rsid w:val="06ACFBA1"/>
    <w:rsid w:val="06D532CB"/>
    <w:rsid w:val="07994767"/>
    <w:rsid w:val="07CDDB85"/>
    <w:rsid w:val="084AA646"/>
    <w:rsid w:val="084B2267"/>
    <w:rsid w:val="0919B9C4"/>
    <w:rsid w:val="09427AAD"/>
    <w:rsid w:val="09D7A29D"/>
    <w:rsid w:val="0A738174"/>
    <w:rsid w:val="0AA3BB49"/>
    <w:rsid w:val="0AE4D3D5"/>
    <w:rsid w:val="0B505CEB"/>
    <w:rsid w:val="0B806CC4"/>
    <w:rsid w:val="0B809628"/>
    <w:rsid w:val="0B9C1BFE"/>
    <w:rsid w:val="0C0F51D5"/>
    <w:rsid w:val="0C551480"/>
    <w:rsid w:val="0D061EF7"/>
    <w:rsid w:val="0D084D2A"/>
    <w:rsid w:val="0D4761D8"/>
    <w:rsid w:val="0E398755"/>
    <w:rsid w:val="0EFF40DA"/>
    <w:rsid w:val="0F00F82E"/>
    <w:rsid w:val="0FADCF6B"/>
    <w:rsid w:val="10064273"/>
    <w:rsid w:val="1072ACEA"/>
    <w:rsid w:val="10DC641C"/>
    <w:rsid w:val="139ACBDA"/>
    <w:rsid w:val="145E7361"/>
    <w:rsid w:val="147BD5B1"/>
    <w:rsid w:val="14AC1B67"/>
    <w:rsid w:val="18208D55"/>
    <w:rsid w:val="192DEC44"/>
    <w:rsid w:val="199263D9"/>
    <w:rsid w:val="19F6ACA7"/>
    <w:rsid w:val="1A7B008A"/>
    <w:rsid w:val="1A817DA3"/>
    <w:rsid w:val="1AA26B0D"/>
    <w:rsid w:val="1AE0C496"/>
    <w:rsid w:val="1B6587BA"/>
    <w:rsid w:val="1C756023"/>
    <w:rsid w:val="1CE273D6"/>
    <w:rsid w:val="1D1193AF"/>
    <w:rsid w:val="1DB65060"/>
    <w:rsid w:val="1DD4052B"/>
    <w:rsid w:val="1ED7F91A"/>
    <w:rsid w:val="1FAB1947"/>
    <w:rsid w:val="1FC2DD00"/>
    <w:rsid w:val="1FFEA7B1"/>
    <w:rsid w:val="209800B3"/>
    <w:rsid w:val="21E6068F"/>
    <w:rsid w:val="21E8B939"/>
    <w:rsid w:val="22B05CCF"/>
    <w:rsid w:val="22E08D08"/>
    <w:rsid w:val="2365D3D2"/>
    <w:rsid w:val="23AB5C41"/>
    <w:rsid w:val="23B391DA"/>
    <w:rsid w:val="23DF98F5"/>
    <w:rsid w:val="23F3F169"/>
    <w:rsid w:val="2431FE1C"/>
    <w:rsid w:val="24AC6C51"/>
    <w:rsid w:val="252D85C4"/>
    <w:rsid w:val="252E1241"/>
    <w:rsid w:val="25D11D43"/>
    <w:rsid w:val="260B0AB7"/>
    <w:rsid w:val="263869BB"/>
    <w:rsid w:val="26F09FAE"/>
    <w:rsid w:val="270C999E"/>
    <w:rsid w:val="272E5CC1"/>
    <w:rsid w:val="27DF027E"/>
    <w:rsid w:val="27E40D13"/>
    <w:rsid w:val="296EF693"/>
    <w:rsid w:val="29700A7D"/>
    <w:rsid w:val="297AD2DF"/>
    <w:rsid w:val="2A153C16"/>
    <w:rsid w:val="2A1DE4DD"/>
    <w:rsid w:val="2A494544"/>
    <w:rsid w:val="2A6A2664"/>
    <w:rsid w:val="2AA24657"/>
    <w:rsid w:val="2AD0497C"/>
    <w:rsid w:val="2AD7D55E"/>
    <w:rsid w:val="2B190E86"/>
    <w:rsid w:val="2BDD7D4E"/>
    <w:rsid w:val="2C7268A6"/>
    <w:rsid w:val="2CA7AB3F"/>
    <w:rsid w:val="2D14CA40"/>
    <w:rsid w:val="2E534E97"/>
    <w:rsid w:val="2E623803"/>
    <w:rsid w:val="2EE623C5"/>
    <w:rsid w:val="2F74DF74"/>
    <w:rsid w:val="30986DA5"/>
    <w:rsid w:val="3386EC1B"/>
    <w:rsid w:val="338D6309"/>
    <w:rsid w:val="33D59921"/>
    <w:rsid w:val="342A047F"/>
    <w:rsid w:val="3522BC7C"/>
    <w:rsid w:val="35388852"/>
    <w:rsid w:val="37ACE8BC"/>
    <w:rsid w:val="37DDAF23"/>
    <w:rsid w:val="38021E63"/>
    <w:rsid w:val="3899089F"/>
    <w:rsid w:val="3AF49C7F"/>
    <w:rsid w:val="3C0228D8"/>
    <w:rsid w:val="3D5E0CB4"/>
    <w:rsid w:val="3DD63227"/>
    <w:rsid w:val="3DF1A20F"/>
    <w:rsid w:val="3E49825C"/>
    <w:rsid w:val="3FBE3653"/>
    <w:rsid w:val="3FFD5D51"/>
    <w:rsid w:val="400D3048"/>
    <w:rsid w:val="4052BDB4"/>
    <w:rsid w:val="406D2BE4"/>
    <w:rsid w:val="412EC125"/>
    <w:rsid w:val="412F992B"/>
    <w:rsid w:val="417D78C4"/>
    <w:rsid w:val="42524F56"/>
    <w:rsid w:val="42B74234"/>
    <w:rsid w:val="42CA9186"/>
    <w:rsid w:val="446E670A"/>
    <w:rsid w:val="454F85F2"/>
    <w:rsid w:val="459162D0"/>
    <w:rsid w:val="462F9ABA"/>
    <w:rsid w:val="46C1FF38"/>
    <w:rsid w:val="472E3CC5"/>
    <w:rsid w:val="48ACF694"/>
    <w:rsid w:val="495EDC10"/>
    <w:rsid w:val="4B136A43"/>
    <w:rsid w:val="4B300E4B"/>
    <w:rsid w:val="4BB00F50"/>
    <w:rsid w:val="4C5FF472"/>
    <w:rsid w:val="4CD52E88"/>
    <w:rsid w:val="4D21DE9C"/>
    <w:rsid w:val="4D9745D5"/>
    <w:rsid w:val="4DA54348"/>
    <w:rsid w:val="4DDCD158"/>
    <w:rsid w:val="5052CEE3"/>
    <w:rsid w:val="50FCBF66"/>
    <w:rsid w:val="51562D83"/>
    <w:rsid w:val="518EDFC9"/>
    <w:rsid w:val="529E09CA"/>
    <w:rsid w:val="52F1FDE4"/>
    <w:rsid w:val="530631F4"/>
    <w:rsid w:val="53AF4903"/>
    <w:rsid w:val="53DCD82D"/>
    <w:rsid w:val="548DCE45"/>
    <w:rsid w:val="550A249B"/>
    <w:rsid w:val="55644ABA"/>
    <w:rsid w:val="56A5F4FC"/>
    <w:rsid w:val="56C16B4B"/>
    <w:rsid w:val="56DF23A8"/>
    <w:rsid w:val="5800EC33"/>
    <w:rsid w:val="58167ED9"/>
    <w:rsid w:val="583F45BC"/>
    <w:rsid w:val="5844B86B"/>
    <w:rsid w:val="589B91D8"/>
    <w:rsid w:val="599A0FA9"/>
    <w:rsid w:val="59C2E87F"/>
    <w:rsid w:val="5A1431DD"/>
    <w:rsid w:val="5AA4D0EE"/>
    <w:rsid w:val="5AE898ED"/>
    <w:rsid w:val="5AF17ED7"/>
    <w:rsid w:val="5B5FF23B"/>
    <w:rsid w:val="5C78A194"/>
    <w:rsid w:val="5CE9EFFC"/>
    <w:rsid w:val="5D18298E"/>
    <w:rsid w:val="5D861758"/>
    <w:rsid w:val="5DF080C0"/>
    <w:rsid w:val="5E02DF5B"/>
    <w:rsid w:val="5E4314FF"/>
    <w:rsid w:val="5EFE028D"/>
    <w:rsid w:val="5F52860B"/>
    <w:rsid w:val="5F99B60A"/>
    <w:rsid w:val="6029715F"/>
    <w:rsid w:val="613C05F9"/>
    <w:rsid w:val="613CAF34"/>
    <w:rsid w:val="619B4540"/>
    <w:rsid w:val="620472ED"/>
    <w:rsid w:val="62BFF5B6"/>
    <w:rsid w:val="631F27D3"/>
    <w:rsid w:val="63755E87"/>
    <w:rsid w:val="64DD2005"/>
    <w:rsid w:val="64EBBC17"/>
    <w:rsid w:val="65013CD3"/>
    <w:rsid w:val="650D39A8"/>
    <w:rsid w:val="65B5416E"/>
    <w:rsid w:val="65B7D32A"/>
    <w:rsid w:val="66144607"/>
    <w:rsid w:val="669D0D34"/>
    <w:rsid w:val="674CA696"/>
    <w:rsid w:val="68530CA9"/>
    <w:rsid w:val="6862C9BB"/>
    <w:rsid w:val="69E91A37"/>
    <w:rsid w:val="6A7B64DD"/>
    <w:rsid w:val="6B4B22E2"/>
    <w:rsid w:val="6B539844"/>
    <w:rsid w:val="6B9A6A7D"/>
    <w:rsid w:val="6C74A1BB"/>
    <w:rsid w:val="6CABDA3E"/>
    <w:rsid w:val="6CB6F17A"/>
    <w:rsid w:val="6D79C8A9"/>
    <w:rsid w:val="6DD33D5F"/>
    <w:rsid w:val="6E10721C"/>
    <w:rsid w:val="6E6A0038"/>
    <w:rsid w:val="70690071"/>
    <w:rsid w:val="71C1EE98"/>
    <w:rsid w:val="72AE1F7F"/>
    <w:rsid w:val="72AFC131"/>
    <w:rsid w:val="74033D5A"/>
    <w:rsid w:val="7477BBAB"/>
    <w:rsid w:val="75543037"/>
    <w:rsid w:val="76EED932"/>
    <w:rsid w:val="776EE53F"/>
    <w:rsid w:val="77FAAAD8"/>
    <w:rsid w:val="790E0802"/>
    <w:rsid w:val="79580252"/>
    <w:rsid w:val="796E01C6"/>
    <w:rsid w:val="79B9885F"/>
    <w:rsid w:val="79C238E8"/>
    <w:rsid w:val="7A63EE91"/>
    <w:rsid w:val="7A7C58D8"/>
    <w:rsid w:val="7C35468E"/>
    <w:rsid w:val="7C8FA314"/>
    <w:rsid w:val="7CCA8C3E"/>
    <w:rsid w:val="7CFF64DC"/>
    <w:rsid w:val="7D0D7905"/>
    <w:rsid w:val="7D4778E1"/>
    <w:rsid w:val="7DAAA75B"/>
    <w:rsid w:val="7DD116EF"/>
    <w:rsid w:val="7DDADFF7"/>
    <w:rsid w:val="7F74C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221D7"/>
  <w15:chartTrackingRefBased/>
  <w15:docId w15:val="{6D615A10-7677-4CC0-9F31-C34CF1E7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FD"/>
    <w:rPr>
      <w:rFonts w:ascii="Aptos" w:hAnsi="Aptos"/>
    </w:rPr>
  </w:style>
  <w:style w:type="paragraph" w:styleId="Heading1">
    <w:name w:val="heading 1"/>
    <w:basedOn w:val="Normal"/>
    <w:next w:val="Normal"/>
    <w:link w:val="Heading1Char"/>
    <w:uiPriority w:val="9"/>
    <w:qFormat/>
    <w:rsid w:val="00F565B6"/>
    <w:pPr>
      <w:keepNext/>
      <w:keepLines/>
      <w:numPr>
        <w:numId w:val="1"/>
      </w:numPr>
      <w:spacing w:before="180" w:after="60"/>
      <w:ind w:left="431" w:hanging="431"/>
      <w:outlineLvl w:val="0"/>
    </w:pPr>
    <w:rPr>
      <w:rFonts w:ascii="Aptos SemiBold" w:eastAsiaTheme="majorEastAsia" w:hAnsi="Aptos SemiBold" w:cstheme="majorBidi"/>
      <w:color w:val="78230C" w:themeColor="accent1" w:themeShade="80"/>
      <w:sz w:val="28"/>
      <w:szCs w:val="32"/>
    </w:rPr>
  </w:style>
  <w:style w:type="paragraph" w:styleId="Heading2">
    <w:name w:val="heading 2"/>
    <w:basedOn w:val="Normal"/>
    <w:next w:val="Normal"/>
    <w:link w:val="Heading2Char"/>
    <w:uiPriority w:val="9"/>
    <w:unhideWhenUsed/>
    <w:qFormat/>
    <w:rsid w:val="00F565B6"/>
    <w:pPr>
      <w:keepNext/>
      <w:keepLines/>
      <w:numPr>
        <w:ilvl w:val="1"/>
        <w:numId w:val="1"/>
      </w:numPr>
      <w:spacing w:before="40" w:after="0"/>
      <w:outlineLvl w:val="1"/>
    </w:pPr>
    <w:rPr>
      <w:rFonts w:eastAsiaTheme="majorEastAsia" w:cstheme="majorBidi"/>
      <w:color w:val="B43412" w:themeColor="accent1" w:themeShade="BF"/>
      <w:sz w:val="26"/>
      <w:szCs w:val="26"/>
    </w:rPr>
  </w:style>
  <w:style w:type="paragraph" w:styleId="Heading3">
    <w:name w:val="heading 3"/>
    <w:basedOn w:val="Normal"/>
    <w:next w:val="Normal"/>
    <w:link w:val="Heading3Char"/>
    <w:uiPriority w:val="9"/>
    <w:semiHidden/>
    <w:unhideWhenUsed/>
    <w:qFormat/>
    <w:rsid w:val="00E35386"/>
    <w:pPr>
      <w:keepNext/>
      <w:keepLines/>
      <w:numPr>
        <w:ilvl w:val="2"/>
        <w:numId w:val="1"/>
      </w:numPr>
      <w:spacing w:before="40" w:after="0"/>
      <w:outlineLvl w:val="2"/>
    </w:pPr>
    <w:rPr>
      <w:rFonts w:asciiTheme="majorHAnsi" w:eastAsiaTheme="majorEastAsia" w:hAnsiTheme="majorHAnsi" w:cstheme="majorBidi"/>
      <w:color w:val="77230C" w:themeColor="accent1" w:themeShade="7F"/>
      <w:sz w:val="24"/>
      <w:szCs w:val="24"/>
    </w:rPr>
  </w:style>
  <w:style w:type="paragraph" w:styleId="Heading4">
    <w:name w:val="heading 4"/>
    <w:basedOn w:val="Normal"/>
    <w:next w:val="Normal"/>
    <w:link w:val="Heading4Char"/>
    <w:uiPriority w:val="9"/>
    <w:semiHidden/>
    <w:unhideWhenUsed/>
    <w:qFormat/>
    <w:rsid w:val="00E35386"/>
    <w:pPr>
      <w:keepNext/>
      <w:keepLines/>
      <w:numPr>
        <w:ilvl w:val="3"/>
        <w:numId w:val="1"/>
      </w:numPr>
      <w:spacing w:before="40" w:after="0"/>
      <w:outlineLvl w:val="3"/>
    </w:pPr>
    <w:rPr>
      <w:rFonts w:asciiTheme="majorHAnsi" w:eastAsiaTheme="majorEastAsia" w:hAnsiTheme="majorHAnsi" w:cstheme="majorBidi"/>
      <w:i/>
      <w:iCs/>
      <w:color w:val="B43412" w:themeColor="accent1" w:themeShade="BF"/>
    </w:rPr>
  </w:style>
  <w:style w:type="paragraph" w:styleId="Heading5">
    <w:name w:val="heading 5"/>
    <w:basedOn w:val="Normal"/>
    <w:next w:val="Normal"/>
    <w:link w:val="Heading5Char"/>
    <w:uiPriority w:val="9"/>
    <w:semiHidden/>
    <w:unhideWhenUsed/>
    <w:qFormat/>
    <w:rsid w:val="00E35386"/>
    <w:pPr>
      <w:keepNext/>
      <w:keepLines/>
      <w:numPr>
        <w:ilvl w:val="4"/>
        <w:numId w:val="1"/>
      </w:numPr>
      <w:spacing w:before="40" w:after="0"/>
      <w:outlineLvl w:val="4"/>
    </w:pPr>
    <w:rPr>
      <w:rFonts w:asciiTheme="majorHAnsi" w:eastAsiaTheme="majorEastAsia" w:hAnsiTheme="majorHAnsi" w:cstheme="majorBidi"/>
      <w:color w:val="B43412" w:themeColor="accent1" w:themeShade="BF"/>
    </w:rPr>
  </w:style>
  <w:style w:type="paragraph" w:styleId="Heading6">
    <w:name w:val="heading 6"/>
    <w:basedOn w:val="Normal"/>
    <w:next w:val="Normal"/>
    <w:link w:val="Heading6Char"/>
    <w:uiPriority w:val="9"/>
    <w:semiHidden/>
    <w:unhideWhenUsed/>
    <w:qFormat/>
    <w:rsid w:val="00E35386"/>
    <w:pPr>
      <w:keepNext/>
      <w:keepLines/>
      <w:numPr>
        <w:ilvl w:val="5"/>
        <w:numId w:val="1"/>
      </w:numPr>
      <w:spacing w:before="40" w:after="0"/>
      <w:outlineLvl w:val="5"/>
    </w:pPr>
    <w:rPr>
      <w:rFonts w:asciiTheme="majorHAnsi" w:eastAsiaTheme="majorEastAsia" w:hAnsiTheme="majorHAnsi" w:cstheme="majorBidi"/>
      <w:color w:val="77230C" w:themeColor="accent1" w:themeShade="7F"/>
    </w:rPr>
  </w:style>
  <w:style w:type="paragraph" w:styleId="Heading7">
    <w:name w:val="heading 7"/>
    <w:basedOn w:val="Normal"/>
    <w:next w:val="Normal"/>
    <w:link w:val="Heading7Char"/>
    <w:uiPriority w:val="9"/>
    <w:semiHidden/>
    <w:unhideWhenUsed/>
    <w:qFormat/>
    <w:rsid w:val="00E35386"/>
    <w:pPr>
      <w:keepNext/>
      <w:keepLines/>
      <w:numPr>
        <w:ilvl w:val="6"/>
        <w:numId w:val="1"/>
      </w:numPr>
      <w:spacing w:before="40" w:after="0"/>
      <w:outlineLvl w:val="6"/>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9"/>
    <w:semiHidden/>
    <w:unhideWhenUsed/>
    <w:qFormat/>
    <w:rsid w:val="00E3538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38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5B6"/>
    <w:rPr>
      <w:rFonts w:ascii="Aptos SemiBold" w:eastAsiaTheme="majorEastAsia" w:hAnsi="Aptos SemiBold" w:cstheme="majorBidi"/>
      <w:color w:val="78230C" w:themeColor="accent1" w:themeShade="80"/>
      <w:sz w:val="28"/>
      <w:szCs w:val="32"/>
    </w:rPr>
  </w:style>
  <w:style w:type="character" w:customStyle="1" w:styleId="Heading2Char">
    <w:name w:val="Heading 2 Char"/>
    <w:basedOn w:val="DefaultParagraphFont"/>
    <w:link w:val="Heading2"/>
    <w:uiPriority w:val="9"/>
    <w:rsid w:val="00F565B6"/>
    <w:rPr>
      <w:rFonts w:ascii="Aptos" w:eastAsiaTheme="majorEastAsia" w:hAnsi="Aptos" w:cstheme="majorBidi"/>
      <w:color w:val="B43412" w:themeColor="accent1" w:themeShade="BF"/>
      <w:sz w:val="26"/>
      <w:szCs w:val="26"/>
    </w:rPr>
  </w:style>
  <w:style w:type="character" w:customStyle="1" w:styleId="Heading3Char">
    <w:name w:val="Heading 3 Char"/>
    <w:basedOn w:val="DefaultParagraphFont"/>
    <w:link w:val="Heading3"/>
    <w:uiPriority w:val="9"/>
    <w:semiHidden/>
    <w:rsid w:val="00E35386"/>
    <w:rPr>
      <w:rFonts w:asciiTheme="majorHAnsi" w:eastAsiaTheme="majorEastAsia" w:hAnsiTheme="majorHAnsi" w:cstheme="majorBidi"/>
      <w:color w:val="77230C" w:themeColor="accent1" w:themeShade="7F"/>
      <w:sz w:val="24"/>
      <w:szCs w:val="24"/>
    </w:rPr>
  </w:style>
  <w:style w:type="character" w:customStyle="1" w:styleId="Heading4Char">
    <w:name w:val="Heading 4 Char"/>
    <w:basedOn w:val="DefaultParagraphFont"/>
    <w:link w:val="Heading4"/>
    <w:uiPriority w:val="9"/>
    <w:semiHidden/>
    <w:rsid w:val="00E35386"/>
    <w:rPr>
      <w:rFonts w:asciiTheme="majorHAnsi" w:eastAsiaTheme="majorEastAsia" w:hAnsiTheme="majorHAnsi" w:cstheme="majorBidi"/>
      <w:i/>
      <w:iCs/>
      <w:color w:val="B43412" w:themeColor="accent1" w:themeShade="BF"/>
    </w:rPr>
  </w:style>
  <w:style w:type="character" w:customStyle="1" w:styleId="Heading5Char">
    <w:name w:val="Heading 5 Char"/>
    <w:basedOn w:val="DefaultParagraphFont"/>
    <w:link w:val="Heading5"/>
    <w:uiPriority w:val="9"/>
    <w:semiHidden/>
    <w:rsid w:val="00E35386"/>
    <w:rPr>
      <w:rFonts w:asciiTheme="majorHAnsi" w:eastAsiaTheme="majorEastAsia" w:hAnsiTheme="majorHAnsi" w:cstheme="majorBidi"/>
      <w:color w:val="B43412" w:themeColor="accent1" w:themeShade="BF"/>
    </w:rPr>
  </w:style>
  <w:style w:type="character" w:customStyle="1" w:styleId="Heading6Char">
    <w:name w:val="Heading 6 Char"/>
    <w:basedOn w:val="DefaultParagraphFont"/>
    <w:link w:val="Heading6"/>
    <w:uiPriority w:val="9"/>
    <w:semiHidden/>
    <w:rsid w:val="00E35386"/>
    <w:rPr>
      <w:rFonts w:asciiTheme="majorHAnsi" w:eastAsiaTheme="majorEastAsia" w:hAnsiTheme="majorHAnsi" w:cstheme="majorBidi"/>
      <w:color w:val="77230C" w:themeColor="accent1" w:themeShade="7F"/>
    </w:rPr>
  </w:style>
  <w:style w:type="character" w:customStyle="1" w:styleId="Heading7Char">
    <w:name w:val="Heading 7 Char"/>
    <w:basedOn w:val="DefaultParagraphFont"/>
    <w:link w:val="Heading7"/>
    <w:uiPriority w:val="9"/>
    <w:semiHidden/>
    <w:rsid w:val="00E35386"/>
    <w:rPr>
      <w:rFonts w:asciiTheme="majorHAnsi" w:eastAsiaTheme="majorEastAsia" w:hAnsiTheme="majorHAnsi" w:cstheme="majorBidi"/>
      <w:i/>
      <w:iCs/>
      <w:color w:val="77230C" w:themeColor="accent1" w:themeShade="7F"/>
    </w:rPr>
  </w:style>
  <w:style w:type="character" w:customStyle="1" w:styleId="Heading8Char">
    <w:name w:val="Heading 8 Char"/>
    <w:basedOn w:val="DefaultParagraphFont"/>
    <w:link w:val="Heading8"/>
    <w:uiPriority w:val="9"/>
    <w:semiHidden/>
    <w:rsid w:val="00E353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38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BE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2303"/>
    <w:pPr>
      <w:spacing w:after="0" w:line="240" w:lineRule="auto"/>
    </w:pPr>
    <w:rPr>
      <w:rFonts w:ascii="Aptos" w:hAnsi="Aptos"/>
    </w:rPr>
  </w:style>
  <w:style w:type="paragraph" w:styleId="Header">
    <w:name w:val="header"/>
    <w:basedOn w:val="Normal"/>
    <w:link w:val="HeaderChar"/>
    <w:uiPriority w:val="99"/>
    <w:unhideWhenUsed/>
    <w:rsid w:val="00032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45"/>
  </w:style>
  <w:style w:type="paragraph" w:styleId="Footer">
    <w:name w:val="footer"/>
    <w:basedOn w:val="Normal"/>
    <w:link w:val="FooterChar"/>
    <w:uiPriority w:val="99"/>
    <w:unhideWhenUsed/>
    <w:rsid w:val="00032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145"/>
  </w:style>
  <w:style w:type="paragraph" w:styleId="ListParagraph">
    <w:name w:val="List Paragraph"/>
    <w:basedOn w:val="Normal"/>
    <w:uiPriority w:val="34"/>
    <w:qFormat/>
    <w:rsid w:val="00F26238"/>
    <w:pPr>
      <w:ind w:left="720"/>
      <w:contextualSpacing/>
    </w:pPr>
  </w:style>
  <w:style w:type="paragraph" w:styleId="Title">
    <w:name w:val="Title"/>
    <w:basedOn w:val="Normal"/>
    <w:next w:val="Normal"/>
    <w:link w:val="TitleChar"/>
    <w:uiPriority w:val="10"/>
    <w:qFormat/>
    <w:rsid w:val="008A7C7F"/>
    <w:pPr>
      <w:spacing w:after="0" w:line="240" w:lineRule="auto"/>
      <w:contextualSpacing/>
    </w:pPr>
    <w:rPr>
      <w:rFonts w:ascii="Aptos Light" w:eastAsiaTheme="majorEastAsia" w:hAnsi="Aptos Light" w:cstheme="majorBidi"/>
      <w:spacing w:val="-10"/>
      <w:kern w:val="28"/>
      <w:sz w:val="56"/>
      <w:szCs w:val="56"/>
    </w:rPr>
  </w:style>
  <w:style w:type="character" w:customStyle="1" w:styleId="TitleChar">
    <w:name w:val="Title Char"/>
    <w:basedOn w:val="DefaultParagraphFont"/>
    <w:link w:val="Title"/>
    <w:uiPriority w:val="10"/>
    <w:rsid w:val="008A7C7F"/>
    <w:rPr>
      <w:rFonts w:ascii="Aptos Light" w:eastAsiaTheme="majorEastAsia" w:hAnsi="Aptos Light" w:cstheme="majorBidi"/>
      <w:spacing w:val="-10"/>
      <w:kern w:val="28"/>
      <w:sz w:val="56"/>
      <w:szCs w:val="56"/>
    </w:rPr>
  </w:style>
  <w:style w:type="paragraph" w:styleId="Subtitle">
    <w:name w:val="Subtitle"/>
    <w:basedOn w:val="Normal"/>
    <w:next w:val="Normal"/>
    <w:link w:val="SubtitleChar"/>
    <w:uiPriority w:val="11"/>
    <w:qFormat/>
    <w:rsid w:val="003B67C2"/>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3B67C2"/>
    <w:rPr>
      <w:rFonts w:ascii="Aptos" w:eastAsiaTheme="minorEastAsia" w:hAnsi="Aptos"/>
      <w:color w:val="5A5A5A" w:themeColor="text1" w:themeTint="A5"/>
      <w:spacing w:val="15"/>
      <w:sz w:val="24"/>
    </w:rPr>
  </w:style>
  <w:style w:type="character" w:styleId="Emphasis">
    <w:name w:val="Emphasis"/>
    <w:basedOn w:val="DefaultParagraphFont"/>
    <w:uiPriority w:val="20"/>
    <w:qFormat/>
    <w:rsid w:val="009314CD"/>
    <w:rPr>
      <w:rFonts w:ascii="Aptos SemiBold" w:hAnsi="Aptos SemiBold"/>
      <w:i w:val="0"/>
      <w:iCs/>
      <w:color w:val="78230C" w:themeColor="accent1" w:themeShade="80"/>
      <w:sz w:val="32"/>
    </w:rPr>
  </w:style>
  <w:style w:type="character" w:styleId="Hyperlink">
    <w:name w:val="Hyperlink"/>
    <w:basedOn w:val="DefaultParagraphFont"/>
    <w:uiPriority w:val="99"/>
    <w:unhideWhenUsed/>
    <w:rsid w:val="00BB66B6"/>
    <w:rPr>
      <w:color w:val="CC9900" w:themeColor="hyperlink"/>
      <w:u w:val="single"/>
    </w:rPr>
  </w:style>
  <w:style w:type="character" w:styleId="UnresolvedMention">
    <w:name w:val="Unresolved Mention"/>
    <w:basedOn w:val="DefaultParagraphFont"/>
    <w:uiPriority w:val="99"/>
    <w:semiHidden/>
    <w:unhideWhenUsed/>
    <w:rsid w:val="00BB66B6"/>
    <w:rPr>
      <w:color w:val="605E5C"/>
      <w:shd w:val="clear" w:color="auto" w:fill="E1DFDD"/>
    </w:rPr>
  </w:style>
  <w:style w:type="character" w:styleId="CommentReference">
    <w:name w:val="annotation reference"/>
    <w:basedOn w:val="DefaultParagraphFont"/>
    <w:uiPriority w:val="99"/>
    <w:semiHidden/>
    <w:unhideWhenUsed/>
    <w:rsid w:val="009431A8"/>
    <w:rPr>
      <w:sz w:val="16"/>
      <w:szCs w:val="16"/>
    </w:rPr>
  </w:style>
  <w:style w:type="paragraph" w:styleId="CommentText">
    <w:name w:val="annotation text"/>
    <w:basedOn w:val="Normal"/>
    <w:link w:val="CommentTextChar"/>
    <w:uiPriority w:val="99"/>
    <w:unhideWhenUsed/>
    <w:rsid w:val="009431A8"/>
    <w:pPr>
      <w:spacing w:line="240" w:lineRule="auto"/>
    </w:pPr>
    <w:rPr>
      <w:sz w:val="20"/>
      <w:szCs w:val="20"/>
    </w:rPr>
  </w:style>
  <w:style w:type="character" w:customStyle="1" w:styleId="CommentTextChar">
    <w:name w:val="Comment Text Char"/>
    <w:basedOn w:val="DefaultParagraphFont"/>
    <w:link w:val="CommentText"/>
    <w:uiPriority w:val="99"/>
    <w:rsid w:val="009431A8"/>
    <w:rPr>
      <w:rFonts w:ascii="Aptos" w:hAnsi="Aptos"/>
      <w:sz w:val="20"/>
      <w:szCs w:val="20"/>
    </w:rPr>
  </w:style>
  <w:style w:type="paragraph" w:styleId="CommentSubject">
    <w:name w:val="annotation subject"/>
    <w:basedOn w:val="CommentText"/>
    <w:next w:val="CommentText"/>
    <w:link w:val="CommentSubjectChar"/>
    <w:uiPriority w:val="99"/>
    <w:semiHidden/>
    <w:unhideWhenUsed/>
    <w:rsid w:val="009431A8"/>
    <w:rPr>
      <w:b/>
      <w:bCs/>
    </w:rPr>
  </w:style>
  <w:style w:type="character" w:customStyle="1" w:styleId="CommentSubjectChar">
    <w:name w:val="Comment Subject Char"/>
    <w:basedOn w:val="CommentTextChar"/>
    <w:link w:val="CommentSubject"/>
    <w:uiPriority w:val="99"/>
    <w:semiHidden/>
    <w:rsid w:val="009431A8"/>
    <w:rPr>
      <w:rFonts w:ascii="Aptos" w:hAnsi="Aptos"/>
      <w:b/>
      <w:bCs/>
      <w:sz w:val="20"/>
      <w:szCs w:val="20"/>
    </w:rPr>
  </w:style>
  <w:style w:type="paragraph" w:styleId="Revision">
    <w:name w:val="Revision"/>
    <w:hidden/>
    <w:uiPriority w:val="99"/>
    <w:semiHidden/>
    <w:rsid w:val="00740AE8"/>
    <w:pPr>
      <w:spacing w:after="0" w:line="240" w:lineRule="auto"/>
    </w:pPr>
    <w:rPr>
      <w:rFonts w:ascii="Aptos" w:hAnsi="Aptos"/>
    </w:rPr>
  </w:style>
  <w:style w:type="character" w:styleId="PlaceholderText">
    <w:name w:val="Placeholder Text"/>
    <w:basedOn w:val="DefaultParagraphFont"/>
    <w:uiPriority w:val="99"/>
    <w:semiHidden/>
    <w:rsid w:val="00681FEC"/>
    <w:rPr>
      <w:color w:val="80808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094A8F"/>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564027">
      <w:bodyDiv w:val="1"/>
      <w:marLeft w:val="0"/>
      <w:marRight w:val="0"/>
      <w:marTop w:val="0"/>
      <w:marBottom w:val="0"/>
      <w:divBdr>
        <w:top w:val="none" w:sz="0" w:space="0" w:color="auto"/>
        <w:left w:val="none" w:sz="0" w:space="0" w:color="auto"/>
        <w:bottom w:val="none" w:sz="0" w:space="0" w:color="auto"/>
        <w:right w:val="none" w:sz="0" w:space="0" w:color="auto"/>
      </w:divBdr>
    </w:div>
    <w:div w:id="650060660">
      <w:bodyDiv w:val="1"/>
      <w:marLeft w:val="0"/>
      <w:marRight w:val="0"/>
      <w:marTop w:val="0"/>
      <w:marBottom w:val="0"/>
      <w:divBdr>
        <w:top w:val="none" w:sz="0" w:space="0" w:color="auto"/>
        <w:left w:val="none" w:sz="0" w:space="0" w:color="auto"/>
        <w:bottom w:val="none" w:sz="0" w:space="0" w:color="auto"/>
        <w:right w:val="none" w:sz="0" w:space="0" w:color="auto"/>
      </w:divBdr>
    </w:div>
    <w:div w:id="1044333680">
      <w:bodyDiv w:val="1"/>
      <w:marLeft w:val="0"/>
      <w:marRight w:val="0"/>
      <w:marTop w:val="0"/>
      <w:marBottom w:val="0"/>
      <w:divBdr>
        <w:top w:val="none" w:sz="0" w:space="0" w:color="auto"/>
        <w:left w:val="none" w:sz="0" w:space="0" w:color="auto"/>
        <w:bottom w:val="none" w:sz="0" w:space="0" w:color="auto"/>
        <w:right w:val="none" w:sz="0" w:space="0" w:color="auto"/>
      </w:divBdr>
      <w:divsChild>
        <w:div w:id="25914331">
          <w:marLeft w:val="0"/>
          <w:marRight w:val="0"/>
          <w:marTop w:val="0"/>
          <w:marBottom w:val="0"/>
          <w:divBdr>
            <w:top w:val="none" w:sz="0" w:space="0" w:color="auto"/>
            <w:left w:val="none" w:sz="0" w:space="0" w:color="auto"/>
            <w:bottom w:val="none" w:sz="0" w:space="0" w:color="auto"/>
            <w:right w:val="none" w:sz="0" w:space="0" w:color="auto"/>
          </w:divBdr>
          <w:divsChild>
            <w:div w:id="1502237492">
              <w:marLeft w:val="0"/>
              <w:marRight w:val="0"/>
              <w:marTop w:val="0"/>
              <w:marBottom w:val="0"/>
              <w:divBdr>
                <w:top w:val="none" w:sz="0" w:space="0" w:color="auto"/>
                <w:left w:val="none" w:sz="0" w:space="0" w:color="auto"/>
                <w:bottom w:val="none" w:sz="0" w:space="0" w:color="auto"/>
                <w:right w:val="none" w:sz="0" w:space="0" w:color="auto"/>
              </w:divBdr>
            </w:div>
          </w:divsChild>
        </w:div>
        <w:div w:id="53049341">
          <w:marLeft w:val="0"/>
          <w:marRight w:val="0"/>
          <w:marTop w:val="0"/>
          <w:marBottom w:val="0"/>
          <w:divBdr>
            <w:top w:val="none" w:sz="0" w:space="0" w:color="auto"/>
            <w:left w:val="none" w:sz="0" w:space="0" w:color="auto"/>
            <w:bottom w:val="none" w:sz="0" w:space="0" w:color="auto"/>
            <w:right w:val="none" w:sz="0" w:space="0" w:color="auto"/>
          </w:divBdr>
          <w:divsChild>
            <w:div w:id="512887432">
              <w:marLeft w:val="0"/>
              <w:marRight w:val="0"/>
              <w:marTop w:val="0"/>
              <w:marBottom w:val="0"/>
              <w:divBdr>
                <w:top w:val="none" w:sz="0" w:space="0" w:color="auto"/>
                <w:left w:val="none" w:sz="0" w:space="0" w:color="auto"/>
                <w:bottom w:val="none" w:sz="0" w:space="0" w:color="auto"/>
                <w:right w:val="none" w:sz="0" w:space="0" w:color="auto"/>
              </w:divBdr>
            </w:div>
          </w:divsChild>
        </w:div>
        <w:div w:id="57869569">
          <w:marLeft w:val="0"/>
          <w:marRight w:val="0"/>
          <w:marTop w:val="0"/>
          <w:marBottom w:val="0"/>
          <w:divBdr>
            <w:top w:val="none" w:sz="0" w:space="0" w:color="auto"/>
            <w:left w:val="none" w:sz="0" w:space="0" w:color="auto"/>
            <w:bottom w:val="none" w:sz="0" w:space="0" w:color="auto"/>
            <w:right w:val="none" w:sz="0" w:space="0" w:color="auto"/>
          </w:divBdr>
          <w:divsChild>
            <w:div w:id="116409919">
              <w:marLeft w:val="0"/>
              <w:marRight w:val="0"/>
              <w:marTop w:val="0"/>
              <w:marBottom w:val="0"/>
              <w:divBdr>
                <w:top w:val="none" w:sz="0" w:space="0" w:color="auto"/>
                <w:left w:val="none" w:sz="0" w:space="0" w:color="auto"/>
                <w:bottom w:val="none" w:sz="0" w:space="0" w:color="auto"/>
                <w:right w:val="none" w:sz="0" w:space="0" w:color="auto"/>
              </w:divBdr>
            </w:div>
          </w:divsChild>
        </w:div>
        <w:div w:id="74205676">
          <w:marLeft w:val="0"/>
          <w:marRight w:val="0"/>
          <w:marTop w:val="0"/>
          <w:marBottom w:val="0"/>
          <w:divBdr>
            <w:top w:val="none" w:sz="0" w:space="0" w:color="auto"/>
            <w:left w:val="none" w:sz="0" w:space="0" w:color="auto"/>
            <w:bottom w:val="none" w:sz="0" w:space="0" w:color="auto"/>
            <w:right w:val="none" w:sz="0" w:space="0" w:color="auto"/>
          </w:divBdr>
          <w:divsChild>
            <w:div w:id="1227643283">
              <w:marLeft w:val="0"/>
              <w:marRight w:val="0"/>
              <w:marTop w:val="0"/>
              <w:marBottom w:val="0"/>
              <w:divBdr>
                <w:top w:val="none" w:sz="0" w:space="0" w:color="auto"/>
                <w:left w:val="none" w:sz="0" w:space="0" w:color="auto"/>
                <w:bottom w:val="none" w:sz="0" w:space="0" w:color="auto"/>
                <w:right w:val="none" w:sz="0" w:space="0" w:color="auto"/>
              </w:divBdr>
            </w:div>
          </w:divsChild>
        </w:div>
        <w:div w:id="131139794">
          <w:marLeft w:val="0"/>
          <w:marRight w:val="0"/>
          <w:marTop w:val="0"/>
          <w:marBottom w:val="0"/>
          <w:divBdr>
            <w:top w:val="none" w:sz="0" w:space="0" w:color="auto"/>
            <w:left w:val="none" w:sz="0" w:space="0" w:color="auto"/>
            <w:bottom w:val="none" w:sz="0" w:space="0" w:color="auto"/>
            <w:right w:val="none" w:sz="0" w:space="0" w:color="auto"/>
          </w:divBdr>
          <w:divsChild>
            <w:div w:id="943994467">
              <w:marLeft w:val="0"/>
              <w:marRight w:val="0"/>
              <w:marTop w:val="0"/>
              <w:marBottom w:val="0"/>
              <w:divBdr>
                <w:top w:val="none" w:sz="0" w:space="0" w:color="auto"/>
                <w:left w:val="none" w:sz="0" w:space="0" w:color="auto"/>
                <w:bottom w:val="none" w:sz="0" w:space="0" w:color="auto"/>
                <w:right w:val="none" w:sz="0" w:space="0" w:color="auto"/>
              </w:divBdr>
            </w:div>
          </w:divsChild>
        </w:div>
        <w:div w:id="133527065">
          <w:marLeft w:val="0"/>
          <w:marRight w:val="0"/>
          <w:marTop w:val="0"/>
          <w:marBottom w:val="0"/>
          <w:divBdr>
            <w:top w:val="none" w:sz="0" w:space="0" w:color="auto"/>
            <w:left w:val="none" w:sz="0" w:space="0" w:color="auto"/>
            <w:bottom w:val="none" w:sz="0" w:space="0" w:color="auto"/>
            <w:right w:val="none" w:sz="0" w:space="0" w:color="auto"/>
          </w:divBdr>
          <w:divsChild>
            <w:div w:id="822310200">
              <w:marLeft w:val="0"/>
              <w:marRight w:val="0"/>
              <w:marTop w:val="0"/>
              <w:marBottom w:val="0"/>
              <w:divBdr>
                <w:top w:val="none" w:sz="0" w:space="0" w:color="auto"/>
                <w:left w:val="none" w:sz="0" w:space="0" w:color="auto"/>
                <w:bottom w:val="none" w:sz="0" w:space="0" w:color="auto"/>
                <w:right w:val="none" w:sz="0" w:space="0" w:color="auto"/>
              </w:divBdr>
            </w:div>
          </w:divsChild>
        </w:div>
        <w:div w:id="143553190">
          <w:marLeft w:val="0"/>
          <w:marRight w:val="0"/>
          <w:marTop w:val="0"/>
          <w:marBottom w:val="0"/>
          <w:divBdr>
            <w:top w:val="none" w:sz="0" w:space="0" w:color="auto"/>
            <w:left w:val="none" w:sz="0" w:space="0" w:color="auto"/>
            <w:bottom w:val="none" w:sz="0" w:space="0" w:color="auto"/>
            <w:right w:val="none" w:sz="0" w:space="0" w:color="auto"/>
          </w:divBdr>
          <w:divsChild>
            <w:div w:id="1795522042">
              <w:marLeft w:val="0"/>
              <w:marRight w:val="0"/>
              <w:marTop w:val="0"/>
              <w:marBottom w:val="0"/>
              <w:divBdr>
                <w:top w:val="none" w:sz="0" w:space="0" w:color="auto"/>
                <w:left w:val="none" w:sz="0" w:space="0" w:color="auto"/>
                <w:bottom w:val="none" w:sz="0" w:space="0" w:color="auto"/>
                <w:right w:val="none" w:sz="0" w:space="0" w:color="auto"/>
              </w:divBdr>
            </w:div>
          </w:divsChild>
        </w:div>
        <w:div w:id="186605123">
          <w:marLeft w:val="0"/>
          <w:marRight w:val="0"/>
          <w:marTop w:val="0"/>
          <w:marBottom w:val="0"/>
          <w:divBdr>
            <w:top w:val="none" w:sz="0" w:space="0" w:color="auto"/>
            <w:left w:val="none" w:sz="0" w:space="0" w:color="auto"/>
            <w:bottom w:val="none" w:sz="0" w:space="0" w:color="auto"/>
            <w:right w:val="none" w:sz="0" w:space="0" w:color="auto"/>
          </w:divBdr>
          <w:divsChild>
            <w:div w:id="11956582">
              <w:marLeft w:val="0"/>
              <w:marRight w:val="0"/>
              <w:marTop w:val="0"/>
              <w:marBottom w:val="0"/>
              <w:divBdr>
                <w:top w:val="none" w:sz="0" w:space="0" w:color="auto"/>
                <w:left w:val="none" w:sz="0" w:space="0" w:color="auto"/>
                <w:bottom w:val="none" w:sz="0" w:space="0" w:color="auto"/>
                <w:right w:val="none" w:sz="0" w:space="0" w:color="auto"/>
              </w:divBdr>
            </w:div>
          </w:divsChild>
        </w:div>
        <w:div w:id="231741695">
          <w:marLeft w:val="0"/>
          <w:marRight w:val="0"/>
          <w:marTop w:val="0"/>
          <w:marBottom w:val="0"/>
          <w:divBdr>
            <w:top w:val="none" w:sz="0" w:space="0" w:color="auto"/>
            <w:left w:val="none" w:sz="0" w:space="0" w:color="auto"/>
            <w:bottom w:val="none" w:sz="0" w:space="0" w:color="auto"/>
            <w:right w:val="none" w:sz="0" w:space="0" w:color="auto"/>
          </w:divBdr>
          <w:divsChild>
            <w:div w:id="875123818">
              <w:marLeft w:val="0"/>
              <w:marRight w:val="0"/>
              <w:marTop w:val="0"/>
              <w:marBottom w:val="0"/>
              <w:divBdr>
                <w:top w:val="none" w:sz="0" w:space="0" w:color="auto"/>
                <w:left w:val="none" w:sz="0" w:space="0" w:color="auto"/>
                <w:bottom w:val="none" w:sz="0" w:space="0" w:color="auto"/>
                <w:right w:val="none" w:sz="0" w:space="0" w:color="auto"/>
              </w:divBdr>
            </w:div>
          </w:divsChild>
        </w:div>
        <w:div w:id="235089033">
          <w:marLeft w:val="0"/>
          <w:marRight w:val="0"/>
          <w:marTop w:val="0"/>
          <w:marBottom w:val="0"/>
          <w:divBdr>
            <w:top w:val="none" w:sz="0" w:space="0" w:color="auto"/>
            <w:left w:val="none" w:sz="0" w:space="0" w:color="auto"/>
            <w:bottom w:val="none" w:sz="0" w:space="0" w:color="auto"/>
            <w:right w:val="none" w:sz="0" w:space="0" w:color="auto"/>
          </w:divBdr>
          <w:divsChild>
            <w:div w:id="2087608160">
              <w:marLeft w:val="0"/>
              <w:marRight w:val="0"/>
              <w:marTop w:val="0"/>
              <w:marBottom w:val="0"/>
              <w:divBdr>
                <w:top w:val="none" w:sz="0" w:space="0" w:color="auto"/>
                <w:left w:val="none" w:sz="0" w:space="0" w:color="auto"/>
                <w:bottom w:val="none" w:sz="0" w:space="0" w:color="auto"/>
                <w:right w:val="none" w:sz="0" w:space="0" w:color="auto"/>
              </w:divBdr>
            </w:div>
          </w:divsChild>
        </w:div>
        <w:div w:id="262996792">
          <w:marLeft w:val="0"/>
          <w:marRight w:val="0"/>
          <w:marTop w:val="0"/>
          <w:marBottom w:val="0"/>
          <w:divBdr>
            <w:top w:val="none" w:sz="0" w:space="0" w:color="auto"/>
            <w:left w:val="none" w:sz="0" w:space="0" w:color="auto"/>
            <w:bottom w:val="none" w:sz="0" w:space="0" w:color="auto"/>
            <w:right w:val="none" w:sz="0" w:space="0" w:color="auto"/>
          </w:divBdr>
          <w:divsChild>
            <w:div w:id="217596526">
              <w:marLeft w:val="0"/>
              <w:marRight w:val="0"/>
              <w:marTop w:val="0"/>
              <w:marBottom w:val="0"/>
              <w:divBdr>
                <w:top w:val="none" w:sz="0" w:space="0" w:color="auto"/>
                <w:left w:val="none" w:sz="0" w:space="0" w:color="auto"/>
                <w:bottom w:val="none" w:sz="0" w:space="0" w:color="auto"/>
                <w:right w:val="none" w:sz="0" w:space="0" w:color="auto"/>
              </w:divBdr>
            </w:div>
          </w:divsChild>
        </w:div>
        <w:div w:id="264843946">
          <w:marLeft w:val="0"/>
          <w:marRight w:val="0"/>
          <w:marTop w:val="0"/>
          <w:marBottom w:val="0"/>
          <w:divBdr>
            <w:top w:val="none" w:sz="0" w:space="0" w:color="auto"/>
            <w:left w:val="none" w:sz="0" w:space="0" w:color="auto"/>
            <w:bottom w:val="none" w:sz="0" w:space="0" w:color="auto"/>
            <w:right w:val="none" w:sz="0" w:space="0" w:color="auto"/>
          </w:divBdr>
          <w:divsChild>
            <w:div w:id="73431419">
              <w:marLeft w:val="0"/>
              <w:marRight w:val="0"/>
              <w:marTop w:val="0"/>
              <w:marBottom w:val="0"/>
              <w:divBdr>
                <w:top w:val="none" w:sz="0" w:space="0" w:color="auto"/>
                <w:left w:val="none" w:sz="0" w:space="0" w:color="auto"/>
                <w:bottom w:val="none" w:sz="0" w:space="0" w:color="auto"/>
                <w:right w:val="none" w:sz="0" w:space="0" w:color="auto"/>
              </w:divBdr>
            </w:div>
          </w:divsChild>
        </w:div>
        <w:div w:id="274098206">
          <w:marLeft w:val="0"/>
          <w:marRight w:val="0"/>
          <w:marTop w:val="0"/>
          <w:marBottom w:val="0"/>
          <w:divBdr>
            <w:top w:val="none" w:sz="0" w:space="0" w:color="auto"/>
            <w:left w:val="none" w:sz="0" w:space="0" w:color="auto"/>
            <w:bottom w:val="none" w:sz="0" w:space="0" w:color="auto"/>
            <w:right w:val="none" w:sz="0" w:space="0" w:color="auto"/>
          </w:divBdr>
          <w:divsChild>
            <w:div w:id="926156844">
              <w:marLeft w:val="0"/>
              <w:marRight w:val="0"/>
              <w:marTop w:val="0"/>
              <w:marBottom w:val="0"/>
              <w:divBdr>
                <w:top w:val="none" w:sz="0" w:space="0" w:color="auto"/>
                <w:left w:val="none" w:sz="0" w:space="0" w:color="auto"/>
                <w:bottom w:val="none" w:sz="0" w:space="0" w:color="auto"/>
                <w:right w:val="none" w:sz="0" w:space="0" w:color="auto"/>
              </w:divBdr>
            </w:div>
          </w:divsChild>
        </w:div>
        <w:div w:id="275451439">
          <w:marLeft w:val="0"/>
          <w:marRight w:val="0"/>
          <w:marTop w:val="0"/>
          <w:marBottom w:val="0"/>
          <w:divBdr>
            <w:top w:val="none" w:sz="0" w:space="0" w:color="auto"/>
            <w:left w:val="none" w:sz="0" w:space="0" w:color="auto"/>
            <w:bottom w:val="none" w:sz="0" w:space="0" w:color="auto"/>
            <w:right w:val="none" w:sz="0" w:space="0" w:color="auto"/>
          </w:divBdr>
          <w:divsChild>
            <w:div w:id="226577417">
              <w:marLeft w:val="0"/>
              <w:marRight w:val="0"/>
              <w:marTop w:val="0"/>
              <w:marBottom w:val="0"/>
              <w:divBdr>
                <w:top w:val="none" w:sz="0" w:space="0" w:color="auto"/>
                <w:left w:val="none" w:sz="0" w:space="0" w:color="auto"/>
                <w:bottom w:val="none" w:sz="0" w:space="0" w:color="auto"/>
                <w:right w:val="none" w:sz="0" w:space="0" w:color="auto"/>
              </w:divBdr>
            </w:div>
          </w:divsChild>
        </w:div>
        <w:div w:id="290207931">
          <w:marLeft w:val="0"/>
          <w:marRight w:val="0"/>
          <w:marTop w:val="0"/>
          <w:marBottom w:val="0"/>
          <w:divBdr>
            <w:top w:val="none" w:sz="0" w:space="0" w:color="auto"/>
            <w:left w:val="none" w:sz="0" w:space="0" w:color="auto"/>
            <w:bottom w:val="none" w:sz="0" w:space="0" w:color="auto"/>
            <w:right w:val="none" w:sz="0" w:space="0" w:color="auto"/>
          </w:divBdr>
          <w:divsChild>
            <w:div w:id="829293141">
              <w:marLeft w:val="0"/>
              <w:marRight w:val="0"/>
              <w:marTop w:val="0"/>
              <w:marBottom w:val="0"/>
              <w:divBdr>
                <w:top w:val="none" w:sz="0" w:space="0" w:color="auto"/>
                <w:left w:val="none" w:sz="0" w:space="0" w:color="auto"/>
                <w:bottom w:val="none" w:sz="0" w:space="0" w:color="auto"/>
                <w:right w:val="none" w:sz="0" w:space="0" w:color="auto"/>
              </w:divBdr>
            </w:div>
          </w:divsChild>
        </w:div>
        <w:div w:id="293290163">
          <w:marLeft w:val="0"/>
          <w:marRight w:val="0"/>
          <w:marTop w:val="0"/>
          <w:marBottom w:val="0"/>
          <w:divBdr>
            <w:top w:val="none" w:sz="0" w:space="0" w:color="auto"/>
            <w:left w:val="none" w:sz="0" w:space="0" w:color="auto"/>
            <w:bottom w:val="none" w:sz="0" w:space="0" w:color="auto"/>
            <w:right w:val="none" w:sz="0" w:space="0" w:color="auto"/>
          </w:divBdr>
          <w:divsChild>
            <w:div w:id="984165756">
              <w:marLeft w:val="0"/>
              <w:marRight w:val="0"/>
              <w:marTop w:val="0"/>
              <w:marBottom w:val="0"/>
              <w:divBdr>
                <w:top w:val="none" w:sz="0" w:space="0" w:color="auto"/>
                <w:left w:val="none" w:sz="0" w:space="0" w:color="auto"/>
                <w:bottom w:val="none" w:sz="0" w:space="0" w:color="auto"/>
                <w:right w:val="none" w:sz="0" w:space="0" w:color="auto"/>
              </w:divBdr>
            </w:div>
          </w:divsChild>
        </w:div>
        <w:div w:id="307785647">
          <w:marLeft w:val="0"/>
          <w:marRight w:val="0"/>
          <w:marTop w:val="0"/>
          <w:marBottom w:val="0"/>
          <w:divBdr>
            <w:top w:val="none" w:sz="0" w:space="0" w:color="auto"/>
            <w:left w:val="none" w:sz="0" w:space="0" w:color="auto"/>
            <w:bottom w:val="none" w:sz="0" w:space="0" w:color="auto"/>
            <w:right w:val="none" w:sz="0" w:space="0" w:color="auto"/>
          </w:divBdr>
          <w:divsChild>
            <w:div w:id="1079255500">
              <w:marLeft w:val="0"/>
              <w:marRight w:val="0"/>
              <w:marTop w:val="0"/>
              <w:marBottom w:val="0"/>
              <w:divBdr>
                <w:top w:val="none" w:sz="0" w:space="0" w:color="auto"/>
                <w:left w:val="none" w:sz="0" w:space="0" w:color="auto"/>
                <w:bottom w:val="none" w:sz="0" w:space="0" w:color="auto"/>
                <w:right w:val="none" w:sz="0" w:space="0" w:color="auto"/>
              </w:divBdr>
            </w:div>
          </w:divsChild>
        </w:div>
        <w:div w:id="313224821">
          <w:marLeft w:val="0"/>
          <w:marRight w:val="0"/>
          <w:marTop w:val="0"/>
          <w:marBottom w:val="0"/>
          <w:divBdr>
            <w:top w:val="none" w:sz="0" w:space="0" w:color="auto"/>
            <w:left w:val="none" w:sz="0" w:space="0" w:color="auto"/>
            <w:bottom w:val="none" w:sz="0" w:space="0" w:color="auto"/>
            <w:right w:val="none" w:sz="0" w:space="0" w:color="auto"/>
          </w:divBdr>
          <w:divsChild>
            <w:div w:id="526263129">
              <w:marLeft w:val="0"/>
              <w:marRight w:val="0"/>
              <w:marTop w:val="0"/>
              <w:marBottom w:val="0"/>
              <w:divBdr>
                <w:top w:val="none" w:sz="0" w:space="0" w:color="auto"/>
                <w:left w:val="none" w:sz="0" w:space="0" w:color="auto"/>
                <w:bottom w:val="none" w:sz="0" w:space="0" w:color="auto"/>
                <w:right w:val="none" w:sz="0" w:space="0" w:color="auto"/>
              </w:divBdr>
            </w:div>
          </w:divsChild>
        </w:div>
        <w:div w:id="318310504">
          <w:marLeft w:val="0"/>
          <w:marRight w:val="0"/>
          <w:marTop w:val="0"/>
          <w:marBottom w:val="0"/>
          <w:divBdr>
            <w:top w:val="none" w:sz="0" w:space="0" w:color="auto"/>
            <w:left w:val="none" w:sz="0" w:space="0" w:color="auto"/>
            <w:bottom w:val="none" w:sz="0" w:space="0" w:color="auto"/>
            <w:right w:val="none" w:sz="0" w:space="0" w:color="auto"/>
          </w:divBdr>
          <w:divsChild>
            <w:div w:id="1372924291">
              <w:marLeft w:val="0"/>
              <w:marRight w:val="0"/>
              <w:marTop w:val="0"/>
              <w:marBottom w:val="0"/>
              <w:divBdr>
                <w:top w:val="none" w:sz="0" w:space="0" w:color="auto"/>
                <w:left w:val="none" w:sz="0" w:space="0" w:color="auto"/>
                <w:bottom w:val="none" w:sz="0" w:space="0" w:color="auto"/>
                <w:right w:val="none" w:sz="0" w:space="0" w:color="auto"/>
              </w:divBdr>
            </w:div>
          </w:divsChild>
        </w:div>
        <w:div w:id="332341155">
          <w:marLeft w:val="0"/>
          <w:marRight w:val="0"/>
          <w:marTop w:val="0"/>
          <w:marBottom w:val="0"/>
          <w:divBdr>
            <w:top w:val="none" w:sz="0" w:space="0" w:color="auto"/>
            <w:left w:val="none" w:sz="0" w:space="0" w:color="auto"/>
            <w:bottom w:val="none" w:sz="0" w:space="0" w:color="auto"/>
            <w:right w:val="none" w:sz="0" w:space="0" w:color="auto"/>
          </w:divBdr>
          <w:divsChild>
            <w:div w:id="1238128536">
              <w:marLeft w:val="0"/>
              <w:marRight w:val="0"/>
              <w:marTop w:val="0"/>
              <w:marBottom w:val="0"/>
              <w:divBdr>
                <w:top w:val="none" w:sz="0" w:space="0" w:color="auto"/>
                <w:left w:val="none" w:sz="0" w:space="0" w:color="auto"/>
                <w:bottom w:val="none" w:sz="0" w:space="0" w:color="auto"/>
                <w:right w:val="none" w:sz="0" w:space="0" w:color="auto"/>
              </w:divBdr>
            </w:div>
          </w:divsChild>
        </w:div>
        <w:div w:id="390203200">
          <w:marLeft w:val="0"/>
          <w:marRight w:val="0"/>
          <w:marTop w:val="0"/>
          <w:marBottom w:val="0"/>
          <w:divBdr>
            <w:top w:val="none" w:sz="0" w:space="0" w:color="auto"/>
            <w:left w:val="none" w:sz="0" w:space="0" w:color="auto"/>
            <w:bottom w:val="none" w:sz="0" w:space="0" w:color="auto"/>
            <w:right w:val="none" w:sz="0" w:space="0" w:color="auto"/>
          </w:divBdr>
          <w:divsChild>
            <w:div w:id="1794053005">
              <w:marLeft w:val="0"/>
              <w:marRight w:val="0"/>
              <w:marTop w:val="0"/>
              <w:marBottom w:val="0"/>
              <w:divBdr>
                <w:top w:val="none" w:sz="0" w:space="0" w:color="auto"/>
                <w:left w:val="none" w:sz="0" w:space="0" w:color="auto"/>
                <w:bottom w:val="none" w:sz="0" w:space="0" w:color="auto"/>
                <w:right w:val="none" w:sz="0" w:space="0" w:color="auto"/>
              </w:divBdr>
            </w:div>
          </w:divsChild>
        </w:div>
        <w:div w:id="432744135">
          <w:marLeft w:val="0"/>
          <w:marRight w:val="0"/>
          <w:marTop w:val="0"/>
          <w:marBottom w:val="0"/>
          <w:divBdr>
            <w:top w:val="none" w:sz="0" w:space="0" w:color="auto"/>
            <w:left w:val="none" w:sz="0" w:space="0" w:color="auto"/>
            <w:bottom w:val="none" w:sz="0" w:space="0" w:color="auto"/>
            <w:right w:val="none" w:sz="0" w:space="0" w:color="auto"/>
          </w:divBdr>
          <w:divsChild>
            <w:div w:id="1853833034">
              <w:marLeft w:val="0"/>
              <w:marRight w:val="0"/>
              <w:marTop w:val="0"/>
              <w:marBottom w:val="0"/>
              <w:divBdr>
                <w:top w:val="none" w:sz="0" w:space="0" w:color="auto"/>
                <w:left w:val="none" w:sz="0" w:space="0" w:color="auto"/>
                <w:bottom w:val="none" w:sz="0" w:space="0" w:color="auto"/>
                <w:right w:val="none" w:sz="0" w:space="0" w:color="auto"/>
              </w:divBdr>
            </w:div>
          </w:divsChild>
        </w:div>
        <w:div w:id="483591859">
          <w:marLeft w:val="0"/>
          <w:marRight w:val="0"/>
          <w:marTop w:val="0"/>
          <w:marBottom w:val="0"/>
          <w:divBdr>
            <w:top w:val="none" w:sz="0" w:space="0" w:color="auto"/>
            <w:left w:val="none" w:sz="0" w:space="0" w:color="auto"/>
            <w:bottom w:val="none" w:sz="0" w:space="0" w:color="auto"/>
            <w:right w:val="none" w:sz="0" w:space="0" w:color="auto"/>
          </w:divBdr>
          <w:divsChild>
            <w:div w:id="1259678947">
              <w:marLeft w:val="0"/>
              <w:marRight w:val="0"/>
              <w:marTop w:val="0"/>
              <w:marBottom w:val="0"/>
              <w:divBdr>
                <w:top w:val="none" w:sz="0" w:space="0" w:color="auto"/>
                <w:left w:val="none" w:sz="0" w:space="0" w:color="auto"/>
                <w:bottom w:val="none" w:sz="0" w:space="0" w:color="auto"/>
                <w:right w:val="none" w:sz="0" w:space="0" w:color="auto"/>
              </w:divBdr>
            </w:div>
          </w:divsChild>
        </w:div>
        <w:div w:id="589773472">
          <w:marLeft w:val="0"/>
          <w:marRight w:val="0"/>
          <w:marTop w:val="0"/>
          <w:marBottom w:val="0"/>
          <w:divBdr>
            <w:top w:val="none" w:sz="0" w:space="0" w:color="auto"/>
            <w:left w:val="none" w:sz="0" w:space="0" w:color="auto"/>
            <w:bottom w:val="none" w:sz="0" w:space="0" w:color="auto"/>
            <w:right w:val="none" w:sz="0" w:space="0" w:color="auto"/>
          </w:divBdr>
          <w:divsChild>
            <w:div w:id="2144494176">
              <w:marLeft w:val="0"/>
              <w:marRight w:val="0"/>
              <w:marTop w:val="0"/>
              <w:marBottom w:val="0"/>
              <w:divBdr>
                <w:top w:val="none" w:sz="0" w:space="0" w:color="auto"/>
                <w:left w:val="none" w:sz="0" w:space="0" w:color="auto"/>
                <w:bottom w:val="none" w:sz="0" w:space="0" w:color="auto"/>
                <w:right w:val="none" w:sz="0" w:space="0" w:color="auto"/>
              </w:divBdr>
            </w:div>
          </w:divsChild>
        </w:div>
        <w:div w:id="656155069">
          <w:marLeft w:val="0"/>
          <w:marRight w:val="0"/>
          <w:marTop w:val="0"/>
          <w:marBottom w:val="0"/>
          <w:divBdr>
            <w:top w:val="none" w:sz="0" w:space="0" w:color="auto"/>
            <w:left w:val="none" w:sz="0" w:space="0" w:color="auto"/>
            <w:bottom w:val="none" w:sz="0" w:space="0" w:color="auto"/>
            <w:right w:val="none" w:sz="0" w:space="0" w:color="auto"/>
          </w:divBdr>
          <w:divsChild>
            <w:div w:id="1770470642">
              <w:marLeft w:val="0"/>
              <w:marRight w:val="0"/>
              <w:marTop w:val="0"/>
              <w:marBottom w:val="0"/>
              <w:divBdr>
                <w:top w:val="none" w:sz="0" w:space="0" w:color="auto"/>
                <w:left w:val="none" w:sz="0" w:space="0" w:color="auto"/>
                <w:bottom w:val="none" w:sz="0" w:space="0" w:color="auto"/>
                <w:right w:val="none" w:sz="0" w:space="0" w:color="auto"/>
              </w:divBdr>
            </w:div>
          </w:divsChild>
        </w:div>
        <w:div w:id="670718390">
          <w:marLeft w:val="0"/>
          <w:marRight w:val="0"/>
          <w:marTop w:val="0"/>
          <w:marBottom w:val="0"/>
          <w:divBdr>
            <w:top w:val="none" w:sz="0" w:space="0" w:color="auto"/>
            <w:left w:val="none" w:sz="0" w:space="0" w:color="auto"/>
            <w:bottom w:val="none" w:sz="0" w:space="0" w:color="auto"/>
            <w:right w:val="none" w:sz="0" w:space="0" w:color="auto"/>
          </w:divBdr>
          <w:divsChild>
            <w:div w:id="1977027002">
              <w:marLeft w:val="0"/>
              <w:marRight w:val="0"/>
              <w:marTop w:val="0"/>
              <w:marBottom w:val="0"/>
              <w:divBdr>
                <w:top w:val="none" w:sz="0" w:space="0" w:color="auto"/>
                <w:left w:val="none" w:sz="0" w:space="0" w:color="auto"/>
                <w:bottom w:val="none" w:sz="0" w:space="0" w:color="auto"/>
                <w:right w:val="none" w:sz="0" w:space="0" w:color="auto"/>
              </w:divBdr>
            </w:div>
          </w:divsChild>
        </w:div>
        <w:div w:id="688794218">
          <w:marLeft w:val="0"/>
          <w:marRight w:val="0"/>
          <w:marTop w:val="0"/>
          <w:marBottom w:val="0"/>
          <w:divBdr>
            <w:top w:val="none" w:sz="0" w:space="0" w:color="auto"/>
            <w:left w:val="none" w:sz="0" w:space="0" w:color="auto"/>
            <w:bottom w:val="none" w:sz="0" w:space="0" w:color="auto"/>
            <w:right w:val="none" w:sz="0" w:space="0" w:color="auto"/>
          </w:divBdr>
          <w:divsChild>
            <w:div w:id="772356588">
              <w:marLeft w:val="0"/>
              <w:marRight w:val="0"/>
              <w:marTop w:val="0"/>
              <w:marBottom w:val="0"/>
              <w:divBdr>
                <w:top w:val="none" w:sz="0" w:space="0" w:color="auto"/>
                <w:left w:val="none" w:sz="0" w:space="0" w:color="auto"/>
                <w:bottom w:val="none" w:sz="0" w:space="0" w:color="auto"/>
                <w:right w:val="none" w:sz="0" w:space="0" w:color="auto"/>
              </w:divBdr>
            </w:div>
          </w:divsChild>
        </w:div>
        <w:div w:id="698971021">
          <w:marLeft w:val="0"/>
          <w:marRight w:val="0"/>
          <w:marTop w:val="0"/>
          <w:marBottom w:val="0"/>
          <w:divBdr>
            <w:top w:val="none" w:sz="0" w:space="0" w:color="auto"/>
            <w:left w:val="none" w:sz="0" w:space="0" w:color="auto"/>
            <w:bottom w:val="none" w:sz="0" w:space="0" w:color="auto"/>
            <w:right w:val="none" w:sz="0" w:space="0" w:color="auto"/>
          </w:divBdr>
          <w:divsChild>
            <w:div w:id="1553925805">
              <w:marLeft w:val="0"/>
              <w:marRight w:val="0"/>
              <w:marTop w:val="0"/>
              <w:marBottom w:val="0"/>
              <w:divBdr>
                <w:top w:val="none" w:sz="0" w:space="0" w:color="auto"/>
                <w:left w:val="none" w:sz="0" w:space="0" w:color="auto"/>
                <w:bottom w:val="none" w:sz="0" w:space="0" w:color="auto"/>
                <w:right w:val="none" w:sz="0" w:space="0" w:color="auto"/>
              </w:divBdr>
            </w:div>
          </w:divsChild>
        </w:div>
        <w:div w:id="713163806">
          <w:marLeft w:val="0"/>
          <w:marRight w:val="0"/>
          <w:marTop w:val="0"/>
          <w:marBottom w:val="0"/>
          <w:divBdr>
            <w:top w:val="none" w:sz="0" w:space="0" w:color="auto"/>
            <w:left w:val="none" w:sz="0" w:space="0" w:color="auto"/>
            <w:bottom w:val="none" w:sz="0" w:space="0" w:color="auto"/>
            <w:right w:val="none" w:sz="0" w:space="0" w:color="auto"/>
          </w:divBdr>
          <w:divsChild>
            <w:div w:id="825360472">
              <w:marLeft w:val="0"/>
              <w:marRight w:val="0"/>
              <w:marTop w:val="0"/>
              <w:marBottom w:val="0"/>
              <w:divBdr>
                <w:top w:val="none" w:sz="0" w:space="0" w:color="auto"/>
                <w:left w:val="none" w:sz="0" w:space="0" w:color="auto"/>
                <w:bottom w:val="none" w:sz="0" w:space="0" w:color="auto"/>
                <w:right w:val="none" w:sz="0" w:space="0" w:color="auto"/>
              </w:divBdr>
            </w:div>
          </w:divsChild>
        </w:div>
        <w:div w:id="733813522">
          <w:marLeft w:val="0"/>
          <w:marRight w:val="0"/>
          <w:marTop w:val="0"/>
          <w:marBottom w:val="0"/>
          <w:divBdr>
            <w:top w:val="none" w:sz="0" w:space="0" w:color="auto"/>
            <w:left w:val="none" w:sz="0" w:space="0" w:color="auto"/>
            <w:bottom w:val="none" w:sz="0" w:space="0" w:color="auto"/>
            <w:right w:val="none" w:sz="0" w:space="0" w:color="auto"/>
          </w:divBdr>
          <w:divsChild>
            <w:div w:id="316307262">
              <w:marLeft w:val="0"/>
              <w:marRight w:val="0"/>
              <w:marTop w:val="0"/>
              <w:marBottom w:val="0"/>
              <w:divBdr>
                <w:top w:val="none" w:sz="0" w:space="0" w:color="auto"/>
                <w:left w:val="none" w:sz="0" w:space="0" w:color="auto"/>
                <w:bottom w:val="none" w:sz="0" w:space="0" w:color="auto"/>
                <w:right w:val="none" w:sz="0" w:space="0" w:color="auto"/>
              </w:divBdr>
            </w:div>
          </w:divsChild>
        </w:div>
        <w:div w:id="745300051">
          <w:marLeft w:val="0"/>
          <w:marRight w:val="0"/>
          <w:marTop w:val="0"/>
          <w:marBottom w:val="0"/>
          <w:divBdr>
            <w:top w:val="none" w:sz="0" w:space="0" w:color="auto"/>
            <w:left w:val="none" w:sz="0" w:space="0" w:color="auto"/>
            <w:bottom w:val="none" w:sz="0" w:space="0" w:color="auto"/>
            <w:right w:val="none" w:sz="0" w:space="0" w:color="auto"/>
          </w:divBdr>
          <w:divsChild>
            <w:div w:id="1925335163">
              <w:marLeft w:val="0"/>
              <w:marRight w:val="0"/>
              <w:marTop w:val="0"/>
              <w:marBottom w:val="0"/>
              <w:divBdr>
                <w:top w:val="none" w:sz="0" w:space="0" w:color="auto"/>
                <w:left w:val="none" w:sz="0" w:space="0" w:color="auto"/>
                <w:bottom w:val="none" w:sz="0" w:space="0" w:color="auto"/>
                <w:right w:val="none" w:sz="0" w:space="0" w:color="auto"/>
              </w:divBdr>
            </w:div>
          </w:divsChild>
        </w:div>
        <w:div w:id="887449553">
          <w:marLeft w:val="0"/>
          <w:marRight w:val="0"/>
          <w:marTop w:val="0"/>
          <w:marBottom w:val="0"/>
          <w:divBdr>
            <w:top w:val="none" w:sz="0" w:space="0" w:color="auto"/>
            <w:left w:val="none" w:sz="0" w:space="0" w:color="auto"/>
            <w:bottom w:val="none" w:sz="0" w:space="0" w:color="auto"/>
            <w:right w:val="none" w:sz="0" w:space="0" w:color="auto"/>
          </w:divBdr>
          <w:divsChild>
            <w:div w:id="1076585837">
              <w:marLeft w:val="0"/>
              <w:marRight w:val="0"/>
              <w:marTop w:val="0"/>
              <w:marBottom w:val="0"/>
              <w:divBdr>
                <w:top w:val="none" w:sz="0" w:space="0" w:color="auto"/>
                <w:left w:val="none" w:sz="0" w:space="0" w:color="auto"/>
                <w:bottom w:val="none" w:sz="0" w:space="0" w:color="auto"/>
                <w:right w:val="none" w:sz="0" w:space="0" w:color="auto"/>
              </w:divBdr>
            </w:div>
          </w:divsChild>
        </w:div>
        <w:div w:id="920719175">
          <w:marLeft w:val="0"/>
          <w:marRight w:val="0"/>
          <w:marTop w:val="0"/>
          <w:marBottom w:val="0"/>
          <w:divBdr>
            <w:top w:val="none" w:sz="0" w:space="0" w:color="auto"/>
            <w:left w:val="none" w:sz="0" w:space="0" w:color="auto"/>
            <w:bottom w:val="none" w:sz="0" w:space="0" w:color="auto"/>
            <w:right w:val="none" w:sz="0" w:space="0" w:color="auto"/>
          </w:divBdr>
          <w:divsChild>
            <w:div w:id="186020893">
              <w:marLeft w:val="0"/>
              <w:marRight w:val="0"/>
              <w:marTop w:val="0"/>
              <w:marBottom w:val="0"/>
              <w:divBdr>
                <w:top w:val="none" w:sz="0" w:space="0" w:color="auto"/>
                <w:left w:val="none" w:sz="0" w:space="0" w:color="auto"/>
                <w:bottom w:val="none" w:sz="0" w:space="0" w:color="auto"/>
                <w:right w:val="none" w:sz="0" w:space="0" w:color="auto"/>
              </w:divBdr>
            </w:div>
          </w:divsChild>
        </w:div>
        <w:div w:id="946043277">
          <w:marLeft w:val="0"/>
          <w:marRight w:val="0"/>
          <w:marTop w:val="0"/>
          <w:marBottom w:val="0"/>
          <w:divBdr>
            <w:top w:val="none" w:sz="0" w:space="0" w:color="auto"/>
            <w:left w:val="none" w:sz="0" w:space="0" w:color="auto"/>
            <w:bottom w:val="none" w:sz="0" w:space="0" w:color="auto"/>
            <w:right w:val="none" w:sz="0" w:space="0" w:color="auto"/>
          </w:divBdr>
          <w:divsChild>
            <w:div w:id="956985306">
              <w:marLeft w:val="0"/>
              <w:marRight w:val="0"/>
              <w:marTop w:val="0"/>
              <w:marBottom w:val="0"/>
              <w:divBdr>
                <w:top w:val="none" w:sz="0" w:space="0" w:color="auto"/>
                <w:left w:val="none" w:sz="0" w:space="0" w:color="auto"/>
                <w:bottom w:val="none" w:sz="0" w:space="0" w:color="auto"/>
                <w:right w:val="none" w:sz="0" w:space="0" w:color="auto"/>
              </w:divBdr>
            </w:div>
          </w:divsChild>
        </w:div>
        <w:div w:id="962267165">
          <w:marLeft w:val="0"/>
          <w:marRight w:val="0"/>
          <w:marTop w:val="0"/>
          <w:marBottom w:val="0"/>
          <w:divBdr>
            <w:top w:val="none" w:sz="0" w:space="0" w:color="auto"/>
            <w:left w:val="none" w:sz="0" w:space="0" w:color="auto"/>
            <w:bottom w:val="none" w:sz="0" w:space="0" w:color="auto"/>
            <w:right w:val="none" w:sz="0" w:space="0" w:color="auto"/>
          </w:divBdr>
          <w:divsChild>
            <w:div w:id="1423455984">
              <w:marLeft w:val="0"/>
              <w:marRight w:val="0"/>
              <w:marTop w:val="0"/>
              <w:marBottom w:val="0"/>
              <w:divBdr>
                <w:top w:val="none" w:sz="0" w:space="0" w:color="auto"/>
                <w:left w:val="none" w:sz="0" w:space="0" w:color="auto"/>
                <w:bottom w:val="none" w:sz="0" w:space="0" w:color="auto"/>
                <w:right w:val="none" w:sz="0" w:space="0" w:color="auto"/>
              </w:divBdr>
            </w:div>
          </w:divsChild>
        </w:div>
        <w:div w:id="981276124">
          <w:marLeft w:val="0"/>
          <w:marRight w:val="0"/>
          <w:marTop w:val="0"/>
          <w:marBottom w:val="0"/>
          <w:divBdr>
            <w:top w:val="none" w:sz="0" w:space="0" w:color="auto"/>
            <w:left w:val="none" w:sz="0" w:space="0" w:color="auto"/>
            <w:bottom w:val="none" w:sz="0" w:space="0" w:color="auto"/>
            <w:right w:val="none" w:sz="0" w:space="0" w:color="auto"/>
          </w:divBdr>
          <w:divsChild>
            <w:div w:id="1798327463">
              <w:marLeft w:val="0"/>
              <w:marRight w:val="0"/>
              <w:marTop w:val="0"/>
              <w:marBottom w:val="0"/>
              <w:divBdr>
                <w:top w:val="none" w:sz="0" w:space="0" w:color="auto"/>
                <w:left w:val="none" w:sz="0" w:space="0" w:color="auto"/>
                <w:bottom w:val="none" w:sz="0" w:space="0" w:color="auto"/>
                <w:right w:val="none" w:sz="0" w:space="0" w:color="auto"/>
              </w:divBdr>
            </w:div>
          </w:divsChild>
        </w:div>
        <w:div w:id="987588620">
          <w:marLeft w:val="0"/>
          <w:marRight w:val="0"/>
          <w:marTop w:val="0"/>
          <w:marBottom w:val="0"/>
          <w:divBdr>
            <w:top w:val="none" w:sz="0" w:space="0" w:color="auto"/>
            <w:left w:val="none" w:sz="0" w:space="0" w:color="auto"/>
            <w:bottom w:val="none" w:sz="0" w:space="0" w:color="auto"/>
            <w:right w:val="none" w:sz="0" w:space="0" w:color="auto"/>
          </w:divBdr>
          <w:divsChild>
            <w:div w:id="1550604906">
              <w:marLeft w:val="0"/>
              <w:marRight w:val="0"/>
              <w:marTop w:val="0"/>
              <w:marBottom w:val="0"/>
              <w:divBdr>
                <w:top w:val="none" w:sz="0" w:space="0" w:color="auto"/>
                <w:left w:val="none" w:sz="0" w:space="0" w:color="auto"/>
                <w:bottom w:val="none" w:sz="0" w:space="0" w:color="auto"/>
                <w:right w:val="none" w:sz="0" w:space="0" w:color="auto"/>
              </w:divBdr>
            </w:div>
          </w:divsChild>
        </w:div>
        <w:div w:id="1029450509">
          <w:marLeft w:val="0"/>
          <w:marRight w:val="0"/>
          <w:marTop w:val="0"/>
          <w:marBottom w:val="0"/>
          <w:divBdr>
            <w:top w:val="none" w:sz="0" w:space="0" w:color="auto"/>
            <w:left w:val="none" w:sz="0" w:space="0" w:color="auto"/>
            <w:bottom w:val="none" w:sz="0" w:space="0" w:color="auto"/>
            <w:right w:val="none" w:sz="0" w:space="0" w:color="auto"/>
          </w:divBdr>
          <w:divsChild>
            <w:div w:id="1112288394">
              <w:marLeft w:val="0"/>
              <w:marRight w:val="0"/>
              <w:marTop w:val="0"/>
              <w:marBottom w:val="0"/>
              <w:divBdr>
                <w:top w:val="none" w:sz="0" w:space="0" w:color="auto"/>
                <w:left w:val="none" w:sz="0" w:space="0" w:color="auto"/>
                <w:bottom w:val="none" w:sz="0" w:space="0" w:color="auto"/>
                <w:right w:val="none" w:sz="0" w:space="0" w:color="auto"/>
              </w:divBdr>
            </w:div>
          </w:divsChild>
        </w:div>
        <w:div w:id="1054545829">
          <w:marLeft w:val="0"/>
          <w:marRight w:val="0"/>
          <w:marTop w:val="0"/>
          <w:marBottom w:val="0"/>
          <w:divBdr>
            <w:top w:val="none" w:sz="0" w:space="0" w:color="auto"/>
            <w:left w:val="none" w:sz="0" w:space="0" w:color="auto"/>
            <w:bottom w:val="none" w:sz="0" w:space="0" w:color="auto"/>
            <w:right w:val="none" w:sz="0" w:space="0" w:color="auto"/>
          </w:divBdr>
          <w:divsChild>
            <w:div w:id="1183861623">
              <w:marLeft w:val="0"/>
              <w:marRight w:val="0"/>
              <w:marTop w:val="0"/>
              <w:marBottom w:val="0"/>
              <w:divBdr>
                <w:top w:val="none" w:sz="0" w:space="0" w:color="auto"/>
                <w:left w:val="none" w:sz="0" w:space="0" w:color="auto"/>
                <w:bottom w:val="none" w:sz="0" w:space="0" w:color="auto"/>
                <w:right w:val="none" w:sz="0" w:space="0" w:color="auto"/>
              </w:divBdr>
            </w:div>
          </w:divsChild>
        </w:div>
        <w:div w:id="1064059969">
          <w:marLeft w:val="0"/>
          <w:marRight w:val="0"/>
          <w:marTop w:val="0"/>
          <w:marBottom w:val="0"/>
          <w:divBdr>
            <w:top w:val="none" w:sz="0" w:space="0" w:color="auto"/>
            <w:left w:val="none" w:sz="0" w:space="0" w:color="auto"/>
            <w:bottom w:val="none" w:sz="0" w:space="0" w:color="auto"/>
            <w:right w:val="none" w:sz="0" w:space="0" w:color="auto"/>
          </w:divBdr>
          <w:divsChild>
            <w:div w:id="1917200405">
              <w:marLeft w:val="0"/>
              <w:marRight w:val="0"/>
              <w:marTop w:val="0"/>
              <w:marBottom w:val="0"/>
              <w:divBdr>
                <w:top w:val="none" w:sz="0" w:space="0" w:color="auto"/>
                <w:left w:val="none" w:sz="0" w:space="0" w:color="auto"/>
                <w:bottom w:val="none" w:sz="0" w:space="0" w:color="auto"/>
                <w:right w:val="none" w:sz="0" w:space="0" w:color="auto"/>
              </w:divBdr>
            </w:div>
          </w:divsChild>
        </w:div>
        <w:div w:id="1081441480">
          <w:marLeft w:val="0"/>
          <w:marRight w:val="0"/>
          <w:marTop w:val="0"/>
          <w:marBottom w:val="0"/>
          <w:divBdr>
            <w:top w:val="none" w:sz="0" w:space="0" w:color="auto"/>
            <w:left w:val="none" w:sz="0" w:space="0" w:color="auto"/>
            <w:bottom w:val="none" w:sz="0" w:space="0" w:color="auto"/>
            <w:right w:val="none" w:sz="0" w:space="0" w:color="auto"/>
          </w:divBdr>
          <w:divsChild>
            <w:div w:id="1981111231">
              <w:marLeft w:val="0"/>
              <w:marRight w:val="0"/>
              <w:marTop w:val="0"/>
              <w:marBottom w:val="0"/>
              <w:divBdr>
                <w:top w:val="none" w:sz="0" w:space="0" w:color="auto"/>
                <w:left w:val="none" w:sz="0" w:space="0" w:color="auto"/>
                <w:bottom w:val="none" w:sz="0" w:space="0" w:color="auto"/>
                <w:right w:val="none" w:sz="0" w:space="0" w:color="auto"/>
              </w:divBdr>
            </w:div>
          </w:divsChild>
        </w:div>
        <w:div w:id="1089079141">
          <w:marLeft w:val="0"/>
          <w:marRight w:val="0"/>
          <w:marTop w:val="0"/>
          <w:marBottom w:val="0"/>
          <w:divBdr>
            <w:top w:val="none" w:sz="0" w:space="0" w:color="auto"/>
            <w:left w:val="none" w:sz="0" w:space="0" w:color="auto"/>
            <w:bottom w:val="none" w:sz="0" w:space="0" w:color="auto"/>
            <w:right w:val="none" w:sz="0" w:space="0" w:color="auto"/>
          </w:divBdr>
          <w:divsChild>
            <w:div w:id="175309612">
              <w:marLeft w:val="0"/>
              <w:marRight w:val="0"/>
              <w:marTop w:val="0"/>
              <w:marBottom w:val="0"/>
              <w:divBdr>
                <w:top w:val="none" w:sz="0" w:space="0" w:color="auto"/>
                <w:left w:val="none" w:sz="0" w:space="0" w:color="auto"/>
                <w:bottom w:val="none" w:sz="0" w:space="0" w:color="auto"/>
                <w:right w:val="none" w:sz="0" w:space="0" w:color="auto"/>
              </w:divBdr>
            </w:div>
          </w:divsChild>
        </w:div>
        <w:div w:id="1138379538">
          <w:marLeft w:val="0"/>
          <w:marRight w:val="0"/>
          <w:marTop w:val="0"/>
          <w:marBottom w:val="0"/>
          <w:divBdr>
            <w:top w:val="none" w:sz="0" w:space="0" w:color="auto"/>
            <w:left w:val="none" w:sz="0" w:space="0" w:color="auto"/>
            <w:bottom w:val="none" w:sz="0" w:space="0" w:color="auto"/>
            <w:right w:val="none" w:sz="0" w:space="0" w:color="auto"/>
          </w:divBdr>
          <w:divsChild>
            <w:div w:id="728462259">
              <w:marLeft w:val="0"/>
              <w:marRight w:val="0"/>
              <w:marTop w:val="0"/>
              <w:marBottom w:val="0"/>
              <w:divBdr>
                <w:top w:val="none" w:sz="0" w:space="0" w:color="auto"/>
                <w:left w:val="none" w:sz="0" w:space="0" w:color="auto"/>
                <w:bottom w:val="none" w:sz="0" w:space="0" w:color="auto"/>
                <w:right w:val="none" w:sz="0" w:space="0" w:color="auto"/>
              </w:divBdr>
            </w:div>
          </w:divsChild>
        </w:div>
        <w:div w:id="1167093043">
          <w:marLeft w:val="0"/>
          <w:marRight w:val="0"/>
          <w:marTop w:val="0"/>
          <w:marBottom w:val="0"/>
          <w:divBdr>
            <w:top w:val="none" w:sz="0" w:space="0" w:color="auto"/>
            <w:left w:val="none" w:sz="0" w:space="0" w:color="auto"/>
            <w:bottom w:val="none" w:sz="0" w:space="0" w:color="auto"/>
            <w:right w:val="none" w:sz="0" w:space="0" w:color="auto"/>
          </w:divBdr>
          <w:divsChild>
            <w:div w:id="1499422792">
              <w:marLeft w:val="0"/>
              <w:marRight w:val="0"/>
              <w:marTop w:val="0"/>
              <w:marBottom w:val="0"/>
              <w:divBdr>
                <w:top w:val="none" w:sz="0" w:space="0" w:color="auto"/>
                <w:left w:val="none" w:sz="0" w:space="0" w:color="auto"/>
                <w:bottom w:val="none" w:sz="0" w:space="0" w:color="auto"/>
                <w:right w:val="none" w:sz="0" w:space="0" w:color="auto"/>
              </w:divBdr>
            </w:div>
          </w:divsChild>
        </w:div>
        <w:div w:id="1188376113">
          <w:marLeft w:val="0"/>
          <w:marRight w:val="0"/>
          <w:marTop w:val="0"/>
          <w:marBottom w:val="0"/>
          <w:divBdr>
            <w:top w:val="none" w:sz="0" w:space="0" w:color="auto"/>
            <w:left w:val="none" w:sz="0" w:space="0" w:color="auto"/>
            <w:bottom w:val="none" w:sz="0" w:space="0" w:color="auto"/>
            <w:right w:val="none" w:sz="0" w:space="0" w:color="auto"/>
          </w:divBdr>
          <w:divsChild>
            <w:div w:id="1657952704">
              <w:marLeft w:val="0"/>
              <w:marRight w:val="0"/>
              <w:marTop w:val="0"/>
              <w:marBottom w:val="0"/>
              <w:divBdr>
                <w:top w:val="none" w:sz="0" w:space="0" w:color="auto"/>
                <w:left w:val="none" w:sz="0" w:space="0" w:color="auto"/>
                <w:bottom w:val="none" w:sz="0" w:space="0" w:color="auto"/>
                <w:right w:val="none" w:sz="0" w:space="0" w:color="auto"/>
              </w:divBdr>
            </w:div>
          </w:divsChild>
        </w:div>
        <w:div w:id="1193109451">
          <w:marLeft w:val="0"/>
          <w:marRight w:val="0"/>
          <w:marTop w:val="0"/>
          <w:marBottom w:val="0"/>
          <w:divBdr>
            <w:top w:val="none" w:sz="0" w:space="0" w:color="auto"/>
            <w:left w:val="none" w:sz="0" w:space="0" w:color="auto"/>
            <w:bottom w:val="none" w:sz="0" w:space="0" w:color="auto"/>
            <w:right w:val="none" w:sz="0" w:space="0" w:color="auto"/>
          </w:divBdr>
          <w:divsChild>
            <w:div w:id="831137520">
              <w:marLeft w:val="0"/>
              <w:marRight w:val="0"/>
              <w:marTop w:val="0"/>
              <w:marBottom w:val="0"/>
              <w:divBdr>
                <w:top w:val="none" w:sz="0" w:space="0" w:color="auto"/>
                <w:left w:val="none" w:sz="0" w:space="0" w:color="auto"/>
                <w:bottom w:val="none" w:sz="0" w:space="0" w:color="auto"/>
                <w:right w:val="none" w:sz="0" w:space="0" w:color="auto"/>
              </w:divBdr>
            </w:div>
          </w:divsChild>
        </w:div>
        <w:div w:id="1205866004">
          <w:marLeft w:val="0"/>
          <w:marRight w:val="0"/>
          <w:marTop w:val="0"/>
          <w:marBottom w:val="0"/>
          <w:divBdr>
            <w:top w:val="none" w:sz="0" w:space="0" w:color="auto"/>
            <w:left w:val="none" w:sz="0" w:space="0" w:color="auto"/>
            <w:bottom w:val="none" w:sz="0" w:space="0" w:color="auto"/>
            <w:right w:val="none" w:sz="0" w:space="0" w:color="auto"/>
          </w:divBdr>
          <w:divsChild>
            <w:div w:id="1110009812">
              <w:marLeft w:val="0"/>
              <w:marRight w:val="0"/>
              <w:marTop w:val="0"/>
              <w:marBottom w:val="0"/>
              <w:divBdr>
                <w:top w:val="none" w:sz="0" w:space="0" w:color="auto"/>
                <w:left w:val="none" w:sz="0" w:space="0" w:color="auto"/>
                <w:bottom w:val="none" w:sz="0" w:space="0" w:color="auto"/>
                <w:right w:val="none" w:sz="0" w:space="0" w:color="auto"/>
              </w:divBdr>
            </w:div>
          </w:divsChild>
        </w:div>
        <w:div w:id="1216425531">
          <w:marLeft w:val="0"/>
          <w:marRight w:val="0"/>
          <w:marTop w:val="0"/>
          <w:marBottom w:val="0"/>
          <w:divBdr>
            <w:top w:val="none" w:sz="0" w:space="0" w:color="auto"/>
            <w:left w:val="none" w:sz="0" w:space="0" w:color="auto"/>
            <w:bottom w:val="none" w:sz="0" w:space="0" w:color="auto"/>
            <w:right w:val="none" w:sz="0" w:space="0" w:color="auto"/>
          </w:divBdr>
          <w:divsChild>
            <w:div w:id="2062437583">
              <w:marLeft w:val="0"/>
              <w:marRight w:val="0"/>
              <w:marTop w:val="0"/>
              <w:marBottom w:val="0"/>
              <w:divBdr>
                <w:top w:val="none" w:sz="0" w:space="0" w:color="auto"/>
                <w:left w:val="none" w:sz="0" w:space="0" w:color="auto"/>
                <w:bottom w:val="none" w:sz="0" w:space="0" w:color="auto"/>
                <w:right w:val="none" w:sz="0" w:space="0" w:color="auto"/>
              </w:divBdr>
            </w:div>
          </w:divsChild>
        </w:div>
        <w:div w:id="1218394078">
          <w:marLeft w:val="0"/>
          <w:marRight w:val="0"/>
          <w:marTop w:val="0"/>
          <w:marBottom w:val="0"/>
          <w:divBdr>
            <w:top w:val="none" w:sz="0" w:space="0" w:color="auto"/>
            <w:left w:val="none" w:sz="0" w:space="0" w:color="auto"/>
            <w:bottom w:val="none" w:sz="0" w:space="0" w:color="auto"/>
            <w:right w:val="none" w:sz="0" w:space="0" w:color="auto"/>
          </w:divBdr>
          <w:divsChild>
            <w:div w:id="1728382324">
              <w:marLeft w:val="0"/>
              <w:marRight w:val="0"/>
              <w:marTop w:val="0"/>
              <w:marBottom w:val="0"/>
              <w:divBdr>
                <w:top w:val="none" w:sz="0" w:space="0" w:color="auto"/>
                <w:left w:val="none" w:sz="0" w:space="0" w:color="auto"/>
                <w:bottom w:val="none" w:sz="0" w:space="0" w:color="auto"/>
                <w:right w:val="none" w:sz="0" w:space="0" w:color="auto"/>
              </w:divBdr>
            </w:div>
          </w:divsChild>
        </w:div>
        <w:div w:id="1244484946">
          <w:marLeft w:val="0"/>
          <w:marRight w:val="0"/>
          <w:marTop w:val="0"/>
          <w:marBottom w:val="0"/>
          <w:divBdr>
            <w:top w:val="none" w:sz="0" w:space="0" w:color="auto"/>
            <w:left w:val="none" w:sz="0" w:space="0" w:color="auto"/>
            <w:bottom w:val="none" w:sz="0" w:space="0" w:color="auto"/>
            <w:right w:val="none" w:sz="0" w:space="0" w:color="auto"/>
          </w:divBdr>
          <w:divsChild>
            <w:div w:id="1424957911">
              <w:marLeft w:val="0"/>
              <w:marRight w:val="0"/>
              <w:marTop w:val="0"/>
              <w:marBottom w:val="0"/>
              <w:divBdr>
                <w:top w:val="none" w:sz="0" w:space="0" w:color="auto"/>
                <w:left w:val="none" w:sz="0" w:space="0" w:color="auto"/>
                <w:bottom w:val="none" w:sz="0" w:space="0" w:color="auto"/>
                <w:right w:val="none" w:sz="0" w:space="0" w:color="auto"/>
              </w:divBdr>
            </w:div>
          </w:divsChild>
        </w:div>
        <w:div w:id="1252007597">
          <w:marLeft w:val="0"/>
          <w:marRight w:val="0"/>
          <w:marTop w:val="0"/>
          <w:marBottom w:val="0"/>
          <w:divBdr>
            <w:top w:val="none" w:sz="0" w:space="0" w:color="auto"/>
            <w:left w:val="none" w:sz="0" w:space="0" w:color="auto"/>
            <w:bottom w:val="none" w:sz="0" w:space="0" w:color="auto"/>
            <w:right w:val="none" w:sz="0" w:space="0" w:color="auto"/>
          </w:divBdr>
          <w:divsChild>
            <w:div w:id="639001138">
              <w:marLeft w:val="0"/>
              <w:marRight w:val="0"/>
              <w:marTop w:val="0"/>
              <w:marBottom w:val="0"/>
              <w:divBdr>
                <w:top w:val="none" w:sz="0" w:space="0" w:color="auto"/>
                <w:left w:val="none" w:sz="0" w:space="0" w:color="auto"/>
                <w:bottom w:val="none" w:sz="0" w:space="0" w:color="auto"/>
                <w:right w:val="none" w:sz="0" w:space="0" w:color="auto"/>
              </w:divBdr>
            </w:div>
          </w:divsChild>
        </w:div>
        <w:div w:id="1255631529">
          <w:marLeft w:val="0"/>
          <w:marRight w:val="0"/>
          <w:marTop w:val="0"/>
          <w:marBottom w:val="0"/>
          <w:divBdr>
            <w:top w:val="none" w:sz="0" w:space="0" w:color="auto"/>
            <w:left w:val="none" w:sz="0" w:space="0" w:color="auto"/>
            <w:bottom w:val="none" w:sz="0" w:space="0" w:color="auto"/>
            <w:right w:val="none" w:sz="0" w:space="0" w:color="auto"/>
          </w:divBdr>
          <w:divsChild>
            <w:div w:id="154733988">
              <w:marLeft w:val="0"/>
              <w:marRight w:val="0"/>
              <w:marTop w:val="0"/>
              <w:marBottom w:val="0"/>
              <w:divBdr>
                <w:top w:val="none" w:sz="0" w:space="0" w:color="auto"/>
                <w:left w:val="none" w:sz="0" w:space="0" w:color="auto"/>
                <w:bottom w:val="none" w:sz="0" w:space="0" w:color="auto"/>
                <w:right w:val="none" w:sz="0" w:space="0" w:color="auto"/>
              </w:divBdr>
            </w:div>
          </w:divsChild>
        </w:div>
        <w:div w:id="1298997324">
          <w:marLeft w:val="0"/>
          <w:marRight w:val="0"/>
          <w:marTop w:val="0"/>
          <w:marBottom w:val="0"/>
          <w:divBdr>
            <w:top w:val="none" w:sz="0" w:space="0" w:color="auto"/>
            <w:left w:val="none" w:sz="0" w:space="0" w:color="auto"/>
            <w:bottom w:val="none" w:sz="0" w:space="0" w:color="auto"/>
            <w:right w:val="none" w:sz="0" w:space="0" w:color="auto"/>
          </w:divBdr>
          <w:divsChild>
            <w:div w:id="1762021877">
              <w:marLeft w:val="0"/>
              <w:marRight w:val="0"/>
              <w:marTop w:val="0"/>
              <w:marBottom w:val="0"/>
              <w:divBdr>
                <w:top w:val="none" w:sz="0" w:space="0" w:color="auto"/>
                <w:left w:val="none" w:sz="0" w:space="0" w:color="auto"/>
                <w:bottom w:val="none" w:sz="0" w:space="0" w:color="auto"/>
                <w:right w:val="none" w:sz="0" w:space="0" w:color="auto"/>
              </w:divBdr>
            </w:div>
          </w:divsChild>
        </w:div>
        <w:div w:id="1305893610">
          <w:marLeft w:val="0"/>
          <w:marRight w:val="0"/>
          <w:marTop w:val="0"/>
          <w:marBottom w:val="0"/>
          <w:divBdr>
            <w:top w:val="none" w:sz="0" w:space="0" w:color="auto"/>
            <w:left w:val="none" w:sz="0" w:space="0" w:color="auto"/>
            <w:bottom w:val="none" w:sz="0" w:space="0" w:color="auto"/>
            <w:right w:val="none" w:sz="0" w:space="0" w:color="auto"/>
          </w:divBdr>
          <w:divsChild>
            <w:div w:id="87308961">
              <w:marLeft w:val="0"/>
              <w:marRight w:val="0"/>
              <w:marTop w:val="0"/>
              <w:marBottom w:val="0"/>
              <w:divBdr>
                <w:top w:val="none" w:sz="0" w:space="0" w:color="auto"/>
                <w:left w:val="none" w:sz="0" w:space="0" w:color="auto"/>
                <w:bottom w:val="none" w:sz="0" w:space="0" w:color="auto"/>
                <w:right w:val="none" w:sz="0" w:space="0" w:color="auto"/>
              </w:divBdr>
            </w:div>
          </w:divsChild>
        </w:div>
        <w:div w:id="1307860245">
          <w:marLeft w:val="0"/>
          <w:marRight w:val="0"/>
          <w:marTop w:val="0"/>
          <w:marBottom w:val="0"/>
          <w:divBdr>
            <w:top w:val="none" w:sz="0" w:space="0" w:color="auto"/>
            <w:left w:val="none" w:sz="0" w:space="0" w:color="auto"/>
            <w:bottom w:val="none" w:sz="0" w:space="0" w:color="auto"/>
            <w:right w:val="none" w:sz="0" w:space="0" w:color="auto"/>
          </w:divBdr>
          <w:divsChild>
            <w:div w:id="851647388">
              <w:marLeft w:val="0"/>
              <w:marRight w:val="0"/>
              <w:marTop w:val="0"/>
              <w:marBottom w:val="0"/>
              <w:divBdr>
                <w:top w:val="none" w:sz="0" w:space="0" w:color="auto"/>
                <w:left w:val="none" w:sz="0" w:space="0" w:color="auto"/>
                <w:bottom w:val="none" w:sz="0" w:space="0" w:color="auto"/>
                <w:right w:val="none" w:sz="0" w:space="0" w:color="auto"/>
              </w:divBdr>
            </w:div>
          </w:divsChild>
        </w:div>
        <w:div w:id="1322543598">
          <w:marLeft w:val="0"/>
          <w:marRight w:val="0"/>
          <w:marTop w:val="0"/>
          <w:marBottom w:val="0"/>
          <w:divBdr>
            <w:top w:val="none" w:sz="0" w:space="0" w:color="auto"/>
            <w:left w:val="none" w:sz="0" w:space="0" w:color="auto"/>
            <w:bottom w:val="none" w:sz="0" w:space="0" w:color="auto"/>
            <w:right w:val="none" w:sz="0" w:space="0" w:color="auto"/>
          </w:divBdr>
          <w:divsChild>
            <w:div w:id="1352956592">
              <w:marLeft w:val="0"/>
              <w:marRight w:val="0"/>
              <w:marTop w:val="0"/>
              <w:marBottom w:val="0"/>
              <w:divBdr>
                <w:top w:val="none" w:sz="0" w:space="0" w:color="auto"/>
                <w:left w:val="none" w:sz="0" w:space="0" w:color="auto"/>
                <w:bottom w:val="none" w:sz="0" w:space="0" w:color="auto"/>
                <w:right w:val="none" w:sz="0" w:space="0" w:color="auto"/>
              </w:divBdr>
            </w:div>
          </w:divsChild>
        </w:div>
        <w:div w:id="1376352821">
          <w:marLeft w:val="0"/>
          <w:marRight w:val="0"/>
          <w:marTop w:val="0"/>
          <w:marBottom w:val="0"/>
          <w:divBdr>
            <w:top w:val="none" w:sz="0" w:space="0" w:color="auto"/>
            <w:left w:val="none" w:sz="0" w:space="0" w:color="auto"/>
            <w:bottom w:val="none" w:sz="0" w:space="0" w:color="auto"/>
            <w:right w:val="none" w:sz="0" w:space="0" w:color="auto"/>
          </w:divBdr>
          <w:divsChild>
            <w:div w:id="1200976996">
              <w:marLeft w:val="0"/>
              <w:marRight w:val="0"/>
              <w:marTop w:val="0"/>
              <w:marBottom w:val="0"/>
              <w:divBdr>
                <w:top w:val="none" w:sz="0" w:space="0" w:color="auto"/>
                <w:left w:val="none" w:sz="0" w:space="0" w:color="auto"/>
                <w:bottom w:val="none" w:sz="0" w:space="0" w:color="auto"/>
                <w:right w:val="none" w:sz="0" w:space="0" w:color="auto"/>
              </w:divBdr>
            </w:div>
          </w:divsChild>
        </w:div>
        <w:div w:id="1377244070">
          <w:marLeft w:val="0"/>
          <w:marRight w:val="0"/>
          <w:marTop w:val="0"/>
          <w:marBottom w:val="0"/>
          <w:divBdr>
            <w:top w:val="none" w:sz="0" w:space="0" w:color="auto"/>
            <w:left w:val="none" w:sz="0" w:space="0" w:color="auto"/>
            <w:bottom w:val="none" w:sz="0" w:space="0" w:color="auto"/>
            <w:right w:val="none" w:sz="0" w:space="0" w:color="auto"/>
          </w:divBdr>
          <w:divsChild>
            <w:div w:id="891647987">
              <w:marLeft w:val="0"/>
              <w:marRight w:val="0"/>
              <w:marTop w:val="0"/>
              <w:marBottom w:val="0"/>
              <w:divBdr>
                <w:top w:val="none" w:sz="0" w:space="0" w:color="auto"/>
                <w:left w:val="none" w:sz="0" w:space="0" w:color="auto"/>
                <w:bottom w:val="none" w:sz="0" w:space="0" w:color="auto"/>
                <w:right w:val="none" w:sz="0" w:space="0" w:color="auto"/>
              </w:divBdr>
            </w:div>
          </w:divsChild>
        </w:div>
        <w:div w:id="1443913918">
          <w:marLeft w:val="0"/>
          <w:marRight w:val="0"/>
          <w:marTop w:val="0"/>
          <w:marBottom w:val="0"/>
          <w:divBdr>
            <w:top w:val="none" w:sz="0" w:space="0" w:color="auto"/>
            <w:left w:val="none" w:sz="0" w:space="0" w:color="auto"/>
            <w:bottom w:val="none" w:sz="0" w:space="0" w:color="auto"/>
            <w:right w:val="none" w:sz="0" w:space="0" w:color="auto"/>
          </w:divBdr>
          <w:divsChild>
            <w:div w:id="556359702">
              <w:marLeft w:val="0"/>
              <w:marRight w:val="0"/>
              <w:marTop w:val="0"/>
              <w:marBottom w:val="0"/>
              <w:divBdr>
                <w:top w:val="none" w:sz="0" w:space="0" w:color="auto"/>
                <w:left w:val="none" w:sz="0" w:space="0" w:color="auto"/>
                <w:bottom w:val="none" w:sz="0" w:space="0" w:color="auto"/>
                <w:right w:val="none" w:sz="0" w:space="0" w:color="auto"/>
              </w:divBdr>
            </w:div>
          </w:divsChild>
        </w:div>
        <w:div w:id="1496917361">
          <w:marLeft w:val="0"/>
          <w:marRight w:val="0"/>
          <w:marTop w:val="0"/>
          <w:marBottom w:val="0"/>
          <w:divBdr>
            <w:top w:val="none" w:sz="0" w:space="0" w:color="auto"/>
            <w:left w:val="none" w:sz="0" w:space="0" w:color="auto"/>
            <w:bottom w:val="none" w:sz="0" w:space="0" w:color="auto"/>
            <w:right w:val="none" w:sz="0" w:space="0" w:color="auto"/>
          </w:divBdr>
          <w:divsChild>
            <w:div w:id="2119565925">
              <w:marLeft w:val="0"/>
              <w:marRight w:val="0"/>
              <w:marTop w:val="0"/>
              <w:marBottom w:val="0"/>
              <w:divBdr>
                <w:top w:val="none" w:sz="0" w:space="0" w:color="auto"/>
                <w:left w:val="none" w:sz="0" w:space="0" w:color="auto"/>
                <w:bottom w:val="none" w:sz="0" w:space="0" w:color="auto"/>
                <w:right w:val="none" w:sz="0" w:space="0" w:color="auto"/>
              </w:divBdr>
            </w:div>
          </w:divsChild>
        </w:div>
        <w:div w:id="1504201641">
          <w:marLeft w:val="0"/>
          <w:marRight w:val="0"/>
          <w:marTop w:val="0"/>
          <w:marBottom w:val="0"/>
          <w:divBdr>
            <w:top w:val="none" w:sz="0" w:space="0" w:color="auto"/>
            <w:left w:val="none" w:sz="0" w:space="0" w:color="auto"/>
            <w:bottom w:val="none" w:sz="0" w:space="0" w:color="auto"/>
            <w:right w:val="none" w:sz="0" w:space="0" w:color="auto"/>
          </w:divBdr>
          <w:divsChild>
            <w:div w:id="92822597">
              <w:marLeft w:val="0"/>
              <w:marRight w:val="0"/>
              <w:marTop w:val="0"/>
              <w:marBottom w:val="0"/>
              <w:divBdr>
                <w:top w:val="none" w:sz="0" w:space="0" w:color="auto"/>
                <w:left w:val="none" w:sz="0" w:space="0" w:color="auto"/>
                <w:bottom w:val="none" w:sz="0" w:space="0" w:color="auto"/>
                <w:right w:val="none" w:sz="0" w:space="0" w:color="auto"/>
              </w:divBdr>
            </w:div>
          </w:divsChild>
        </w:div>
        <w:div w:id="1505129330">
          <w:marLeft w:val="0"/>
          <w:marRight w:val="0"/>
          <w:marTop w:val="0"/>
          <w:marBottom w:val="0"/>
          <w:divBdr>
            <w:top w:val="none" w:sz="0" w:space="0" w:color="auto"/>
            <w:left w:val="none" w:sz="0" w:space="0" w:color="auto"/>
            <w:bottom w:val="none" w:sz="0" w:space="0" w:color="auto"/>
            <w:right w:val="none" w:sz="0" w:space="0" w:color="auto"/>
          </w:divBdr>
          <w:divsChild>
            <w:div w:id="292440775">
              <w:marLeft w:val="0"/>
              <w:marRight w:val="0"/>
              <w:marTop w:val="0"/>
              <w:marBottom w:val="0"/>
              <w:divBdr>
                <w:top w:val="none" w:sz="0" w:space="0" w:color="auto"/>
                <w:left w:val="none" w:sz="0" w:space="0" w:color="auto"/>
                <w:bottom w:val="none" w:sz="0" w:space="0" w:color="auto"/>
                <w:right w:val="none" w:sz="0" w:space="0" w:color="auto"/>
              </w:divBdr>
            </w:div>
          </w:divsChild>
        </w:div>
        <w:div w:id="1525054891">
          <w:marLeft w:val="0"/>
          <w:marRight w:val="0"/>
          <w:marTop w:val="0"/>
          <w:marBottom w:val="0"/>
          <w:divBdr>
            <w:top w:val="none" w:sz="0" w:space="0" w:color="auto"/>
            <w:left w:val="none" w:sz="0" w:space="0" w:color="auto"/>
            <w:bottom w:val="none" w:sz="0" w:space="0" w:color="auto"/>
            <w:right w:val="none" w:sz="0" w:space="0" w:color="auto"/>
          </w:divBdr>
          <w:divsChild>
            <w:div w:id="710808153">
              <w:marLeft w:val="0"/>
              <w:marRight w:val="0"/>
              <w:marTop w:val="0"/>
              <w:marBottom w:val="0"/>
              <w:divBdr>
                <w:top w:val="none" w:sz="0" w:space="0" w:color="auto"/>
                <w:left w:val="none" w:sz="0" w:space="0" w:color="auto"/>
                <w:bottom w:val="none" w:sz="0" w:space="0" w:color="auto"/>
                <w:right w:val="none" w:sz="0" w:space="0" w:color="auto"/>
              </w:divBdr>
            </w:div>
          </w:divsChild>
        </w:div>
        <w:div w:id="1545018196">
          <w:marLeft w:val="0"/>
          <w:marRight w:val="0"/>
          <w:marTop w:val="0"/>
          <w:marBottom w:val="0"/>
          <w:divBdr>
            <w:top w:val="none" w:sz="0" w:space="0" w:color="auto"/>
            <w:left w:val="none" w:sz="0" w:space="0" w:color="auto"/>
            <w:bottom w:val="none" w:sz="0" w:space="0" w:color="auto"/>
            <w:right w:val="none" w:sz="0" w:space="0" w:color="auto"/>
          </w:divBdr>
          <w:divsChild>
            <w:div w:id="1675255974">
              <w:marLeft w:val="0"/>
              <w:marRight w:val="0"/>
              <w:marTop w:val="0"/>
              <w:marBottom w:val="0"/>
              <w:divBdr>
                <w:top w:val="none" w:sz="0" w:space="0" w:color="auto"/>
                <w:left w:val="none" w:sz="0" w:space="0" w:color="auto"/>
                <w:bottom w:val="none" w:sz="0" w:space="0" w:color="auto"/>
                <w:right w:val="none" w:sz="0" w:space="0" w:color="auto"/>
              </w:divBdr>
            </w:div>
          </w:divsChild>
        </w:div>
        <w:div w:id="1577589132">
          <w:marLeft w:val="0"/>
          <w:marRight w:val="0"/>
          <w:marTop w:val="0"/>
          <w:marBottom w:val="0"/>
          <w:divBdr>
            <w:top w:val="none" w:sz="0" w:space="0" w:color="auto"/>
            <w:left w:val="none" w:sz="0" w:space="0" w:color="auto"/>
            <w:bottom w:val="none" w:sz="0" w:space="0" w:color="auto"/>
            <w:right w:val="none" w:sz="0" w:space="0" w:color="auto"/>
          </w:divBdr>
          <w:divsChild>
            <w:div w:id="1922910909">
              <w:marLeft w:val="0"/>
              <w:marRight w:val="0"/>
              <w:marTop w:val="0"/>
              <w:marBottom w:val="0"/>
              <w:divBdr>
                <w:top w:val="none" w:sz="0" w:space="0" w:color="auto"/>
                <w:left w:val="none" w:sz="0" w:space="0" w:color="auto"/>
                <w:bottom w:val="none" w:sz="0" w:space="0" w:color="auto"/>
                <w:right w:val="none" w:sz="0" w:space="0" w:color="auto"/>
              </w:divBdr>
            </w:div>
          </w:divsChild>
        </w:div>
        <w:div w:id="1591618767">
          <w:marLeft w:val="0"/>
          <w:marRight w:val="0"/>
          <w:marTop w:val="0"/>
          <w:marBottom w:val="0"/>
          <w:divBdr>
            <w:top w:val="none" w:sz="0" w:space="0" w:color="auto"/>
            <w:left w:val="none" w:sz="0" w:space="0" w:color="auto"/>
            <w:bottom w:val="none" w:sz="0" w:space="0" w:color="auto"/>
            <w:right w:val="none" w:sz="0" w:space="0" w:color="auto"/>
          </w:divBdr>
          <w:divsChild>
            <w:div w:id="997926860">
              <w:marLeft w:val="0"/>
              <w:marRight w:val="0"/>
              <w:marTop w:val="0"/>
              <w:marBottom w:val="0"/>
              <w:divBdr>
                <w:top w:val="none" w:sz="0" w:space="0" w:color="auto"/>
                <w:left w:val="none" w:sz="0" w:space="0" w:color="auto"/>
                <w:bottom w:val="none" w:sz="0" w:space="0" w:color="auto"/>
                <w:right w:val="none" w:sz="0" w:space="0" w:color="auto"/>
              </w:divBdr>
            </w:div>
          </w:divsChild>
        </w:div>
        <w:div w:id="1612084393">
          <w:marLeft w:val="0"/>
          <w:marRight w:val="0"/>
          <w:marTop w:val="0"/>
          <w:marBottom w:val="0"/>
          <w:divBdr>
            <w:top w:val="none" w:sz="0" w:space="0" w:color="auto"/>
            <w:left w:val="none" w:sz="0" w:space="0" w:color="auto"/>
            <w:bottom w:val="none" w:sz="0" w:space="0" w:color="auto"/>
            <w:right w:val="none" w:sz="0" w:space="0" w:color="auto"/>
          </w:divBdr>
          <w:divsChild>
            <w:div w:id="2037850480">
              <w:marLeft w:val="0"/>
              <w:marRight w:val="0"/>
              <w:marTop w:val="0"/>
              <w:marBottom w:val="0"/>
              <w:divBdr>
                <w:top w:val="none" w:sz="0" w:space="0" w:color="auto"/>
                <w:left w:val="none" w:sz="0" w:space="0" w:color="auto"/>
                <w:bottom w:val="none" w:sz="0" w:space="0" w:color="auto"/>
                <w:right w:val="none" w:sz="0" w:space="0" w:color="auto"/>
              </w:divBdr>
            </w:div>
          </w:divsChild>
        </w:div>
        <w:div w:id="1641963012">
          <w:marLeft w:val="0"/>
          <w:marRight w:val="0"/>
          <w:marTop w:val="0"/>
          <w:marBottom w:val="0"/>
          <w:divBdr>
            <w:top w:val="none" w:sz="0" w:space="0" w:color="auto"/>
            <w:left w:val="none" w:sz="0" w:space="0" w:color="auto"/>
            <w:bottom w:val="none" w:sz="0" w:space="0" w:color="auto"/>
            <w:right w:val="none" w:sz="0" w:space="0" w:color="auto"/>
          </w:divBdr>
          <w:divsChild>
            <w:div w:id="1664965037">
              <w:marLeft w:val="0"/>
              <w:marRight w:val="0"/>
              <w:marTop w:val="0"/>
              <w:marBottom w:val="0"/>
              <w:divBdr>
                <w:top w:val="none" w:sz="0" w:space="0" w:color="auto"/>
                <w:left w:val="none" w:sz="0" w:space="0" w:color="auto"/>
                <w:bottom w:val="none" w:sz="0" w:space="0" w:color="auto"/>
                <w:right w:val="none" w:sz="0" w:space="0" w:color="auto"/>
              </w:divBdr>
            </w:div>
          </w:divsChild>
        </w:div>
        <w:div w:id="1654217518">
          <w:marLeft w:val="0"/>
          <w:marRight w:val="0"/>
          <w:marTop w:val="0"/>
          <w:marBottom w:val="0"/>
          <w:divBdr>
            <w:top w:val="none" w:sz="0" w:space="0" w:color="auto"/>
            <w:left w:val="none" w:sz="0" w:space="0" w:color="auto"/>
            <w:bottom w:val="none" w:sz="0" w:space="0" w:color="auto"/>
            <w:right w:val="none" w:sz="0" w:space="0" w:color="auto"/>
          </w:divBdr>
          <w:divsChild>
            <w:div w:id="1988320652">
              <w:marLeft w:val="0"/>
              <w:marRight w:val="0"/>
              <w:marTop w:val="0"/>
              <w:marBottom w:val="0"/>
              <w:divBdr>
                <w:top w:val="none" w:sz="0" w:space="0" w:color="auto"/>
                <w:left w:val="none" w:sz="0" w:space="0" w:color="auto"/>
                <w:bottom w:val="none" w:sz="0" w:space="0" w:color="auto"/>
                <w:right w:val="none" w:sz="0" w:space="0" w:color="auto"/>
              </w:divBdr>
            </w:div>
          </w:divsChild>
        </w:div>
        <w:div w:id="1659112688">
          <w:marLeft w:val="0"/>
          <w:marRight w:val="0"/>
          <w:marTop w:val="0"/>
          <w:marBottom w:val="0"/>
          <w:divBdr>
            <w:top w:val="none" w:sz="0" w:space="0" w:color="auto"/>
            <w:left w:val="none" w:sz="0" w:space="0" w:color="auto"/>
            <w:bottom w:val="none" w:sz="0" w:space="0" w:color="auto"/>
            <w:right w:val="none" w:sz="0" w:space="0" w:color="auto"/>
          </w:divBdr>
          <w:divsChild>
            <w:div w:id="1491412267">
              <w:marLeft w:val="0"/>
              <w:marRight w:val="0"/>
              <w:marTop w:val="0"/>
              <w:marBottom w:val="0"/>
              <w:divBdr>
                <w:top w:val="none" w:sz="0" w:space="0" w:color="auto"/>
                <w:left w:val="none" w:sz="0" w:space="0" w:color="auto"/>
                <w:bottom w:val="none" w:sz="0" w:space="0" w:color="auto"/>
                <w:right w:val="none" w:sz="0" w:space="0" w:color="auto"/>
              </w:divBdr>
            </w:div>
          </w:divsChild>
        </w:div>
        <w:div w:id="1665739014">
          <w:marLeft w:val="0"/>
          <w:marRight w:val="0"/>
          <w:marTop w:val="0"/>
          <w:marBottom w:val="0"/>
          <w:divBdr>
            <w:top w:val="none" w:sz="0" w:space="0" w:color="auto"/>
            <w:left w:val="none" w:sz="0" w:space="0" w:color="auto"/>
            <w:bottom w:val="none" w:sz="0" w:space="0" w:color="auto"/>
            <w:right w:val="none" w:sz="0" w:space="0" w:color="auto"/>
          </w:divBdr>
          <w:divsChild>
            <w:div w:id="225183607">
              <w:marLeft w:val="0"/>
              <w:marRight w:val="0"/>
              <w:marTop w:val="0"/>
              <w:marBottom w:val="0"/>
              <w:divBdr>
                <w:top w:val="none" w:sz="0" w:space="0" w:color="auto"/>
                <w:left w:val="none" w:sz="0" w:space="0" w:color="auto"/>
                <w:bottom w:val="none" w:sz="0" w:space="0" w:color="auto"/>
                <w:right w:val="none" w:sz="0" w:space="0" w:color="auto"/>
              </w:divBdr>
            </w:div>
          </w:divsChild>
        </w:div>
        <w:div w:id="1667439701">
          <w:marLeft w:val="0"/>
          <w:marRight w:val="0"/>
          <w:marTop w:val="0"/>
          <w:marBottom w:val="0"/>
          <w:divBdr>
            <w:top w:val="none" w:sz="0" w:space="0" w:color="auto"/>
            <w:left w:val="none" w:sz="0" w:space="0" w:color="auto"/>
            <w:bottom w:val="none" w:sz="0" w:space="0" w:color="auto"/>
            <w:right w:val="none" w:sz="0" w:space="0" w:color="auto"/>
          </w:divBdr>
          <w:divsChild>
            <w:div w:id="276722115">
              <w:marLeft w:val="0"/>
              <w:marRight w:val="0"/>
              <w:marTop w:val="0"/>
              <w:marBottom w:val="0"/>
              <w:divBdr>
                <w:top w:val="none" w:sz="0" w:space="0" w:color="auto"/>
                <w:left w:val="none" w:sz="0" w:space="0" w:color="auto"/>
                <w:bottom w:val="none" w:sz="0" w:space="0" w:color="auto"/>
                <w:right w:val="none" w:sz="0" w:space="0" w:color="auto"/>
              </w:divBdr>
            </w:div>
          </w:divsChild>
        </w:div>
        <w:div w:id="1673676002">
          <w:marLeft w:val="0"/>
          <w:marRight w:val="0"/>
          <w:marTop w:val="0"/>
          <w:marBottom w:val="0"/>
          <w:divBdr>
            <w:top w:val="none" w:sz="0" w:space="0" w:color="auto"/>
            <w:left w:val="none" w:sz="0" w:space="0" w:color="auto"/>
            <w:bottom w:val="none" w:sz="0" w:space="0" w:color="auto"/>
            <w:right w:val="none" w:sz="0" w:space="0" w:color="auto"/>
          </w:divBdr>
          <w:divsChild>
            <w:div w:id="1373652239">
              <w:marLeft w:val="0"/>
              <w:marRight w:val="0"/>
              <w:marTop w:val="0"/>
              <w:marBottom w:val="0"/>
              <w:divBdr>
                <w:top w:val="none" w:sz="0" w:space="0" w:color="auto"/>
                <w:left w:val="none" w:sz="0" w:space="0" w:color="auto"/>
                <w:bottom w:val="none" w:sz="0" w:space="0" w:color="auto"/>
                <w:right w:val="none" w:sz="0" w:space="0" w:color="auto"/>
              </w:divBdr>
            </w:div>
          </w:divsChild>
        </w:div>
        <w:div w:id="1716006755">
          <w:marLeft w:val="0"/>
          <w:marRight w:val="0"/>
          <w:marTop w:val="0"/>
          <w:marBottom w:val="0"/>
          <w:divBdr>
            <w:top w:val="none" w:sz="0" w:space="0" w:color="auto"/>
            <w:left w:val="none" w:sz="0" w:space="0" w:color="auto"/>
            <w:bottom w:val="none" w:sz="0" w:space="0" w:color="auto"/>
            <w:right w:val="none" w:sz="0" w:space="0" w:color="auto"/>
          </w:divBdr>
          <w:divsChild>
            <w:div w:id="339085632">
              <w:marLeft w:val="0"/>
              <w:marRight w:val="0"/>
              <w:marTop w:val="0"/>
              <w:marBottom w:val="0"/>
              <w:divBdr>
                <w:top w:val="none" w:sz="0" w:space="0" w:color="auto"/>
                <w:left w:val="none" w:sz="0" w:space="0" w:color="auto"/>
                <w:bottom w:val="none" w:sz="0" w:space="0" w:color="auto"/>
                <w:right w:val="none" w:sz="0" w:space="0" w:color="auto"/>
              </w:divBdr>
            </w:div>
          </w:divsChild>
        </w:div>
        <w:div w:id="1737164066">
          <w:marLeft w:val="0"/>
          <w:marRight w:val="0"/>
          <w:marTop w:val="0"/>
          <w:marBottom w:val="0"/>
          <w:divBdr>
            <w:top w:val="none" w:sz="0" w:space="0" w:color="auto"/>
            <w:left w:val="none" w:sz="0" w:space="0" w:color="auto"/>
            <w:bottom w:val="none" w:sz="0" w:space="0" w:color="auto"/>
            <w:right w:val="none" w:sz="0" w:space="0" w:color="auto"/>
          </w:divBdr>
          <w:divsChild>
            <w:div w:id="1787770569">
              <w:marLeft w:val="0"/>
              <w:marRight w:val="0"/>
              <w:marTop w:val="0"/>
              <w:marBottom w:val="0"/>
              <w:divBdr>
                <w:top w:val="none" w:sz="0" w:space="0" w:color="auto"/>
                <w:left w:val="none" w:sz="0" w:space="0" w:color="auto"/>
                <w:bottom w:val="none" w:sz="0" w:space="0" w:color="auto"/>
                <w:right w:val="none" w:sz="0" w:space="0" w:color="auto"/>
              </w:divBdr>
            </w:div>
          </w:divsChild>
        </w:div>
        <w:div w:id="1737699424">
          <w:marLeft w:val="0"/>
          <w:marRight w:val="0"/>
          <w:marTop w:val="0"/>
          <w:marBottom w:val="0"/>
          <w:divBdr>
            <w:top w:val="none" w:sz="0" w:space="0" w:color="auto"/>
            <w:left w:val="none" w:sz="0" w:space="0" w:color="auto"/>
            <w:bottom w:val="none" w:sz="0" w:space="0" w:color="auto"/>
            <w:right w:val="none" w:sz="0" w:space="0" w:color="auto"/>
          </w:divBdr>
          <w:divsChild>
            <w:div w:id="347567508">
              <w:marLeft w:val="0"/>
              <w:marRight w:val="0"/>
              <w:marTop w:val="0"/>
              <w:marBottom w:val="0"/>
              <w:divBdr>
                <w:top w:val="none" w:sz="0" w:space="0" w:color="auto"/>
                <w:left w:val="none" w:sz="0" w:space="0" w:color="auto"/>
                <w:bottom w:val="none" w:sz="0" w:space="0" w:color="auto"/>
                <w:right w:val="none" w:sz="0" w:space="0" w:color="auto"/>
              </w:divBdr>
            </w:div>
          </w:divsChild>
        </w:div>
        <w:div w:id="1739203074">
          <w:marLeft w:val="0"/>
          <w:marRight w:val="0"/>
          <w:marTop w:val="0"/>
          <w:marBottom w:val="0"/>
          <w:divBdr>
            <w:top w:val="none" w:sz="0" w:space="0" w:color="auto"/>
            <w:left w:val="none" w:sz="0" w:space="0" w:color="auto"/>
            <w:bottom w:val="none" w:sz="0" w:space="0" w:color="auto"/>
            <w:right w:val="none" w:sz="0" w:space="0" w:color="auto"/>
          </w:divBdr>
          <w:divsChild>
            <w:div w:id="1855652036">
              <w:marLeft w:val="0"/>
              <w:marRight w:val="0"/>
              <w:marTop w:val="0"/>
              <w:marBottom w:val="0"/>
              <w:divBdr>
                <w:top w:val="none" w:sz="0" w:space="0" w:color="auto"/>
                <w:left w:val="none" w:sz="0" w:space="0" w:color="auto"/>
                <w:bottom w:val="none" w:sz="0" w:space="0" w:color="auto"/>
                <w:right w:val="none" w:sz="0" w:space="0" w:color="auto"/>
              </w:divBdr>
            </w:div>
          </w:divsChild>
        </w:div>
        <w:div w:id="1744986680">
          <w:marLeft w:val="0"/>
          <w:marRight w:val="0"/>
          <w:marTop w:val="0"/>
          <w:marBottom w:val="0"/>
          <w:divBdr>
            <w:top w:val="none" w:sz="0" w:space="0" w:color="auto"/>
            <w:left w:val="none" w:sz="0" w:space="0" w:color="auto"/>
            <w:bottom w:val="none" w:sz="0" w:space="0" w:color="auto"/>
            <w:right w:val="none" w:sz="0" w:space="0" w:color="auto"/>
          </w:divBdr>
          <w:divsChild>
            <w:div w:id="1304195716">
              <w:marLeft w:val="0"/>
              <w:marRight w:val="0"/>
              <w:marTop w:val="0"/>
              <w:marBottom w:val="0"/>
              <w:divBdr>
                <w:top w:val="none" w:sz="0" w:space="0" w:color="auto"/>
                <w:left w:val="none" w:sz="0" w:space="0" w:color="auto"/>
                <w:bottom w:val="none" w:sz="0" w:space="0" w:color="auto"/>
                <w:right w:val="none" w:sz="0" w:space="0" w:color="auto"/>
              </w:divBdr>
            </w:div>
          </w:divsChild>
        </w:div>
        <w:div w:id="1767656749">
          <w:marLeft w:val="0"/>
          <w:marRight w:val="0"/>
          <w:marTop w:val="0"/>
          <w:marBottom w:val="0"/>
          <w:divBdr>
            <w:top w:val="none" w:sz="0" w:space="0" w:color="auto"/>
            <w:left w:val="none" w:sz="0" w:space="0" w:color="auto"/>
            <w:bottom w:val="none" w:sz="0" w:space="0" w:color="auto"/>
            <w:right w:val="none" w:sz="0" w:space="0" w:color="auto"/>
          </w:divBdr>
          <w:divsChild>
            <w:div w:id="485783817">
              <w:marLeft w:val="0"/>
              <w:marRight w:val="0"/>
              <w:marTop w:val="0"/>
              <w:marBottom w:val="0"/>
              <w:divBdr>
                <w:top w:val="none" w:sz="0" w:space="0" w:color="auto"/>
                <w:left w:val="none" w:sz="0" w:space="0" w:color="auto"/>
                <w:bottom w:val="none" w:sz="0" w:space="0" w:color="auto"/>
                <w:right w:val="none" w:sz="0" w:space="0" w:color="auto"/>
              </w:divBdr>
            </w:div>
          </w:divsChild>
        </w:div>
        <w:div w:id="1774130899">
          <w:marLeft w:val="0"/>
          <w:marRight w:val="0"/>
          <w:marTop w:val="0"/>
          <w:marBottom w:val="0"/>
          <w:divBdr>
            <w:top w:val="none" w:sz="0" w:space="0" w:color="auto"/>
            <w:left w:val="none" w:sz="0" w:space="0" w:color="auto"/>
            <w:bottom w:val="none" w:sz="0" w:space="0" w:color="auto"/>
            <w:right w:val="none" w:sz="0" w:space="0" w:color="auto"/>
          </w:divBdr>
          <w:divsChild>
            <w:div w:id="470024782">
              <w:marLeft w:val="0"/>
              <w:marRight w:val="0"/>
              <w:marTop w:val="0"/>
              <w:marBottom w:val="0"/>
              <w:divBdr>
                <w:top w:val="none" w:sz="0" w:space="0" w:color="auto"/>
                <w:left w:val="none" w:sz="0" w:space="0" w:color="auto"/>
                <w:bottom w:val="none" w:sz="0" w:space="0" w:color="auto"/>
                <w:right w:val="none" w:sz="0" w:space="0" w:color="auto"/>
              </w:divBdr>
            </w:div>
          </w:divsChild>
        </w:div>
        <w:div w:id="1816723811">
          <w:marLeft w:val="0"/>
          <w:marRight w:val="0"/>
          <w:marTop w:val="0"/>
          <w:marBottom w:val="0"/>
          <w:divBdr>
            <w:top w:val="none" w:sz="0" w:space="0" w:color="auto"/>
            <w:left w:val="none" w:sz="0" w:space="0" w:color="auto"/>
            <w:bottom w:val="none" w:sz="0" w:space="0" w:color="auto"/>
            <w:right w:val="none" w:sz="0" w:space="0" w:color="auto"/>
          </w:divBdr>
          <w:divsChild>
            <w:div w:id="573857234">
              <w:marLeft w:val="0"/>
              <w:marRight w:val="0"/>
              <w:marTop w:val="0"/>
              <w:marBottom w:val="0"/>
              <w:divBdr>
                <w:top w:val="none" w:sz="0" w:space="0" w:color="auto"/>
                <w:left w:val="none" w:sz="0" w:space="0" w:color="auto"/>
                <w:bottom w:val="none" w:sz="0" w:space="0" w:color="auto"/>
                <w:right w:val="none" w:sz="0" w:space="0" w:color="auto"/>
              </w:divBdr>
            </w:div>
          </w:divsChild>
        </w:div>
        <w:div w:id="1828353257">
          <w:marLeft w:val="0"/>
          <w:marRight w:val="0"/>
          <w:marTop w:val="0"/>
          <w:marBottom w:val="0"/>
          <w:divBdr>
            <w:top w:val="none" w:sz="0" w:space="0" w:color="auto"/>
            <w:left w:val="none" w:sz="0" w:space="0" w:color="auto"/>
            <w:bottom w:val="none" w:sz="0" w:space="0" w:color="auto"/>
            <w:right w:val="none" w:sz="0" w:space="0" w:color="auto"/>
          </w:divBdr>
          <w:divsChild>
            <w:div w:id="313878441">
              <w:marLeft w:val="0"/>
              <w:marRight w:val="0"/>
              <w:marTop w:val="0"/>
              <w:marBottom w:val="0"/>
              <w:divBdr>
                <w:top w:val="none" w:sz="0" w:space="0" w:color="auto"/>
                <w:left w:val="none" w:sz="0" w:space="0" w:color="auto"/>
                <w:bottom w:val="none" w:sz="0" w:space="0" w:color="auto"/>
                <w:right w:val="none" w:sz="0" w:space="0" w:color="auto"/>
              </w:divBdr>
            </w:div>
          </w:divsChild>
        </w:div>
        <w:div w:id="1845704281">
          <w:marLeft w:val="0"/>
          <w:marRight w:val="0"/>
          <w:marTop w:val="0"/>
          <w:marBottom w:val="0"/>
          <w:divBdr>
            <w:top w:val="none" w:sz="0" w:space="0" w:color="auto"/>
            <w:left w:val="none" w:sz="0" w:space="0" w:color="auto"/>
            <w:bottom w:val="none" w:sz="0" w:space="0" w:color="auto"/>
            <w:right w:val="none" w:sz="0" w:space="0" w:color="auto"/>
          </w:divBdr>
          <w:divsChild>
            <w:div w:id="461386705">
              <w:marLeft w:val="0"/>
              <w:marRight w:val="0"/>
              <w:marTop w:val="0"/>
              <w:marBottom w:val="0"/>
              <w:divBdr>
                <w:top w:val="none" w:sz="0" w:space="0" w:color="auto"/>
                <w:left w:val="none" w:sz="0" w:space="0" w:color="auto"/>
                <w:bottom w:val="none" w:sz="0" w:space="0" w:color="auto"/>
                <w:right w:val="none" w:sz="0" w:space="0" w:color="auto"/>
              </w:divBdr>
            </w:div>
          </w:divsChild>
        </w:div>
        <w:div w:id="1873613911">
          <w:marLeft w:val="0"/>
          <w:marRight w:val="0"/>
          <w:marTop w:val="0"/>
          <w:marBottom w:val="0"/>
          <w:divBdr>
            <w:top w:val="none" w:sz="0" w:space="0" w:color="auto"/>
            <w:left w:val="none" w:sz="0" w:space="0" w:color="auto"/>
            <w:bottom w:val="none" w:sz="0" w:space="0" w:color="auto"/>
            <w:right w:val="none" w:sz="0" w:space="0" w:color="auto"/>
          </w:divBdr>
          <w:divsChild>
            <w:div w:id="1177235856">
              <w:marLeft w:val="0"/>
              <w:marRight w:val="0"/>
              <w:marTop w:val="0"/>
              <w:marBottom w:val="0"/>
              <w:divBdr>
                <w:top w:val="none" w:sz="0" w:space="0" w:color="auto"/>
                <w:left w:val="none" w:sz="0" w:space="0" w:color="auto"/>
                <w:bottom w:val="none" w:sz="0" w:space="0" w:color="auto"/>
                <w:right w:val="none" w:sz="0" w:space="0" w:color="auto"/>
              </w:divBdr>
            </w:div>
          </w:divsChild>
        </w:div>
        <w:div w:id="1893736688">
          <w:marLeft w:val="0"/>
          <w:marRight w:val="0"/>
          <w:marTop w:val="0"/>
          <w:marBottom w:val="0"/>
          <w:divBdr>
            <w:top w:val="none" w:sz="0" w:space="0" w:color="auto"/>
            <w:left w:val="none" w:sz="0" w:space="0" w:color="auto"/>
            <w:bottom w:val="none" w:sz="0" w:space="0" w:color="auto"/>
            <w:right w:val="none" w:sz="0" w:space="0" w:color="auto"/>
          </w:divBdr>
          <w:divsChild>
            <w:div w:id="1531380919">
              <w:marLeft w:val="0"/>
              <w:marRight w:val="0"/>
              <w:marTop w:val="0"/>
              <w:marBottom w:val="0"/>
              <w:divBdr>
                <w:top w:val="none" w:sz="0" w:space="0" w:color="auto"/>
                <w:left w:val="none" w:sz="0" w:space="0" w:color="auto"/>
                <w:bottom w:val="none" w:sz="0" w:space="0" w:color="auto"/>
                <w:right w:val="none" w:sz="0" w:space="0" w:color="auto"/>
              </w:divBdr>
            </w:div>
          </w:divsChild>
        </w:div>
        <w:div w:id="1901864558">
          <w:marLeft w:val="0"/>
          <w:marRight w:val="0"/>
          <w:marTop w:val="0"/>
          <w:marBottom w:val="0"/>
          <w:divBdr>
            <w:top w:val="none" w:sz="0" w:space="0" w:color="auto"/>
            <w:left w:val="none" w:sz="0" w:space="0" w:color="auto"/>
            <w:bottom w:val="none" w:sz="0" w:space="0" w:color="auto"/>
            <w:right w:val="none" w:sz="0" w:space="0" w:color="auto"/>
          </w:divBdr>
          <w:divsChild>
            <w:div w:id="2068063221">
              <w:marLeft w:val="0"/>
              <w:marRight w:val="0"/>
              <w:marTop w:val="0"/>
              <w:marBottom w:val="0"/>
              <w:divBdr>
                <w:top w:val="none" w:sz="0" w:space="0" w:color="auto"/>
                <w:left w:val="none" w:sz="0" w:space="0" w:color="auto"/>
                <w:bottom w:val="none" w:sz="0" w:space="0" w:color="auto"/>
                <w:right w:val="none" w:sz="0" w:space="0" w:color="auto"/>
              </w:divBdr>
            </w:div>
          </w:divsChild>
        </w:div>
        <w:div w:id="1916086418">
          <w:marLeft w:val="0"/>
          <w:marRight w:val="0"/>
          <w:marTop w:val="0"/>
          <w:marBottom w:val="0"/>
          <w:divBdr>
            <w:top w:val="none" w:sz="0" w:space="0" w:color="auto"/>
            <w:left w:val="none" w:sz="0" w:space="0" w:color="auto"/>
            <w:bottom w:val="none" w:sz="0" w:space="0" w:color="auto"/>
            <w:right w:val="none" w:sz="0" w:space="0" w:color="auto"/>
          </w:divBdr>
          <w:divsChild>
            <w:div w:id="1323464839">
              <w:marLeft w:val="0"/>
              <w:marRight w:val="0"/>
              <w:marTop w:val="0"/>
              <w:marBottom w:val="0"/>
              <w:divBdr>
                <w:top w:val="none" w:sz="0" w:space="0" w:color="auto"/>
                <w:left w:val="none" w:sz="0" w:space="0" w:color="auto"/>
                <w:bottom w:val="none" w:sz="0" w:space="0" w:color="auto"/>
                <w:right w:val="none" w:sz="0" w:space="0" w:color="auto"/>
              </w:divBdr>
            </w:div>
          </w:divsChild>
        </w:div>
        <w:div w:id="1931814397">
          <w:marLeft w:val="0"/>
          <w:marRight w:val="0"/>
          <w:marTop w:val="0"/>
          <w:marBottom w:val="0"/>
          <w:divBdr>
            <w:top w:val="none" w:sz="0" w:space="0" w:color="auto"/>
            <w:left w:val="none" w:sz="0" w:space="0" w:color="auto"/>
            <w:bottom w:val="none" w:sz="0" w:space="0" w:color="auto"/>
            <w:right w:val="none" w:sz="0" w:space="0" w:color="auto"/>
          </w:divBdr>
          <w:divsChild>
            <w:div w:id="1538741947">
              <w:marLeft w:val="0"/>
              <w:marRight w:val="0"/>
              <w:marTop w:val="0"/>
              <w:marBottom w:val="0"/>
              <w:divBdr>
                <w:top w:val="none" w:sz="0" w:space="0" w:color="auto"/>
                <w:left w:val="none" w:sz="0" w:space="0" w:color="auto"/>
                <w:bottom w:val="none" w:sz="0" w:space="0" w:color="auto"/>
                <w:right w:val="none" w:sz="0" w:space="0" w:color="auto"/>
              </w:divBdr>
            </w:div>
          </w:divsChild>
        </w:div>
        <w:div w:id="1951624700">
          <w:marLeft w:val="0"/>
          <w:marRight w:val="0"/>
          <w:marTop w:val="0"/>
          <w:marBottom w:val="0"/>
          <w:divBdr>
            <w:top w:val="none" w:sz="0" w:space="0" w:color="auto"/>
            <w:left w:val="none" w:sz="0" w:space="0" w:color="auto"/>
            <w:bottom w:val="none" w:sz="0" w:space="0" w:color="auto"/>
            <w:right w:val="none" w:sz="0" w:space="0" w:color="auto"/>
          </w:divBdr>
          <w:divsChild>
            <w:div w:id="157234313">
              <w:marLeft w:val="0"/>
              <w:marRight w:val="0"/>
              <w:marTop w:val="0"/>
              <w:marBottom w:val="0"/>
              <w:divBdr>
                <w:top w:val="none" w:sz="0" w:space="0" w:color="auto"/>
                <w:left w:val="none" w:sz="0" w:space="0" w:color="auto"/>
                <w:bottom w:val="none" w:sz="0" w:space="0" w:color="auto"/>
                <w:right w:val="none" w:sz="0" w:space="0" w:color="auto"/>
              </w:divBdr>
            </w:div>
          </w:divsChild>
        </w:div>
        <w:div w:id="2018267387">
          <w:marLeft w:val="0"/>
          <w:marRight w:val="0"/>
          <w:marTop w:val="0"/>
          <w:marBottom w:val="0"/>
          <w:divBdr>
            <w:top w:val="none" w:sz="0" w:space="0" w:color="auto"/>
            <w:left w:val="none" w:sz="0" w:space="0" w:color="auto"/>
            <w:bottom w:val="none" w:sz="0" w:space="0" w:color="auto"/>
            <w:right w:val="none" w:sz="0" w:space="0" w:color="auto"/>
          </w:divBdr>
          <w:divsChild>
            <w:div w:id="2027174452">
              <w:marLeft w:val="0"/>
              <w:marRight w:val="0"/>
              <w:marTop w:val="0"/>
              <w:marBottom w:val="0"/>
              <w:divBdr>
                <w:top w:val="none" w:sz="0" w:space="0" w:color="auto"/>
                <w:left w:val="none" w:sz="0" w:space="0" w:color="auto"/>
                <w:bottom w:val="none" w:sz="0" w:space="0" w:color="auto"/>
                <w:right w:val="none" w:sz="0" w:space="0" w:color="auto"/>
              </w:divBdr>
            </w:div>
          </w:divsChild>
        </w:div>
        <w:div w:id="2023386532">
          <w:marLeft w:val="0"/>
          <w:marRight w:val="0"/>
          <w:marTop w:val="0"/>
          <w:marBottom w:val="0"/>
          <w:divBdr>
            <w:top w:val="none" w:sz="0" w:space="0" w:color="auto"/>
            <w:left w:val="none" w:sz="0" w:space="0" w:color="auto"/>
            <w:bottom w:val="none" w:sz="0" w:space="0" w:color="auto"/>
            <w:right w:val="none" w:sz="0" w:space="0" w:color="auto"/>
          </w:divBdr>
          <w:divsChild>
            <w:div w:id="626742851">
              <w:marLeft w:val="0"/>
              <w:marRight w:val="0"/>
              <w:marTop w:val="0"/>
              <w:marBottom w:val="0"/>
              <w:divBdr>
                <w:top w:val="none" w:sz="0" w:space="0" w:color="auto"/>
                <w:left w:val="none" w:sz="0" w:space="0" w:color="auto"/>
                <w:bottom w:val="none" w:sz="0" w:space="0" w:color="auto"/>
                <w:right w:val="none" w:sz="0" w:space="0" w:color="auto"/>
              </w:divBdr>
            </w:div>
          </w:divsChild>
        </w:div>
        <w:div w:id="2032996972">
          <w:marLeft w:val="0"/>
          <w:marRight w:val="0"/>
          <w:marTop w:val="0"/>
          <w:marBottom w:val="0"/>
          <w:divBdr>
            <w:top w:val="none" w:sz="0" w:space="0" w:color="auto"/>
            <w:left w:val="none" w:sz="0" w:space="0" w:color="auto"/>
            <w:bottom w:val="none" w:sz="0" w:space="0" w:color="auto"/>
            <w:right w:val="none" w:sz="0" w:space="0" w:color="auto"/>
          </w:divBdr>
          <w:divsChild>
            <w:div w:id="1769305403">
              <w:marLeft w:val="0"/>
              <w:marRight w:val="0"/>
              <w:marTop w:val="0"/>
              <w:marBottom w:val="0"/>
              <w:divBdr>
                <w:top w:val="none" w:sz="0" w:space="0" w:color="auto"/>
                <w:left w:val="none" w:sz="0" w:space="0" w:color="auto"/>
                <w:bottom w:val="none" w:sz="0" w:space="0" w:color="auto"/>
                <w:right w:val="none" w:sz="0" w:space="0" w:color="auto"/>
              </w:divBdr>
            </w:div>
          </w:divsChild>
        </w:div>
        <w:div w:id="2035226519">
          <w:marLeft w:val="0"/>
          <w:marRight w:val="0"/>
          <w:marTop w:val="0"/>
          <w:marBottom w:val="0"/>
          <w:divBdr>
            <w:top w:val="none" w:sz="0" w:space="0" w:color="auto"/>
            <w:left w:val="none" w:sz="0" w:space="0" w:color="auto"/>
            <w:bottom w:val="none" w:sz="0" w:space="0" w:color="auto"/>
            <w:right w:val="none" w:sz="0" w:space="0" w:color="auto"/>
          </w:divBdr>
          <w:divsChild>
            <w:div w:id="863834877">
              <w:marLeft w:val="0"/>
              <w:marRight w:val="0"/>
              <w:marTop w:val="0"/>
              <w:marBottom w:val="0"/>
              <w:divBdr>
                <w:top w:val="none" w:sz="0" w:space="0" w:color="auto"/>
                <w:left w:val="none" w:sz="0" w:space="0" w:color="auto"/>
                <w:bottom w:val="none" w:sz="0" w:space="0" w:color="auto"/>
                <w:right w:val="none" w:sz="0" w:space="0" w:color="auto"/>
              </w:divBdr>
            </w:div>
          </w:divsChild>
        </w:div>
        <w:div w:id="2041204636">
          <w:marLeft w:val="0"/>
          <w:marRight w:val="0"/>
          <w:marTop w:val="0"/>
          <w:marBottom w:val="0"/>
          <w:divBdr>
            <w:top w:val="none" w:sz="0" w:space="0" w:color="auto"/>
            <w:left w:val="none" w:sz="0" w:space="0" w:color="auto"/>
            <w:bottom w:val="none" w:sz="0" w:space="0" w:color="auto"/>
            <w:right w:val="none" w:sz="0" w:space="0" w:color="auto"/>
          </w:divBdr>
          <w:divsChild>
            <w:div w:id="340742266">
              <w:marLeft w:val="0"/>
              <w:marRight w:val="0"/>
              <w:marTop w:val="0"/>
              <w:marBottom w:val="0"/>
              <w:divBdr>
                <w:top w:val="none" w:sz="0" w:space="0" w:color="auto"/>
                <w:left w:val="none" w:sz="0" w:space="0" w:color="auto"/>
                <w:bottom w:val="none" w:sz="0" w:space="0" w:color="auto"/>
                <w:right w:val="none" w:sz="0" w:space="0" w:color="auto"/>
              </w:divBdr>
            </w:div>
          </w:divsChild>
        </w:div>
        <w:div w:id="2075740449">
          <w:marLeft w:val="0"/>
          <w:marRight w:val="0"/>
          <w:marTop w:val="0"/>
          <w:marBottom w:val="0"/>
          <w:divBdr>
            <w:top w:val="none" w:sz="0" w:space="0" w:color="auto"/>
            <w:left w:val="none" w:sz="0" w:space="0" w:color="auto"/>
            <w:bottom w:val="none" w:sz="0" w:space="0" w:color="auto"/>
            <w:right w:val="none" w:sz="0" w:space="0" w:color="auto"/>
          </w:divBdr>
          <w:divsChild>
            <w:div w:id="996106837">
              <w:marLeft w:val="0"/>
              <w:marRight w:val="0"/>
              <w:marTop w:val="0"/>
              <w:marBottom w:val="0"/>
              <w:divBdr>
                <w:top w:val="none" w:sz="0" w:space="0" w:color="auto"/>
                <w:left w:val="none" w:sz="0" w:space="0" w:color="auto"/>
                <w:bottom w:val="none" w:sz="0" w:space="0" w:color="auto"/>
                <w:right w:val="none" w:sz="0" w:space="0" w:color="auto"/>
              </w:divBdr>
            </w:div>
          </w:divsChild>
        </w:div>
        <w:div w:id="2080470039">
          <w:marLeft w:val="0"/>
          <w:marRight w:val="0"/>
          <w:marTop w:val="0"/>
          <w:marBottom w:val="0"/>
          <w:divBdr>
            <w:top w:val="none" w:sz="0" w:space="0" w:color="auto"/>
            <w:left w:val="none" w:sz="0" w:space="0" w:color="auto"/>
            <w:bottom w:val="none" w:sz="0" w:space="0" w:color="auto"/>
            <w:right w:val="none" w:sz="0" w:space="0" w:color="auto"/>
          </w:divBdr>
          <w:divsChild>
            <w:div w:id="959259797">
              <w:marLeft w:val="0"/>
              <w:marRight w:val="0"/>
              <w:marTop w:val="0"/>
              <w:marBottom w:val="0"/>
              <w:divBdr>
                <w:top w:val="none" w:sz="0" w:space="0" w:color="auto"/>
                <w:left w:val="none" w:sz="0" w:space="0" w:color="auto"/>
                <w:bottom w:val="none" w:sz="0" w:space="0" w:color="auto"/>
                <w:right w:val="none" w:sz="0" w:space="0" w:color="auto"/>
              </w:divBdr>
            </w:div>
          </w:divsChild>
        </w:div>
        <w:div w:id="2083796769">
          <w:marLeft w:val="0"/>
          <w:marRight w:val="0"/>
          <w:marTop w:val="0"/>
          <w:marBottom w:val="0"/>
          <w:divBdr>
            <w:top w:val="none" w:sz="0" w:space="0" w:color="auto"/>
            <w:left w:val="none" w:sz="0" w:space="0" w:color="auto"/>
            <w:bottom w:val="none" w:sz="0" w:space="0" w:color="auto"/>
            <w:right w:val="none" w:sz="0" w:space="0" w:color="auto"/>
          </w:divBdr>
          <w:divsChild>
            <w:div w:id="943421241">
              <w:marLeft w:val="0"/>
              <w:marRight w:val="0"/>
              <w:marTop w:val="0"/>
              <w:marBottom w:val="0"/>
              <w:divBdr>
                <w:top w:val="none" w:sz="0" w:space="0" w:color="auto"/>
                <w:left w:val="none" w:sz="0" w:space="0" w:color="auto"/>
                <w:bottom w:val="none" w:sz="0" w:space="0" w:color="auto"/>
                <w:right w:val="none" w:sz="0" w:space="0" w:color="auto"/>
              </w:divBdr>
            </w:div>
          </w:divsChild>
        </w:div>
        <w:div w:id="2090422037">
          <w:marLeft w:val="0"/>
          <w:marRight w:val="0"/>
          <w:marTop w:val="0"/>
          <w:marBottom w:val="0"/>
          <w:divBdr>
            <w:top w:val="none" w:sz="0" w:space="0" w:color="auto"/>
            <w:left w:val="none" w:sz="0" w:space="0" w:color="auto"/>
            <w:bottom w:val="none" w:sz="0" w:space="0" w:color="auto"/>
            <w:right w:val="none" w:sz="0" w:space="0" w:color="auto"/>
          </w:divBdr>
          <w:divsChild>
            <w:div w:id="700132642">
              <w:marLeft w:val="0"/>
              <w:marRight w:val="0"/>
              <w:marTop w:val="0"/>
              <w:marBottom w:val="0"/>
              <w:divBdr>
                <w:top w:val="none" w:sz="0" w:space="0" w:color="auto"/>
                <w:left w:val="none" w:sz="0" w:space="0" w:color="auto"/>
                <w:bottom w:val="none" w:sz="0" w:space="0" w:color="auto"/>
                <w:right w:val="none" w:sz="0" w:space="0" w:color="auto"/>
              </w:divBdr>
            </w:div>
          </w:divsChild>
        </w:div>
        <w:div w:id="2127960796">
          <w:marLeft w:val="0"/>
          <w:marRight w:val="0"/>
          <w:marTop w:val="0"/>
          <w:marBottom w:val="0"/>
          <w:divBdr>
            <w:top w:val="none" w:sz="0" w:space="0" w:color="auto"/>
            <w:left w:val="none" w:sz="0" w:space="0" w:color="auto"/>
            <w:bottom w:val="none" w:sz="0" w:space="0" w:color="auto"/>
            <w:right w:val="none" w:sz="0" w:space="0" w:color="auto"/>
          </w:divBdr>
          <w:divsChild>
            <w:div w:id="2115707086">
              <w:marLeft w:val="0"/>
              <w:marRight w:val="0"/>
              <w:marTop w:val="0"/>
              <w:marBottom w:val="0"/>
              <w:divBdr>
                <w:top w:val="none" w:sz="0" w:space="0" w:color="auto"/>
                <w:left w:val="none" w:sz="0" w:space="0" w:color="auto"/>
                <w:bottom w:val="none" w:sz="0" w:space="0" w:color="auto"/>
                <w:right w:val="none" w:sz="0" w:space="0" w:color="auto"/>
              </w:divBdr>
            </w:div>
          </w:divsChild>
        </w:div>
        <w:div w:id="2138374788">
          <w:marLeft w:val="0"/>
          <w:marRight w:val="0"/>
          <w:marTop w:val="0"/>
          <w:marBottom w:val="0"/>
          <w:divBdr>
            <w:top w:val="none" w:sz="0" w:space="0" w:color="auto"/>
            <w:left w:val="none" w:sz="0" w:space="0" w:color="auto"/>
            <w:bottom w:val="none" w:sz="0" w:space="0" w:color="auto"/>
            <w:right w:val="none" w:sz="0" w:space="0" w:color="auto"/>
          </w:divBdr>
          <w:divsChild>
            <w:div w:id="20456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58758">
      <w:bodyDiv w:val="1"/>
      <w:marLeft w:val="0"/>
      <w:marRight w:val="0"/>
      <w:marTop w:val="0"/>
      <w:marBottom w:val="0"/>
      <w:divBdr>
        <w:top w:val="none" w:sz="0" w:space="0" w:color="auto"/>
        <w:left w:val="none" w:sz="0" w:space="0" w:color="auto"/>
        <w:bottom w:val="none" w:sz="0" w:space="0" w:color="auto"/>
        <w:right w:val="none" w:sz="0" w:space="0" w:color="auto"/>
      </w:divBdr>
    </w:div>
    <w:div w:id="1381854830">
      <w:bodyDiv w:val="1"/>
      <w:marLeft w:val="0"/>
      <w:marRight w:val="0"/>
      <w:marTop w:val="0"/>
      <w:marBottom w:val="0"/>
      <w:divBdr>
        <w:top w:val="none" w:sz="0" w:space="0" w:color="auto"/>
        <w:left w:val="none" w:sz="0" w:space="0" w:color="auto"/>
        <w:bottom w:val="none" w:sz="0" w:space="0" w:color="auto"/>
        <w:right w:val="none" w:sz="0" w:space="0" w:color="auto"/>
      </w:divBdr>
    </w:div>
    <w:div w:id="1877506266">
      <w:bodyDiv w:val="1"/>
      <w:marLeft w:val="0"/>
      <w:marRight w:val="0"/>
      <w:marTop w:val="0"/>
      <w:marBottom w:val="0"/>
      <w:divBdr>
        <w:top w:val="none" w:sz="0" w:space="0" w:color="auto"/>
        <w:left w:val="none" w:sz="0" w:space="0" w:color="auto"/>
        <w:bottom w:val="none" w:sz="0" w:space="0" w:color="auto"/>
        <w:right w:val="none" w:sz="0" w:space="0" w:color="auto"/>
      </w:divBdr>
    </w:div>
    <w:div w:id="19801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innacle21.com/blog/best-practices-annotated-cr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vs.nci.nih.gov/ftp1/CDISC/SDTM/SDTM%20Terminolog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creativecommons.org/licenses/by-nc/4.0/deed.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543A5E8C674108BE5280DC4C43DF6A"/>
        <w:category>
          <w:name w:val="General"/>
          <w:gallery w:val="placeholder"/>
        </w:category>
        <w:types>
          <w:type w:val="bbPlcHdr"/>
        </w:types>
        <w:behaviors>
          <w:behavior w:val="content"/>
        </w:behaviors>
        <w:guid w:val="{260196BD-E7AC-4F1D-A504-48DF4B51F1E2}"/>
      </w:docPartPr>
      <w:docPartBody>
        <w:p w:rsidR="00F37944" w:rsidRDefault="002F7378" w:rsidP="002F7378">
          <w:pPr>
            <w:pStyle w:val="8E543A5E8C674108BE5280DC4C43DF6A"/>
          </w:pPr>
          <w:r w:rsidRPr="00BC45F1">
            <w:rPr>
              <w:rStyle w:val="PlaceholderText"/>
            </w:rPr>
            <w:t>[Document Number]</w:t>
          </w:r>
        </w:p>
      </w:docPartBody>
    </w:docPart>
    <w:docPart>
      <w:docPartPr>
        <w:name w:val="322F50A181F14EAA9ED3202AFD1ED74C"/>
        <w:category>
          <w:name w:val="General"/>
          <w:gallery w:val="placeholder"/>
        </w:category>
        <w:types>
          <w:type w:val="bbPlcHdr"/>
        </w:types>
        <w:behaviors>
          <w:behavior w:val="content"/>
        </w:behaviors>
        <w:guid w:val="{077A72DE-1DAB-4C3C-B5F4-08D4C233B6CE}"/>
      </w:docPartPr>
      <w:docPartBody>
        <w:p w:rsidR="00F37944" w:rsidRDefault="002F7378" w:rsidP="002F7378">
          <w:pPr>
            <w:pStyle w:val="322F50A181F14EAA9ED3202AFD1ED74C"/>
          </w:pPr>
          <w:r w:rsidRPr="00E22BA6">
            <w:rPr>
              <w:rStyle w:val="PlaceholderText"/>
            </w:rPr>
            <w:t>[Title]</w:t>
          </w:r>
        </w:p>
      </w:docPartBody>
    </w:docPart>
    <w:docPart>
      <w:docPartPr>
        <w:name w:val="6AF8A94DA8EA47A3BA4FFB1F14F821B2"/>
        <w:category>
          <w:name w:val="General"/>
          <w:gallery w:val="placeholder"/>
        </w:category>
        <w:types>
          <w:type w:val="bbPlcHdr"/>
        </w:types>
        <w:behaviors>
          <w:behavior w:val="content"/>
        </w:behaviors>
        <w:guid w:val="{522878D6-1E85-4857-9DA3-CA7E0C1081B8}"/>
      </w:docPartPr>
      <w:docPartBody>
        <w:p w:rsidR="00F37944" w:rsidRDefault="002F7378" w:rsidP="002F7378">
          <w:pPr>
            <w:pStyle w:val="6AF8A94DA8EA47A3BA4FFB1F14F821B2"/>
          </w:pPr>
          <w:r w:rsidRPr="00E22BA6">
            <w:rPr>
              <w:rStyle w:val="PlaceholderText"/>
            </w:rPr>
            <w:t>[Version no.]</w:t>
          </w:r>
        </w:p>
      </w:docPartBody>
    </w:docPart>
    <w:docPart>
      <w:docPartPr>
        <w:name w:val="6CC96E98DE62482AB7CA7E4B1CBB26D5"/>
        <w:category>
          <w:name w:val="General"/>
          <w:gallery w:val="placeholder"/>
        </w:category>
        <w:types>
          <w:type w:val="bbPlcHdr"/>
        </w:types>
        <w:behaviors>
          <w:behavior w:val="content"/>
        </w:behaviors>
        <w:guid w:val="{2B78FB0B-6EEC-475B-83F2-899E52F1ABEE}"/>
      </w:docPartPr>
      <w:docPartBody>
        <w:p w:rsidR="00F37944" w:rsidRDefault="002F7378" w:rsidP="002F7378">
          <w:pPr>
            <w:pStyle w:val="6CC96E98DE62482AB7CA7E4B1CBB26D5"/>
          </w:pPr>
          <w:r w:rsidRPr="00710D24">
            <w:rPr>
              <w:rStyle w:val="PlaceholderText"/>
            </w:rPr>
            <w:t>[Publication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Grandview">
    <w:altName w:val="Cambria"/>
    <w:charset w:val="00"/>
    <w:family w:val="swiss"/>
    <w:pitch w:val="variable"/>
    <w:sig w:usb0="A00002C7" w:usb1="00000002" w:usb2="00000000" w:usb3="00000000" w:csb0="0000019F" w:csb1="00000000"/>
  </w:font>
  <w:font w:name="Aptos SemiBold">
    <w:charset w:val="00"/>
    <w:family w:val="swiss"/>
    <w:pitch w:val="variable"/>
    <w:sig w:usb0="20000287" w:usb1="00000003" w:usb2="00000000" w:usb3="00000000" w:csb0="0000019F" w:csb1="00000000"/>
  </w:font>
  <w:font w:name="Grandview Display">
    <w:charset w:val="00"/>
    <w:family w:val="swiss"/>
    <w:pitch w:val="variable"/>
    <w:sig w:usb0="A00002C7" w:usb1="00000002" w:usb2="00000000" w:usb3="00000000" w:csb0="0000019F" w:csb1="00000000"/>
  </w:font>
  <w:font w:name="Aptos Light">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78"/>
    <w:rsid w:val="002F7378"/>
    <w:rsid w:val="004B7100"/>
    <w:rsid w:val="004C5F82"/>
    <w:rsid w:val="005A72E3"/>
    <w:rsid w:val="00633E14"/>
    <w:rsid w:val="008430BD"/>
    <w:rsid w:val="00920164"/>
    <w:rsid w:val="00D144D1"/>
    <w:rsid w:val="00E24021"/>
    <w:rsid w:val="00F37944"/>
    <w:rsid w:val="00F93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378"/>
    <w:rPr>
      <w:color w:val="808080"/>
    </w:rPr>
  </w:style>
  <w:style w:type="paragraph" w:customStyle="1" w:styleId="8E543A5E8C674108BE5280DC4C43DF6A">
    <w:name w:val="8E543A5E8C674108BE5280DC4C43DF6A"/>
    <w:rsid w:val="002F7378"/>
  </w:style>
  <w:style w:type="paragraph" w:customStyle="1" w:styleId="322F50A181F14EAA9ED3202AFD1ED74C">
    <w:name w:val="322F50A181F14EAA9ED3202AFD1ED74C"/>
    <w:rsid w:val="002F7378"/>
  </w:style>
  <w:style w:type="paragraph" w:customStyle="1" w:styleId="6AF8A94DA8EA47A3BA4FFB1F14F821B2">
    <w:name w:val="6AF8A94DA8EA47A3BA4FFB1F14F821B2"/>
    <w:rsid w:val="002F7378"/>
  </w:style>
  <w:style w:type="paragraph" w:customStyle="1" w:styleId="6CC96E98DE62482AB7CA7E4B1CBB26D5">
    <w:name w:val="6CC96E98DE62482AB7CA7E4B1CBB26D5"/>
    <w:rsid w:val="002F7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Grandview">
      <a:majorFont>
        <a:latin typeface="Grandview Display"/>
        <a:ea typeface=""/>
        <a:cs typeface=""/>
      </a:majorFont>
      <a:minorFont>
        <a:latin typeface="Grandvi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9F4A645290A46BB24D68D5A33D037" ma:contentTypeVersion="41" ma:contentTypeDescription="Create a new document." ma:contentTypeScope="" ma:versionID="c855a36f995772196b242a31cafc1543">
  <xsd:schema xmlns:xsd="http://www.w3.org/2001/XMLSchema" xmlns:xs="http://www.w3.org/2001/XMLSchema" xmlns:p="http://schemas.microsoft.com/office/2006/metadata/properties" xmlns:ns2="65c2f020-b76e-4cea-9940-55f5d174feaa" xmlns:ns3="5a381f36-0d0f-49aa-ad0c-f00ab00d86f4" targetNamespace="http://schemas.microsoft.com/office/2006/metadata/properties" ma:root="true" ma:fieldsID="af96fb32e362dd1b66e6e78e1d4e2cc0" ns2:_="" ns3:_="">
    <xsd:import namespace="65c2f020-b76e-4cea-9940-55f5d174feaa"/>
    <xsd:import namespace="5a381f36-0d0f-49aa-ad0c-f00ab00d86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efb1cd37376943a2a5f88aba14bda3b6" minOccurs="0"/>
                <xsd:element ref="ns3:TaxCatchAll" minOccurs="0"/>
                <xsd:element ref="ns2:Status" minOccurs="0"/>
                <xsd:element ref="ns2:Function" minOccurs="0"/>
                <xsd:element ref="ns2:Applicability" minOccurs="0"/>
                <xsd:element ref="ns2:Topic" minOccurs="0"/>
                <xsd:element ref="ns2:PublicationDate" minOccurs="0"/>
                <xsd:element ref="ns2:DocumentID" minOccurs="0"/>
                <xsd:element ref="ns2:RelatedDocuments" minOccurs="0"/>
                <xsd:element ref="ns2:VersionNo_x002e_" minOccurs="0"/>
                <xsd:element ref="ns3:SharedWithUsers" minOccurs="0"/>
                <xsd:element ref="ns3:SharedWithDetail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2:NextUpdateDoc" minOccurs="0"/>
                <xsd:element ref="ns2:UploadedtoMETIS" minOccurs="0"/>
                <xsd:element ref="ns2:Lastrevision" minOccurs="0"/>
                <xsd:element ref="ns2:Assignedto" minOccurs="0"/>
                <xsd:element ref="ns2:Reviewers" minOccurs="0"/>
                <xsd:element ref="ns2:ApprovaldateforCurrentVersion" minOccurs="0"/>
                <xsd:element ref="ns2:MediaServiceObjectDetectorVersions" minOccurs="0"/>
                <xsd:element ref="ns2: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2f020-b76e-4cea-9940-55f5d174f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efb1cd37376943a2a5f88aba14bda3b6" ma:index="13" nillable="true" ma:taxonomy="true" ma:internalName="efb1cd37376943a2a5f88aba14bda3b6" ma:taxonomyFieldName="Department" ma:displayName="Department" ma:default="" ma:fieldId="{efb1cd37-3769-43a2-a5f8-8aba14bda3b6}" ma:sspId="1471c520-dbd0-4b8f-9e36-8694d75fa5a1" ma:termSetId="8ed8c9ea-7052-4c1d-a4d7-b9c10bffea6f" ma:anchorId="00000000-0000-0000-0000-000000000000" ma:open="true" ma:isKeyword="false">
      <xsd:complexType>
        <xsd:sequence>
          <xsd:element ref="pc:Terms" minOccurs="0" maxOccurs="1"/>
        </xsd:sequence>
      </xsd:complexType>
    </xsd:element>
    <xsd:element name="Status" ma:index="15" nillable="true" ma:displayName="Status" ma:format="Dropdown" ma:internalName="Status">
      <xsd:complexType>
        <xsd:complexContent>
          <xsd:extension base="dms:MultiChoice">
            <xsd:sequence>
              <xsd:element name="Value" maxOccurs="unbounded" minOccurs="0" nillable="true">
                <xsd:simpleType>
                  <xsd:restriction base="dms:Choice">
                    <xsd:enumeration value="New draft in progress"/>
                    <xsd:enumeration value="New draft for review"/>
                    <xsd:enumeration value="Flagged for publication"/>
                    <xsd:enumeration value="Published"/>
                    <xsd:enumeration value="Published - review required"/>
                    <xsd:enumeration value="Published - update draft in progress"/>
                    <xsd:enumeration value="Published - update draft for review"/>
                    <xsd:enumeration value="Update flagged for publication"/>
                    <xsd:enumeration value="Archived"/>
                    <xsd:enumeration value="Internal only"/>
                  </xsd:restriction>
                </xsd:simpleType>
              </xsd:element>
            </xsd:sequence>
          </xsd:extension>
        </xsd:complexContent>
      </xsd:complexType>
    </xsd:element>
    <xsd:element name="Function" ma:index="16" nillable="true" ma:displayName="Function" ma:format="Dropdown" ma:internalName="Function">
      <xsd:simpleType>
        <xsd:restriction base="dms:Choice">
          <xsd:enumeration value="Policy"/>
          <xsd:enumeration value="Standard Operating Procedure"/>
          <xsd:enumeration value="Guidance"/>
          <xsd:enumeration value="Work Instructions"/>
          <xsd:enumeration value="Flowchart"/>
          <xsd:enumeration value="Template"/>
          <xsd:enumeration value="Form"/>
          <xsd:enumeration value="Factsheet"/>
        </xsd:restriction>
      </xsd:simpleType>
    </xsd:element>
    <xsd:element name="Applicability" ma:index="17" nillable="true" ma:displayName="Applicability" ma:format="Dropdown" ma:internalName="Applicability">
      <xsd:complexType>
        <xsd:complexContent>
          <xsd:extension base="dms:MultiChoice">
            <xsd:sequence>
              <xsd:element name="Value" maxOccurs="unbounded" minOccurs="0" nillable="true">
                <xsd:simpleType>
                  <xsd:restriction base="dms:Choice">
                    <xsd:enumeration value="Clinical Trial"/>
                    <xsd:enumeration value="Drug / Device"/>
                    <xsd:enumeration value="Qualitative"/>
                    <xsd:enumeration value="Observational"/>
                    <xsd:enumeration value="Laboratory"/>
                    <xsd:enumeration value="All research"/>
                    <xsd:enumeration value="Sponsor"/>
                    <xsd:enumeration value="Site"/>
                    <xsd:enumeration value="Investigator Initiated"/>
                    <xsd:enumeration value="Commercially Sponsored"/>
                    <xsd:enumeration value="General Operations"/>
                    <xsd:enumeration value="Internal Only"/>
                  </xsd:restriction>
                </xsd:simpleType>
              </xsd:element>
            </xsd:sequence>
          </xsd:extension>
        </xsd:complexContent>
      </xsd:complexType>
    </xsd:element>
    <xsd:element name="Topic" ma:index="18" nillable="true" ma:displayName="Topic" ma:format="Dropdown" ma:internalName="Topic">
      <xsd:complexType>
        <xsd:complexContent>
          <xsd:extension base="dms:MultiChoice">
            <xsd:sequence>
              <xsd:element name="Value" maxOccurs="unbounded" minOccurs="0" nillable="true">
                <xsd:simpleType>
                  <xsd:restriction base="dms:Choice">
                    <xsd:enumeration value="Protocol"/>
                    <xsd:enumeration value="Finance"/>
                    <xsd:enumeration value="REG"/>
                    <xsd:enumeration value="Sponsorship"/>
                    <xsd:enumeration value="Study Management"/>
                    <xsd:enumeration value="Start Up"/>
                    <xsd:enumeration value="Equipment"/>
                    <xsd:enumeration value="Consent and Recruitment"/>
                    <xsd:enumeration value="Records"/>
                    <xsd:enumeration value="Reporting"/>
                    <xsd:enumeration value="Safety"/>
                    <xsd:enumeration value="Monitoring / QA"/>
                    <xsd:enumeration value="Software"/>
                    <xsd:enumeration value="Document Mx"/>
                    <xsd:enumeration value="Staff"/>
                    <xsd:enumeration value="Equipment / Software"/>
                  </xsd:restriction>
                </xsd:simpleType>
              </xsd:element>
            </xsd:sequence>
          </xsd:extension>
        </xsd:complexContent>
      </xsd:complexType>
    </xsd:element>
    <xsd:element name="PublicationDate" ma:index="19" nillable="true" ma:displayName="Last Publication Date" ma:description="This is the effective date of the current version. " ma:format="DateOnly" ma:internalName="PublicationDate">
      <xsd:simpleType>
        <xsd:restriction base="dms:DateTime"/>
      </xsd:simpleType>
    </xsd:element>
    <xsd:element name="DocumentID" ma:index="21" nillable="true" ma:displayName="Document ID" ma:format="Dropdown" ma:indexed="true" ma:internalName="DocumentID">
      <xsd:simpleType>
        <xsd:restriction base="dms:Text">
          <xsd:maxLength value="10"/>
        </xsd:restriction>
      </xsd:simpleType>
    </xsd:element>
    <xsd:element name="RelatedDocuments" ma:index="22" nillable="true" ma:displayName="Related Documents" ma:format="Dropdown" ma:list="65c2f020-b76e-4cea-9940-55f5d174feaa" ma:internalName="RelatedDocuments" ma:showField="DocumentID">
      <xsd:complexType>
        <xsd:complexContent>
          <xsd:extension base="dms:MultiChoiceLookup">
            <xsd:sequence>
              <xsd:element name="Value" type="dms:Lookup" maxOccurs="unbounded" minOccurs="0" nillable="true"/>
            </xsd:sequence>
          </xsd:extension>
        </xsd:complexContent>
      </xsd:complexType>
    </xsd:element>
    <xsd:element name="VersionNo_x002e_" ma:index="23" nillable="true" ma:displayName="Current Version No." ma:decimals="1" ma:format="Dropdown" ma:internalName="VersionNo_x002e_" ma:percentage="FALSE">
      <xsd:simpleType>
        <xsd:restriction base="dms:Number"/>
      </xsd:simpleType>
    </xsd:element>
    <xsd:element name="MediaLengthInSeconds" ma:index="26" nillable="true" ma:displayName="MediaLengthInSeconds" ma:hidden="true" ma:internalName="MediaLengthInSeconds" ma:readOnly="true">
      <xsd:simpleType>
        <xsd:restriction base="dms:Unknown"/>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1471c520-dbd0-4b8f-9e36-8694d75fa5a1"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NextUpdateDoc" ma:index="33" nillable="true" ma:displayName="Next Update Doc" ma:format="Hyperlink" ma:internalName="NextUpdateDoc">
      <xsd:complexType>
        <xsd:complexContent>
          <xsd:extension base="dms:URL">
            <xsd:sequence>
              <xsd:element name="Url" type="dms:ValidUrl" minOccurs="0" nillable="true"/>
              <xsd:element name="Description" type="xsd:string" nillable="true"/>
            </xsd:sequence>
          </xsd:extension>
        </xsd:complexContent>
      </xsd:complexType>
    </xsd:element>
    <xsd:element name="UploadedtoMETIS" ma:index="34" nillable="true" ma:displayName="Uploaded to METIS" ma:default="0" ma:description="Has this document been uploaded to back end of database at most recent version? If so, select yes." ma:format="Dropdown" ma:internalName="UploadedtoMETIS">
      <xsd:simpleType>
        <xsd:restriction base="dms:Boolean"/>
      </xsd:simpleType>
    </xsd:element>
    <xsd:element name="Lastrevision" ma:index="35" nillable="true" ma:displayName="Last revision" ma:format="DateOnly" ma:internalName="Lastrevision">
      <xsd:simpleType>
        <xsd:restriction base="dms:DateTime"/>
      </xsd:simpleType>
    </xsd:element>
    <xsd:element name="Assignedto" ma:index="36" nillable="true" ma:displayName="Author/Editor" ma:description="Person who is to complete the update"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37" nillable="true" ma:displayName="Reviewers" ma:format="Dropdown" ma:internalName="Reviewers">
      <xsd:simpleType>
        <xsd:restriction base="dms:Note">
          <xsd:maxLength value="255"/>
        </xsd:restriction>
      </xsd:simpleType>
    </xsd:element>
    <xsd:element name="ApprovaldateforCurrentVersion" ma:index="38" nillable="true" ma:displayName="Approval date for Current Version" ma:format="DateOnly" ma:internalName="ApprovaldateforCurrentVersion">
      <xsd:simpleType>
        <xsd:restriction base="dms:DateTim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ApprovedBy" ma:index="40" nillable="true" ma:displayName="Approved By"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381f36-0d0f-49aa-ad0c-f00ab00d86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923449-d1ae-41f2-aafa-2a339a5177fa}" ma:internalName="TaxCatchAll" ma:showField="CatchAllData" ma:web="5a381f36-0d0f-49aa-ad0c-f00ab00d86f4">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Documents xmlns="65c2f020-b76e-4cea-9940-55f5d174feaa" xsi:nil="true"/>
    <lcf76f155ced4ddcb4097134ff3c332f xmlns="65c2f020-b76e-4cea-9940-55f5d174feaa">
      <Terms xmlns="http://schemas.microsoft.com/office/infopath/2007/PartnerControls"/>
    </lcf76f155ced4ddcb4097134ff3c332f>
    <Lastrevision xmlns="65c2f020-b76e-4cea-9940-55f5d174feaa" xsi:nil="true"/>
    <efb1cd37376943a2a5f88aba14bda3b6 xmlns="65c2f020-b76e-4cea-9940-55f5d174feaa">
      <Terms xmlns="http://schemas.microsoft.com/office/infopath/2007/PartnerControls"/>
    </efb1cd37376943a2a5f88aba14bda3b6>
    <DocumentID xmlns="65c2f020-b76e-4cea-9940-55f5d174feaa">MCTC195</DocumentID>
    <Applicability xmlns="65c2f020-b76e-4cea-9940-55f5d174feaa">
      <Value>Clinical Trial</Value>
    </Applicability>
    <PublicationDate xmlns="65c2f020-b76e-4cea-9940-55f5d174feaa">2023-12-18T13:00:00+00:00</PublicationDate>
    <VersionNo_x002e_ xmlns="65c2f020-b76e-4cea-9940-55f5d174feaa">1</VersionNo_x002e_>
    <NextUpdateDoc xmlns="65c2f020-b76e-4cea-9940-55f5d174feaa">
      <Url xsi:nil="true"/>
      <Description xsi:nil="true"/>
    </NextUpdateDoc>
    <Status xmlns="65c2f020-b76e-4cea-9940-55f5d174feaa">
      <Value>Published</Value>
    </Status>
    <ApprovaldateforCurrentVersion xmlns="65c2f020-b76e-4cea-9940-55f5d174feaa">2023-12-18T13:00:00+00:00</ApprovaldateforCurrentVersion>
    <Assignedto xmlns="65c2f020-b76e-4cea-9940-55f5d174feaa">
      <UserInfo>
        <DisplayName>Richard Hall</DisplayName>
        <AccountId>299</AccountId>
        <AccountType/>
      </UserInfo>
    </Assignedto>
    <Function xmlns="65c2f020-b76e-4cea-9940-55f5d174feaa">Template</Function>
    <Topic xmlns="65c2f020-b76e-4cea-9940-55f5d174feaa">
      <Value>Reporting</Value>
    </Topic>
    <TaxCatchAll xmlns="5a381f36-0d0f-49aa-ad0c-f00ab00d86f4" xsi:nil="true"/>
    <UploadedtoMETIS xmlns="65c2f020-b76e-4cea-9940-55f5d174feaa">true</UploadedtoMETIS>
    <Reviewers xmlns="65c2f020-b76e-4cea-9940-55f5d174feaa">KS</Reviewers>
    <SharedWithUsers xmlns="5a381f36-0d0f-49aa-ad0c-f00ab00d86f4">
      <UserInfo>
        <DisplayName>Kate Scarff (MCRI)</DisplayName>
        <AccountId>9</AccountId>
        <AccountType/>
      </UserInfo>
      <UserInfo>
        <DisplayName>Richard Hall</DisplayName>
        <AccountId>299</AccountId>
        <AccountType/>
      </UserInfo>
    </SharedWithUsers>
    <ApprovedBy xmlns="65c2f020-b76e-4cea-9940-55f5d174feaa">
      <UserInfo>
        <DisplayName>Kate Scarff (MCRI)</DisplayName>
        <AccountId>9</AccountId>
        <AccountType/>
      </UserInfo>
    </ApprovedBy>
  </documentManagement>
</p:properties>
</file>

<file path=customXml/itemProps1.xml><?xml version="1.0" encoding="utf-8"?>
<ds:datastoreItem xmlns:ds="http://schemas.openxmlformats.org/officeDocument/2006/customXml" ds:itemID="{161EA2FB-30AF-4F70-9B89-6D4306AD9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2f020-b76e-4cea-9940-55f5d174feaa"/>
    <ds:schemaRef ds:uri="5a381f36-0d0f-49aa-ad0c-f00ab00d8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0FEFB-4D3D-4368-BA0C-3A5E27E2A6B5}">
  <ds:schemaRefs>
    <ds:schemaRef ds:uri="http://schemas.microsoft.com/sharepoint/v3/contenttype/forms"/>
  </ds:schemaRefs>
</ds:datastoreItem>
</file>

<file path=customXml/itemProps3.xml><?xml version="1.0" encoding="utf-8"?>
<ds:datastoreItem xmlns:ds="http://schemas.openxmlformats.org/officeDocument/2006/customXml" ds:itemID="{AD3D3844-EF04-4629-BC26-7E1848183B18}">
  <ds:schemaRefs>
    <ds:schemaRef ds:uri="http://schemas.microsoft.com/office/2006/metadata/properties"/>
    <ds:schemaRef ds:uri="http://schemas.microsoft.com/office/infopath/2007/PartnerControls"/>
    <ds:schemaRef ds:uri="65c2f020-b76e-4cea-9940-55f5d174feaa"/>
    <ds:schemaRef ds:uri="5a381f36-0d0f-49aa-ad0c-f00ab00d86f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4071</Words>
  <Characters>23206</Characters>
  <Application>Microsoft Office Word</Application>
  <DocSecurity>0</DocSecurity>
  <Lines>193</Lines>
  <Paragraphs>54</Paragraphs>
  <ScaleCrop>false</ScaleCrop>
  <Company/>
  <LinksUpToDate>false</LinksUpToDate>
  <CharactersWithSpaces>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Plan</dc:title>
  <dc:subject/>
  <dc:creator>Richard Hall</dc:creator>
  <cp:keywords/>
  <dc:description/>
  <cp:lastModifiedBy>Iona Walton</cp:lastModifiedBy>
  <cp:revision>2</cp:revision>
  <dcterms:created xsi:type="dcterms:W3CDTF">2024-02-07T02:55:00Z</dcterms:created>
  <dcterms:modified xsi:type="dcterms:W3CDTF">2024-02-07T02:55:00Z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0x01010016A9F4A645290A46BB24D68D5A33D037</vt:lpwstr>
  </property>
  <property fmtid="{D5CDD505-2E9C-101B-9397-08002B2CF9AE}" pid="3" name="Department">
    <vt:lpwstr/>
  </property>
  <property fmtid="{D5CDD505-2E9C-101B-9397-08002B2CF9AE}" pid="4" name="MediaServiceImageTags">
    <vt:lpwstr/>
  </property>
</Properties>
</file>